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58" w:rsidRDefault="00922CE6">
      <w:pPr>
        <w:pStyle w:val="Heading1"/>
        <w:spacing w:before="79"/>
        <w:ind w:left="3628" w:right="3611"/>
        <w:jc w:val="center"/>
        <w:rPr>
          <w:u w:val="none"/>
        </w:rPr>
      </w:pPr>
      <w:bookmarkStart w:id="0" w:name="_GoBack"/>
      <w:bookmarkEnd w:id="0"/>
      <w:r>
        <w:rPr>
          <w:u w:val="thick"/>
        </w:rPr>
        <w:t>Wolf Conflicts Research</w:t>
      </w:r>
    </w:p>
    <w:p w:rsidR="00D20E58" w:rsidRPr="008D3A7B" w:rsidRDefault="00922CE6" w:rsidP="008D3A7B">
      <w:pPr>
        <w:pStyle w:val="Heading2"/>
      </w:pPr>
      <w:r w:rsidRPr="008D3A7B">
        <w:t>Idaho</w:t>
      </w:r>
    </w:p>
    <w:p w:rsidR="00D20E58" w:rsidRDefault="00922CE6">
      <w:pPr>
        <w:pStyle w:val="BodyText"/>
        <w:spacing w:before="175" w:line="259" w:lineRule="auto"/>
        <w:ind w:left="119" w:right="169"/>
      </w:pPr>
      <w:r>
        <w:t>Declared endangered under ESA in 1974. Reintroduced 35 wolves in 1995-1996 as part of USFWS’s recovery plan for wolves. Adopted the Idaho Wolf Conservation and Management Plan in 2002 with IFG responsible for wolf management following delisting. Revised the rules that govern the experimental non- essential population of reintroduced wolves in Idaho south of interstate 90 in 2005. Returned management to USFWS in 2010. Removed from federal ESA in 2011 and congress returned wolf management to the states.</w:t>
      </w:r>
    </w:p>
    <w:p w:rsidR="00D20E58" w:rsidRDefault="00922CE6">
      <w:pPr>
        <w:pStyle w:val="BodyText"/>
        <w:spacing w:before="160"/>
        <w:ind w:left="120" w:right="101"/>
      </w:pPr>
      <w:r>
        <w:rPr>
          <w:color w:val="0563C1"/>
          <w:u w:val="single" w:color="0563C1"/>
        </w:rPr>
        <w:t xml:space="preserve">5) Wolf Depredation Management </w:t>
      </w:r>
      <w:r>
        <w:t>– U.S. Department of Agriculture (USDA) Wildlife Services, in cooperation with IDFG, will take an incremental approach, guided by wolf numbers, to address wolf depredations. When the wolf population is low, more conservative methods will be applied whereas increasingly more aggressive control will be applied as numbers increase. Upon delisting, every individual has the right to protect their person and property, on private, state, and federal lands from wolf depredation.</w:t>
      </w:r>
    </w:p>
    <w:p w:rsidR="00D20E58" w:rsidRDefault="00D20E58">
      <w:pPr>
        <w:pStyle w:val="BodyText"/>
        <w:spacing w:before="11"/>
        <w:rPr>
          <w:sz w:val="19"/>
        </w:rPr>
      </w:pPr>
    </w:p>
    <w:p w:rsidR="00D20E58" w:rsidRDefault="00922CE6">
      <w:pPr>
        <w:pStyle w:val="BodyText"/>
        <w:ind w:left="120" w:right="145" w:hanging="1"/>
      </w:pPr>
      <w:r>
        <w:t>Control: Depredation control becomes increasingly stringent until at &lt;10 packs it reverts to the control plan specified in the final rule (50 CFR Part 17, page 80270). In the unlikely event the number of packs in Idaho falls below 10, depredations will be addressed with nonlethal control unless unusual circumstances absolutely necessitate the use of lethal control to end the depredation problem.</w:t>
      </w:r>
    </w:p>
    <w:p w:rsidR="00D20E58" w:rsidRDefault="00D20E58">
      <w:pPr>
        <w:pStyle w:val="BodyText"/>
        <w:spacing w:before="10"/>
        <w:rPr>
          <w:sz w:val="19"/>
        </w:rPr>
      </w:pPr>
    </w:p>
    <w:p w:rsidR="00D20E58" w:rsidRDefault="00922CE6">
      <w:pPr>
        <w:pStyle w:val="BodyText"/>
        <w:spacing w:before="1"/>
        <w:ind w:left="120" w:right="635" w:hanging="1"/>
      </w:pPr>
      <w:r>
        <w:t>Defenders of Wildlife paid $49,746 in compensation to livestock operators in Idaho for confirmed or probable wolf-related losses from 1995-2000 (Table 5). Defenders of Wildlife also offers assistance intended to mitigate or prevent conflicts between wolves and livestock. It is unknown if Defenders of Wildlife will continue to compensate ranchers after delisting.</w:t>
      </w:r>
    </w:p>
    <w:p w:rsidR="00D20E58" w:rsidRDefault="00D20E58">
      <w:pPr>
        <w:pStyle w:val="BodyText"/>
      </w:pPr>
    </w:p>
    <w:p w:rsidR="00D20E58" w:rsidRDefault="00922CE6">
      <w:pPr>
        <w:pStyle w:val="BodyText"/>
        <w:spacing w:before="1" w:line="259" w:lineRule="auto"/>
        <w:ind w:left="119" w:right="106"/>
      </w:pPr>
      <w:r>
        <w:rPr>
          <w:color w:val="0563C1"/>
          <w:u w:val="single" w:color="0563C1"/>
        </w:rPr>
        <w:t>36-1107</w:t>
      </w:r>
      <w:r>
        <w:t>: “(c) Control of Depredation of Wolves. Wolves may be disposed of by livestock or domestic animal owners, their employees, agents and animal damage control personnel when the same are molesting or attacking livestock or domestic animals and it shall not be necessary to obtain any permit from the department. Wolves so taken shall be reported to the director within ten (10) days of being taken. Wolves so taken shall remain the property of the state. Livestock and domestic animal owners may take all nonlethal steps they deem necessary to protect their property. A permit must be obtained from the director to control wolves not molesting or attacking livestock or domestic animals. Control is also permitted by owners, their employees and agents pursuant to the Idaho department of fish and game harvest rules. For the purposes of this subsection, "molesting" means the actions of a wolf that are annoying, disturbing or persecuting, especially with hostile intent or injurious effect, or chasing, driving, flushing, worrying, following after or on the trail of, or stalking or lying in wait for, livestock or domestic animals.”</w:t>
      </w:r>
    </w:p>
    <w:p w:rsidR="00D20E58" w:rsidRDefault="00922CE6">
      <w:pPr>
        <w:pStyle w:val="BodyText"/>
        <w:spacing w:before="159"/>
        <w:ind w:left="120"/>
      </w:pPr>
      <w:r>
        <w:rPr>
          <w:color w:val="0563C1"/>
          <w:u w:val="single" w:color="0563C1"/>
        </w:rPr>
        <w:t>Current Management Approach</w:t>
      </w:r>
    </w:p>
    <w:p w:rsidR="00D20E58" w:rsidRDefault="00922CE6">
      <w:pPr>
        <w:pStyle w:val="ListParagraph"/>
        <w:numPr>
          <w:ilvl w:val="0"/>
          <w:numId w:val="19"/>
        </w:numPr>
        <w:tabs>
          <w:tab w:val="left" w:pos="343"/>
        </w:tabs>
        <w:ind w:right="1532" w:firstLine="0"/>
        <w:rPr>
          <w:sz w:val="20"/>
        </w:rPr>
      </w:pPr>
      <w:r>
        <w:rPr>
          <w:sz w:val="20"/>
        </w:rPr>
        <w:t>Keep</w:t>
      </w:r>
      <w:r>
        <w:rPr>
          <w:spacing w:val="-7"/>
          <w:sz w:val="20"/>
        </w:rPr>
        <w:t xml:space="preserve"> </w:t>
      </w:r>
      <w:r>
        <w:rPr>
          <w:sz w:val="20"/>
        </w:rPr>
        <w:t>state</w:t>
      </w:r>
      <w:r>
        <w:rPr>
          <w:spacing w:val="-8"/>
          <w:sz w:val="20"/>
        </w:rPr>
        <w:t xml:space="preserve"> </w:t>
      </w:r>
      <w:r>
        <w:rPr>
          <w:sz w:val="20"/>
        </w:rPr>
        <w:t>management</w:t>
      </w:r>
      <w:r>
        <w:rPr>
          <w:spacing w:val="-8"/>
          <w:sz w:val="20"/>
        </w:rPr>
        <w:t xml:space="preserve"> </w:t>
      </w:r>
      <w:r>
        <w:rPr>
          <w:sz w:val="20"/>
        </w:rPr>
        <w:t>authority</w:t>
      </w:r>
      <w:r>
        <w:rPr>
          <w:spacing w:val="-7"/>
          <w:sz w:val="20"/>
        </w:rPr>
        <w:t xml:space="preserve"> </w:t>
      </w:r>
      <w:r>
        <w:rPr>
          <w:sz w:val="20"/>
        </w:rPr>
        <w:t>by</w:t>
      </w:r>
      <w:r>
        <w:rPr>
          <w:spacing w:val="-7"/>
          <w:sz w:val="20"/>
        </w:rPr>
        <w:t xml:space="preserve"> </w:t>
      </w:r>
      <w:r>
        <w:rPr>
          <w:sz w:val="20"/>
        </w:rPr>
        <w:t>maintaining</w:t>
      </w:r>
      <w:r>
        <w:rPr>
          <w:spacing w:val="-7"/>
          <w:sz w:val="20"/>
        </w:rPr>
        <w:t xml:space="preserve"> </w:t>
      </w:r>
      <w:r>
        <w:rPr>
          <w:sz w:val="20"/>
        </w:rPr>
        <w:t>a</w:t>
      </w:r>
      <w:r>
        <w:rPr>
          <w:spacing w:val="-8"/>
          <w:sz w:val="20"/>
        </w:rPr>
        <w:t xml:space="preserve"> </w:t>
      </w:r>
      <w:r>
        <w:rPr>
          <w:sz w:val="20"/>
        </w:rPr>
        <w:t>well-distributed,</w:t>
      </w:r>
      <w:r>
        <w:rPr>
          <w:spacing w:val="-7"/>
          <w:sz w:val="20"/>
        </w:rPr>
        <w:t xml:space="preserve"> </w:t>
      </w:r>
      <w:r>
        <w:rPr>
          <w:sz w:val="20"/>
        </w:rPr>
        <w:t>self-sustaining</w:t>
      </w:r>
      <w:r>
        <w:rPr>
          <w:spacing w:val="-7"/>
          <w:sz w:val="20"/>
        </w:rPr>
        <w:t xml:space="preserve"> </w:t>
      </w:r>
      <w:r>
        <w:rPr>
          <w:sz w:val="20"/>
        </w:rPr>
        <w:t>wolf population.</w:t>
      </w:r>
    </w:p>
    <w:p w:rsidR="00D20E58" w:rsidRDefault="00922CE6">
      <w:pPr>
        <w:pStyle w:val="BodyText"/>
        <w:spacing w:line="230" w:lineRule="exact"/>
        <w:ind w:left="120"/>
      </w:pPr>
      <w:r>
        <w:t>Strategies</w:t>
      </w:r>
    </w:p>
    <w:p w:rsidR="00D20E58" w:rsidRDefault="00922CE6">
      <w:pPr>
        <w:pStyle w:val="ListParagraph"/>
        <w:numPr>
          <w:ilvl w:val="1"/>
          <w:numId w:val="19"/>
        </w:numPr>
        <w:tabs>
          <w:tab w:val="left" w:pos="1063"/>
        </w:tabs>
        <w:spacing w:line="230" w:lineRule="exact"/>
        <w:ind w:firstLine="1"/>
        <w:rPr>
          <w:sz w:val="20"/>
        </w:rPr>
      </w:pPr>
      <w:r>
        <w:rPr>
          <w:sz w:val="20"/>
        </w:rPr>
        <w:t>Use public hunting and trapping as a preferred means of managing</w:t>
      </w:r>
      <w:r>
        <w:rPr>
          <w:spacing w:val="-36"/>
          <w:sz w:val="20"/>
        </w:rPr>
        <w:t xml:space="preserve"> </w:t>
      </w:r>
      <w:r>
        <w:rPr>
          <w:sz w:val="20"/>
        </w:rPr>
        <w:t>wolves;</w:t>
      </w:r>
    </w:p>
    <w:p w:rsidR="00D20E58" w:rsidRDefault="00922CE6">
      <w:pPr>
        <w:pStyle w:val="ListParagraph"/>
        <w:numPr>
          <w:ilvl w:val="1"/>
          <w:numId w:val="19"/>
        </w:numPr>
        <w:tabs>
          <w:tab w:val="left" w:pos="1063"/>
        </w:tabs>
        <w:ind w:left="1062" w:hanging="222"/>
        <w:rPr>
          <w:sz w:val="20"/>
        </w:rPr>
      </w:pPr>
      <w:r>
        <w:rPr>
          <w:sz w:val="20"/>
        </w:rPr>
        <w:t>Annually</w:t>
      </w:r>
      <w:r>
        <w:rPr>
          <w:spacing w:val="-5"/>
          <w:sz w:val="20"/>
        </w:rPr>
        <w:t xml:space="preserve"> </w:t>
      </w:r>
      <w:r>
        <w:rPr>
          <w:sz w:val="20"/>
        </w:rPr>
        <w:t>monitor</w:t>
      </w:r>
      <w:r>
        <w:rPr>
          <w:spacing w:val="-5"/>
          <w:sz w:val="20"/>
        </w:rPr>
        <w:t xml:space="preserve"> </w:t>
      </w:r>
      <w:r>
        <w:rPr>
          <w:sz w:val="20"/>
        </w:rPr>
        <w:t>whether</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15</w:t>
      </w:r>
      <w:r>
        <w:rPr>
          <w:spacing w:val="-6"/>
          <w:sz w:val="20"/>
        </w:rPr>
        <w:t xml:space="preserve"> </w:t>
      </w:r>
      <w:r>
        <w:rPr>
          <w:sz w:val="20"/>
        </w:rPr>
        <w:t>wolf</w:t>
      </w:r>
      <w:r>
        <w:rPr>
          <w:spacing w:val="-5"/>
          <w:sz w:val="20"/>
        </w:rPr>
        <w:t xml:space="preserve"> </w:t>
      </w:r>
      <w:r>
        <w:rPr>
          <w:sz w:val="20"/>
        </w:rPr>
        <w:t>packs</w:t>
      </w:r>
      <w:r>
        <w:rPr>
          <w:spacing w:val="-5"/>
          <w:sz w:val="20"/>
        </w:rPr>
        <w:t xml:space="preserve"> </w:t>
      </w:r>
      <w:r>
        <w:rPr>
          <w:sz w:val="20"/>
        </w:rPr>
        <w:t>are</w:t>
      </w:r>
      <w:r>
        <w:rPr>
          <w:spacing w:val="-5"/>
          <w:sz w:val="20"/>
        </w:rPr>
        <w:t xml:space="preserve"> </w:t>
      </w:r>
      <w:r>
        <w:rPr>
          <w:sz w:val="20"/>
        </w:rPr>
        <w:t>extant</w:t>
      </w:r>
      <w:r>
        <w:rPr>
          <w:spacing w:val="-5"/>
          <w:sz w:val="20"/>
        </w:rPr>
        <w:t xml:space="preserve"> </w:t>
      </w:r>
      <w:r>
        <w:rPr>
          <w:sz w:val="20"/>
        </w:rPr>
        <w:t>in</w:t>
      </w:r>
      <w:r>
        <w:rPr>
          <w:spacing w:val="-4"/>
          <w:sz w:val="20"/>
        </w:rPr>
        <w:t xml:space="preserve"> </w:t>
      </w:r>
      <w:r>
        <w:rPr>
          <w:sz w:val="20"/>
        </w:rPr>
        <w:t>Idaho;</w:t>
      </w:r>
    </w:p>
    <w:p w:rsidR="00D20E58" w:rsidRDefault="00922CE6">
      <w:pPr>
        <w:pStyle w:val="ListParagraph"/>
        <w:numPr>
          <w:ilvl w:val="1"/>
          <w:numId w:val="19"/>
        </w:numPr>
        <w:tabs>
          <w:tab w:val="left" w:pos="1063"/>
        </w:tabs>
        <w:ind w:right="2322" w:firstLine="0"/>
        <w:rPr>
          <w:sz w:val="20"/>
        </w:rPr>
      </w:pPr>
      <w:r>
        <w:rPr>
          <w:sz w:val="20"/>
        </w:rPr>
        <w:t>Annually monitor changes in trend of Idaho’s wolf population and in its distribution;</w:t>
      </w:r>
      <w:r>
        <w:rPr>
          <w:spacing w:val="-16"/>
          <w:sz w:val="20"/>
        </w:rPr>
        <w:t xml:space="preserve"> </w:t>
      </w:r>
      <w:r>
        <w:rPr>
          <w:sz w:val="20"/>
        </w:rPr>
        <w:t>and,</w:t>
      </w:r>
    </w:p>
    <w:p w:rsidR="00D20E58" w:rsidRDefault="00922CE6">
      <w:pPr>
        <w:pStyle w:val="ListParagraph"/>
        <w:numPr>
          <w:ilvl w:val="1"/>
          <w:numId w:val="19"/>
        </w:numPr>
        <w:tabs>
          <w:tab w:val="left" w:pos="1063"/>
        </w:tabs>
        <w:ind w:left="840" w:right="1833" w:hanging="1"/>
        <w:rPr>
          <w:sz w:val="20"/>
        </w:rPr>
      </w:pPr>
      <w:r>
        <w:rPr>
          <w:sz w:val="20"/>
        </w:rPr>
        <w:t>Prioritize management to respond quickly, decisively, and effectively should monitoring indicate the</w:t>
      </w:r>
      <w:r>
        <w:rPr>
          <w:spacing w:val="-23"/>
          <w:sz w:val="20"/>
        </w:rPr>
        <w:t xml:space="preserve"> </w:t>
      </w:r>
      <w:r>
        <w:rPr>
          <w:sz w:val="20"/>
        </w:rPr>
        <w:t>need.</w:t>
      </w:r>
    </w:p>
    <w:p w:rsidR="00D20E58" w:rsidRDefault="00922CE6">
      <w:pPr>
        <w:pStyle w:val="ListParagraph"/>
        <w:numPr>
          <w:ilvl w:val="0"/>
          <w:numId w:val="19"/>
        </w:numPr>
        <w:tabs>
          <w:tab w:val="left" w:pos="343"/>
        </w:tabs>
        <w:ind w:right="852" w:firstLine="0"/>
        <w:rPr>
          <w:sz w:val="20"/>
        </w:rPr>
      </w:pPr>
      <w:r>
        <w:rPr>
          <w:sz w:val="20"/>
        </w:rPr>
        <w:t>Prioritize agency actions and resources to aggressively address areas of recurring depredation on livestock and other domestic</w:t>
      </w:r>
      <w:r>
        <w:rPr>
          <w:spacing w:val="-29"/>
          <w:sz w:val="20"/>
        </w:rPr>
        <w:t xml:space="preserve"> </w:t>
      </w:r>
      <w:r>
        <w:rPr>
          <w:sz w:val="20"/>
        </w:rPr>
        <w:t>animals.</w:t>
      </w:r>
    </w:p>
    <w:p w:rsidR="00D20E58" w:rsidRDefault="00922CE6">
      <w:pPr>
        <w:pStyle w:val="BodyText"/>
        <w:spacing w:before="1" w:line="230" w:lineRule="exact"/>
        <w:ind w:left="120"/>
      </w:pPr>
      <w:r>
        <w:t>Strategies</w:t>
      </w:r>
    </w:p>
    <w:p w:rsidR="00D20E58" w:rsidRDefault="00922CE6">
      <w:pPr>
        <w:pStyle w:val="ListParagraph"/>
        <w:numPr>
          <w:ilvl w:val="1"/>
          <w:numId w:val="19"/>
        </w:numPr>
        <w:tabs>
          <w:tab w:val="left" w:pos="1063"/>
        </w:tabs>
        <w:spacing w:line="230" w:lineRule="exact"/>
        <w:ind w:left="840" w:firstLine="0"/>
        <w:rPr>
          <w:sz w:val="20"/>
        </w:rPr>
      </w:pPr>
      <w:r>
        <w:rPr>
          <w:sz w:val="20"/>
        </w:rPr>
        <w:t>Cooperate</w:t>
      </w:r>
      <w:r>
        <w:rPr>
          <w:spacing w:val="-7"/>
          <w:sz w:val="20"/>
        </w:rPr>
        <w:t xml:space="preserve"> </w:t>
      </w:r>
      <w:r>
        <w:rPr>
          <w:sz w:val="20"/>
        </w:rPr>
        <w:t>with</w:t>
      </w:r>
      <w:r>
        <w:rPr>
          <w:spacing w:val="-6"/>
          <w:sz w:val="20"/>
        </w:rPr>
        <w:t xml:space="preserve"> </w:t>
      </w:r>
      <w:r>
        <w:rPr>
          <w:sz w:val="20"/>
        </w:rPr>
        <w:t>livestock</w:t>
      </w:r>
      <w:r>
        <w:rPr>
          <w:spacing w:val="-6"/>
          <w:sz w:val="20"/>
        </w:rPr>
        <w:t xml:space="preserve"> </w:t>
      </w:r>
      <w:r>
        <w:rPr>
          <w:sz w:val="20"/>
        </w:rPr>
        <w:t>interests,</w:t>
      </w:r>
      <w:r>
        <w:rPr>
          <w:spacing w:val="-6"/>
          <w:sz w:val="20"/>
        </w:rPr>
        <w:t xml:space="preserve"> </w:t>
      </w:r>
      <w:r>
        <w:rPr>
          <w:sz w:val="20"/>
        </w:rPr>
        <w:t>the</w:t>
      </w:r>
      <w:r>
        <w:rPr>
          <w:spacing w:val="-6"/>
          <w:sz w:val="20"/>
        </w:rPr>
        <w:t xml:space="preserve"> </w:t>
      </w:r>
      <w:r>
        <w:rPr>
          <w:sz w:val="20"/>
        </w:rPr>
        <w:t>Idaho</w:t>
      </w:r>
      <w:r>
        <w:rPr>
          <w:spacing w:val="-6"/>
          <w:sz w:val="20"/>
        </w:rPr>
        <w:t xml:space="preserve"> </w:t>
      </w:r>
      <w:r>
        <w:rPr>
          <w:sz w:val="20"/>
        </w:rPr>
        <w:t>State</w:t>
      </w:r>
      <w:r>
        <w:rPr>
          <w:spacing w:val="-6"/>
          <w:sz w:val="20"/>
        </w:rPr>
        <w:t xml:space="preserve"> </w:t>
      </w:r>
      <w:r>
        <w:rPr>
          <w:sz w:val="20"/>
        </w:rPr>
        <w:t>Animal</w:t>
      </w:r>
      <w:r>
        <w:rPr>
          <w:spacing w:val="-6"/>
          <w:sz w:val="20"/>
        </w:rPr>
        <w:t xml:space="preserve"> </w:t>
      </w:r>
      <w:r>
        <w:rPr>
          <w:sz w:val="20"/>
        </w:rPr>
        <w:t>Damage</w:t>
      </w:r>
      <w:r>
        <w:rPr>
          <w:spacing w:val="-5"/>
          <w:sz w:val="20"/>
        </w:rPr>
        <w:t xml:space="preserve"> </w:t>
      </w:r>
      <w:r>
        <w:rPr>
          <w:sz w:val="20"/>
        </w:rPr>
        <w:t>Control</w:t>
      </w:r>
    </w:p>
    <w:p w:rsidR="00D20E58" w:rsidRDefault="00D20E58">
      <w:pPr>
        <w:spacing w:line="230" w:lineRule="exact"/>
        <w:rPr>
          <w:sz w:val="20"/>
        </w:rPr>
        <w:sectPr w:rsidR="00D20E58">
          <w:type w:val="continuous"/>
          <w:pgSz w:w="12240" w:h="15840"/>
          <w:pgMar w:top="1360" w:right="1340" w:bottom="280" w:left="1320" w:header="720" w:footer="720" w:gutter="0"/>
          <w:cols w:space="720"/>
        </w:sectPr>
      </w:pPr>
    </w:p>
    <w:p w:rsidR="00D20E58" w:rsidRDefault="00922CE6">
      <w:pPr>
        <w:pStyle w:val="BodyText"/>
        <w:spacing w:before="77"/>
        <w:ind w:left="840" w:right="2141"/>
      </w:pPr>
      <w:r>
        <w:lastRenderedPageBreak/>
        <w:t>Board, the Idaho Wolf Depredation Control Board, and USDA APHIS Wildlife Services to reduce and document wolf depredations on livestock;</w:t>
      </w:r>
    </w:p>
    <w:p w:rsidR="00D20E58" w:rsidRDefault="00922CE6">
      <w:pPr>
        <w:pStyle w:val="ListParagraph"/>
        <w:numPr>
          <w:ilvl w:val="1"/>
          <w:numId w:val="19"/>
        </w:numPr>
        <w:tabs>
          <w:tab w:val="left" w:pos="1063"/>
        </w:tabs>
        <w:ind w:left="840" w:right="2092" w:firstLine="0"/>
        <w:rPr>
          <w:sz w:val="20"/>
        </w:rPr>
      </w:pPr>
      <w:r>
        <w:rPr>
          <w:sz w:val="20"/>
        </w:rPr>
        <w:t>Take additional, aggressive action to reduce depredations in areas with frequent and abundant livestock</w:t>
      </w:r>
      <w:r>
        <w:rPr>
          <w:spacing w:val="-35"/>
          <w:sz w:val="20"/>
        </w:rPr>
        <w:t xml:space="preserve"> </w:t>
      </w:r>
      <w:r>
        <w:rPr>
          <w:sz w:val="20"/>
        </w:rPr>
        <w:t>depredations;</w:t>
      </w:r>
    </w:p>
    <w:p w:rsidR="00D20E58" w:rsidRDefault="00922CE6">
      <w:pPr>
        <w:pStyle w:val="ListParagraph"/>
        <w:numPr>
          <w:ilvl w:val="2"/>
          <w:numId w:val="19"/>
        </w:numPr>
        <w:tabs>
          <w:tab w:val="left" w:pos="1783"/>
        </w:tabs>
        <w:spacing w:before="1" w:line="230" w:lineRule="exact"/>
        <w:ind w:firstLine="0"/>
        <w:rPr>
          <w:sz w:val="20"/>
        </w:rPr>
      </w:pPr>
      <w:r>
        <w:rPr>
          <w:sz w:val="20"/>
        </w:rPr>
        <w:t>Provide</w:t>
      </w:r>
      <w:r>
        <w:rPr>
          <w:spacing w:val="-5"/>
          <w:sz w:val="20"/>
        </w:rPr>
        <w:t xml:space="preserve"> </w:t>
      </w:r>
      <w:r>
        <w:rPr>
          <w:sz w:val="20"/>
        </w:rPr>
        <w:t>liberal</w:t>
      </w:r>
      <w:r>
        <w:rPr>
          <w:spacing w:val="-5"/>
          <w:sz w:val="20"/>
        </w:rPr>
        <w:t xml:space="preserve"> </w:t>
      </w:r>
      <w:r>
        <w:rPr>
          <w:sz w:val="20"/>
        </w:rPr>
        <w:t>opportunities</w:t>
      </w:r>
      <w:r>
        <w:rPr>
          <w:spacing w:val="-5"/>
          <w:sz w:val="20"/>
        </w:rPr>
        <w:t xml:space="preserve"> </w:t>
      </w:r>
      <w:r>
        <w:rPr>
          <w:sz w:val="20"/>
        </w:rPr>
        <w:t>for</w:t>
      </w:r>
      <w:r>
        <w:rPr>
          <w:spacing w:val="-6"/>
          <w:sz w:val="20"/>
        </w:rPr>
        <w:t xml:space="preserve"> </w:t>
      </w:r>
      <w:r>
        <w:rPr>
          <w:sz w:val="20"/>
        </w:rPr>
        <w:t>sport</w:t>
      </w:r>
      <w:r>
        <w:rPr>
          <w:spacing w:val="-7"/>
          <w:sz w:val="20"/>
        </w:rPr>
        <w:t xml:space="preserve"> </w:t>
      </w:r>
      <w:r>
        <w:rPr>
          <w:sz w:val="20"/>
        </w:rPr>
        <w:t>harvest</w:t>
      </w:r>
      <w:r>
        <w:rPr>
          <w:spacing w:val="-6"/>
          <w:sz w:val="20"/>
        </w:rPr>
        <w:t xml:space="preserve"> </w:t>
      </w:r>
      <w:r>
        <w:rPr>
          <w:sz w:val="20"/>
        </w:rPr>
        <w:t>of</w:t>
      </w:r>
      <w:r>
        <w:rPr>
          <w:spacing w:val="-6"/>
          <w:sz w:val="20"/>
        </w:rPr>
        <w:t xml:space="preserve"> </w:t>
      </w:r>
      <w:r>
        <w:rPr>
          <w:sz w:val="20"/>
        </w:rPr>
        <w:t>wolves;</w:t>
      </w:r>
    </w:p>
    <w:p w:rsidR="00D20E58" w:rsidRDefault="00922CE6">
      <w:pPr>
        <w:pStyle w:val="ListParagraph"/>
        <w:numPr>
          <w:ilvl w:val="2"/>
          <w:numId w:val="19"/>
        </w:numPr>
        <w:tabs>
          <w:tab w:val="left" w:pos="1783"/>
        </w:tabs>
        <w:ind w:right="1638" w:firstLine="0"/>
        <w:rPr>
          <w:sz w:val="20"/>
        </w:rPr>
      </w:pPr>
      <w:r>
        <w:rPr>
          <w:sz w:val="20"/>
        </w:rPr>
        <w:t>Authorize and encourage full pack removal in response to confirmed wolf depredations in chronic depredation areas;</w:t>
      </w:r>
      <w:r>
        <w:rPr>
          <w:spacing w:val="-8"/>
          <w:sz w:val="20"/>
        </w:rPr>
        <w:t xml:space="preserve"> </w:t>
      </w:r>
      <w:r>
        <w:rPr>
          <w:sz w:val="20"/>
        </w:rPr>
        <w:t>and,</w:t>
      </w:r>
    </w:p>
    <w:p w:rsidR="00D20E58" w:rsidRDefault="00922CE6">
      <w:pPr>
        <w:pStyle w:val="ListParagraph"/>
        <w:numPr>
          <w:ilvl w:val="2"/>
          <w:numId w:val="19"/>
        </w:numPr>
        <w:tabs>
          <w:tab w:val="left" w:pos="1772"/>
        </w:tabs>
        <w:spacing w:before="1"/>
        <w:ind w:right="1906" w:firstLine="0"/>
        <w:rPr>
          <w:sz w:val="20"/>
        </w:rPr>
      </w:pPr>
      <w:r>
        <w:rPr>
          <w:sz w:val="20"/>
        </w:rPr>
        <w:t>Provide liberal private kill authorizations near chronic depredation areas.</w:t>
      </w:r>
    </w:p>
    <w:p w:rsidR="00D20E58" w:rsidRDefault="00922CE6">
      <w:pPr>
        <w:pStyle w:val="ListParagraph"/>
        <w:numPr>
          <w:ilvl w:val="1"/>
          <w:numId w:val="19"/>
        </w:numPr>
        <w:tabs>
          <w:tab w:val="left" w:pos="343"/>
        </w:tabs>
        <w:ind w:left="120" w:right="1298" w:firstLine="0"/>
        <w:rPr>
          <w:sz w:val="20"/>
        </w:rPr>
      </w:pPr>
      <w:r>
        <w:rPr>
          <w:sz w:val="20"/>
        </w:rPr>
        <w:t>Determine the extent of wolf predation in ungulate populations not meeting management objectives and reduce wolf predation impacts where</w:t>
      </w:r>
      <w:r>
        <w:rPr>
          <w:spacing w:val="-14"/>
          <w:sz w:val="20"/>
        </w:rPr>
        <w:t xml:space="preserve"> </w:t>
      </w:r>
      <w:r>
        <w:rPr>
          <w:sz w:val="20"/>
        </w:rPr>
        <w:t>appropriate.</w:t>
      </w:r>
    </w:p>
    <w:p w:rsidR="00D20E58" w:rsidRDefault="00922CE6">
      <w:pPr>
        <w:pStyle w:val="BodyText"/>
        <w:spacing w:line="229" w:lineRule="exact"/>
        <w:ind w:left="119"/>
      </w:pPr>
      <w:r>
        <w:t>Strategies</w:t>
      </w:r>
    </w:p>
    <w:p w:rsidR="00D20E58" w:rsidRDefault="00922CE6">
      <w:pPr>
        <w:pStyle w:val="ListParagraph"/>
        <w:numPr>
          <w:ilvl w:val="0"/>
          <w:numId w:val="18"/>
        </w:numPr>
        <w:tabs>
          <w:tab w:val="left" w:pos="1063"/>
        </w:tabs>
        <w:spacing w:line="230" w:lineRule="exact"/>
        <w:ind w:firstLine="0"/>
        <w:rPr>
          <w:sz w:val="20"/>
        </w:rPr>
      </w:pPr>
      <w:r>
        <w:rPr>
          <w:sz w:val="20"/>
        </w:rPr>
        <w:t>Strongly encourage public harvest of wolves;</w:t>
      </w:r>
      <w:r>
        <w:rPr>
          <w:spacing w:val="-38"/>
          <w:sz w:val="20"/>
        </w:rPr>
        <w:t xml:space="preserve"> </w:t>
      </w:r>
      <w:r>
        <w:rPr>
          <w:sz w:val="20"/>
        </w:rPr>
        <w:t>and,</w:t>
      </w:r>
    </w:p>
    <w:p w:rsidR="00D20E58" w:rsidRDefault="00922CE6">
      <w:pPr>
        <w:pStyle w:val="ListParagraph"/>
        <w:numPr>
          <w:ilvl w:val="0"/>
          <w:numId w:val="18"/>
        </w:numPr>
        <w:tabs>
          <w:tab w:val="left" w:pos="1063"/>
        </w:tabs>
        <w:ind w:right="1825" w:firstLine="0"/>
        <w:rPr>
          <w:sz w:val="20"/>
        </w:rPr>
      </w:pPr>
      <w:r>
        <w:rPr>
          <w:sz w:val="20"/>
        </w:rPr>
        <w:t>Where harvest cannot be expected to resolve the effects of excessive wolf predation,</w:t>
      </w:r>
      <w:r>
        <w:rPr>
          <w:spacing w:val="-10"/>
          <w:sz w:val="20"/>
        </w:rPr>
        <w:t xml:space="preserve"> </w:t>
      </w:r>
      <w:r>
        <w:rPr>
          <w:sz w:val="20"/>
        </w:rPr>
        <w:t>implement</w:t>
      </w:r>
      <w:r>
        <w:rPr>
          <w:spacing w:val="-10"/>
          <w:sz w:val="20"/>
        </w:rPr>
        <w:t xml:space="preserve"> </w:t>
      </w:r>
      <w:r>
        <w:rPr>
          <w:sz w:val="20"/>
        </w:rPr>
        <w:t>area-specific</w:t>
      </w:r>
      <w:r>
        <w:rPr>
          <w:spacing w:val="-10"/>
          <w:sz w:val="20"/>
        </w:rPr>
        <w:t xml:space="preserve"> </w:t>
      </w:r>
      <w:r>
        <w:rPr>
          <w:sz w:val="20"/>
        </w:rPr>
        <w:t>Predation</w:t>
      </w:r>
      <w:r>
        <w:rPr>
          <w:spacing w:val="-10"/>
          <w:sz w:val="20"/>
        </w:rPr>
        <w:t xml:space="preserve"> </w:t>
      </w:r>
      <w:r>
        <w:rPr>
          <w:sz w:val="20"/>
        </w:rPr>
        <w:t>Management</w:t>
      </w:r>
      <w:r>
        <w:rPr>
          <w:spacing w:val="-10"/>
          <w:sz w:val="20"/>
        </w:rPr>
        <w:t xml:space="preserve"> </w:t>
      </w:r>
      <w:r>
        <w:rPr>
          <w:sz w:val="20"/>
        </w:rPr>
        <w:t>Plans.</w:t>
      </w:r>
    </w:p>
    <w:p w:rsidR="00D20E58" w:rsidRDefault="00922CE6">
      <w:pPr>
        <w:pStyle w:val="ListParagraph"/>
        <w:numPr>
          <w:ilvl w:val="1"/>
          <w:numId w:val="19"/>
        </w:numPr>
        <w:tabs>
          <w:tab w:val="left" w:pos="343"/>
        </w:tabs>
        <w:spacing w:before="1"/>
        <w:ind w:left="120" w:right="4046" w:firstLine="0"/>
        <w:rPr>
          <w:sz w:val="20"/>
        </w:rPr>
      </w:pPr>
      <w:r>
        <w:rPr>
          <w:sz w:val="20"/>
        </w:rPr>
        <w:t>Improve data used to inform wolf management decisions. Strategies</w:t>
      </w:r>
    </w:p>
    <w:p w:rsidR="00D20E58" w:rsidRDefault="00922CE6">
      <w:pPr>
        <w:pStyle w:val="ListParagraph"/>
        <w:numPr>
          <w:ilvl w:val="0"/>
          <w:numId w:val="17"/>
        </w:numPr>
        <w:tabs>
          <w:tab w:val="left" w:pos="1063"/>
        </w:tabs>
        <w:ind w:firstLine="0"/>
        <w:rPr>
          <w:sz w:val="20"/>
        </w:rPr>
      </w:pPr>
      <w:r>
        <w:rPr>
          <w:sz w:val="20"/>
        </w:rPr>
        <w:t>Continue the mandatory harvest check for</w:t>
      </w:r>
      <w:r>
        <w:rPr>
          <w:spacing w:val="-36"/>
          <w:sz w:val="20"/>
        </w:rPr>
        <w:t xml:space="preserve"> </w:t>
      </w:r>
      <w:r>
        <w:rPr>
          <w:sz w:val="20"/>
        </w:rPr>
        <w:t>wolves;</w:t>
      </w:r>
    </w:p>
    <w:p w:rsidR="00D20E58" w:rsidRDefault="00922CE6">
      <w:pPr>
        <w:pStyle w:val="ListParagraph"/>
        <w:numPr>
          <w:ilvl w:val="0"/>
          <w:numId w:val="17"/>
        </w:numPr>
        <w:tabs>
          <w:tab w:val="left" w:pos="1063"/>
        </w:tabs>
        <w:spacing w:line="230" w:lineRule="exact"/>
        <w:ind w:left="1062"/>
        <w:rPr>
          <w:sz w:val="20"/>
        </w:rPr>
      </w:pPr>
      <w:r>
        <w:rPr>
          <w:sz w:val="20"/>
        </w:rPr>
        <w:t>Prioritize</w:t>
      </w:r>
      <w:r>
        <w:rPr>
          <w:spacing w:val="-9"/>
          <w:sz w:val="20"/>
        </w:rPr>
        <w:t xml:space="preserve"> </w:t>
      </w:r>
      <w:r>
        <w:rPr>
          <w:sz w:val="20"/>
        </w:rPr>
        <w:t>research</w:t>
      </w:r>
      <w:r>
        <w:rPr>
          <w:spacing w:val="-7"/>
          <w:sz w:val="20"/>
        </w:rPr>
        <w:t xml:space="preserve"> </w:t>
      </w:r>
      <w:r>
        <w:rPr>
          <w:sz w:val="20"/>
        </w:rPr>
        <w:t>that</w:t>
      </w:r>
      <w:r>
        <w:rPr>
          <w:spacing w:val="-7"/>
          <w:sz w:val="20"/>
        </w:rPr>
        <w:t xml:space="preserve"> </w:t>
      </w:r>
      <w:r>
        <w:rPr>
          <w:sz w:val="20"/>
        </w:rPr>
        <w:t>improves</w:t>
      </w:r>
      <w:r>
        <w:rPr>
          <w:spacing w:val="-7"/>
          <w:sz w:val="20"/>
        </w:rPr>
        <w:t xml:space="preserve"> </w:t>
      </w:r>
      <w:r>
        <w:rPr>
          <w:sz w:val="20"/>
        </w:rPr>
        <w:t>wolf</w:t>
      </w:r>
      <w:r>
        <w:rPr>
          <w:spacing w:val="-7"/>
          <w:sz w:val="20"/>
        </w:rPr>
        <w:t xml:space="preserve"> </w:t>
      </w:r>
      <w:r>
        <w:rPr>
          <w:sz w:val="20"/>
        </w:rPr>
        <w:t>monitoring</w:t>
      </w:r>
      <w:r>
        <w:rPr>
          <w:spacing w:val="-7"/>
          <w:sz w:val="20"/>
        </w:rPr>
        <w:t xml:space="preserve"> </w:t>
      </w:r>
      <w:r>
        <w:rPr>
          <w:sz w:val="20"/>
        </w:rPr>
        <w:t>techniques;</w:t>
      </w:r>
      <w:r>
        <w:rPr>
          <w:spacing w:val="-8"/>
          <w:sz w:val="20"/>
        </w:rPr>
        <w:t xml:space="preserve"> </w:t>
      </w:r>
      <w:r>
        <w:rPr>
          <w:sz w:val="20"/>
        </w:rPr>
        <w:t>and,</w:t>
      </w:r>
    </w:p>
    <w:p w:rsidR="00D20E58" w:rsidRDefault="00922CE6">
      <w:pPr>
        <w:pStyle w:val="ListParagraph"/>
        <w:numPr>
          <w:ilvl w:val="0"/>
          <w:numId w:val="17"/>
        </w:numPr>
        <w:tabs>
          <w:tab w:val="left" w:pos="1063"/>
        </w:tabs>
        <w:ind w:right="1502" w:firstLine="0"/>
        <w:rPr>
          <w:sz w:val="20"/>
        </w:rPr>
      </w:pPr>
      <w:r>
        <w:rPr>
          <w:sz w:val="20"/>
        </w:rPr>
        <w:t>Use a defined experimental design to examine population effects of harvest to better inform management</w:t>
      </w:r>
      <w:r>
        <w:rPr>
          <w:spacing w:val="-6"/>
          <w:sz w:val="20"/>
        </w:rPr>
        <w:t xml:space="preserve"> </w:t>
      </w:r>
      <w:r>
        <w:rPr>
          <w:sz w:val="20"/>
        </w:rPr>
        <w:t>decisions.</w:t>
      </w:r>
    </w:p>
    <w:p w:rsidR="00D20E58" w:rsidRDefault="00922CE6">
      <w:pPr>
        <w:pStyle w:val="ListParagraph"/>
        <w:numPr>
          <w:ilvl w:val="1"/>
          <w:numId w:val="19"/>
        </w:numPr>
        <w:tabs>
          <w:tab w:val="left" w:pos="343"/>
        </w:tabs>
        <w:spacing w:before="1"/>
        <w:ind w:left="342" w:hanging="222"/>
        <w:rPr>
          <w:sz w:val="20"/>
        </w:rPr>
      </w:pPr>
      <w:r>
        <w:rPr>
          <w:sz w:val="20"/>
        </w:rPr>
        <w:t>Provide</w:t>
      </w:r>
      <w:r>
        <w:rPr>
          <w:spacing w:val="-6"/>
          <w:sz w:val="20"/>
        </w:rPr>
        <w:t xml:space="preserve"> </w:t>
      </w:r>
      <w:r>
        <w:rPr>
          <w:sz w:val="20"/>
        </w:rPr>
        <w:t>a</w:t>
      </w:r>
      <w:r>
        <w:rPr>
          <w:spacing w:val="-6"/>
          <w:sz w:val="20"/>
        </w:rPr>
        <w:t xml:space="preserve"> </w:t>
      </w:r>
      <w:r>
        <w:rPr>
          <w:sz w:val="20"/>
        </w:rPr>
        <w:t>report</w:t>
      </w:r>
      <w:r>
        <w:rPr>
          <w:spacing w:val="-6"/>
          <w:sz w:val="20"/>
        </w:rPr>
        <w:t xml:space="preserve"> </w:t>
      </w:r>
      <w:r>
        <w:rPr>
          <w:sz w:val="20"/>
        </w:rPr>
        <w:t>summarizing</w:t>
      </w:r>
      <w:r>
        <w:rPr>
          <w:spacing w:val="-5"/>
          <w:sz w:val="20"/>
        </w:rPr>
        <w:t xml:space="preserve"> </w:t>
      </w:r>
      <w:r>
        <w:rPr>
          <w:sz w:val="20"/>
        </w:rPr>
        <w:t>wolf</w:t>
      </w:r>
      <w:r>
        <w:rPr>
          <w:spacing w:val="-5"/>
          <w:sz w:val="20"/>
        </w:rPr>
        <w:t xml:space="preserve"> </w:t>
      </w:r>
      <w:r>
        <w:rPr>
          <w:sz w:val="20"/>
        </w:rPr>
        <w:t>management</w:t>
      </w:r>
      <w:r>
        <w:rPr>
          <w:spacing w:val="-5"/>
          <w:sz w:val="20"/>
        </w:rPr>
        <w:t xml:space="preserve"> </w:t>
      </w:r>
      <w:r>
        <w:rPr>
          <w:sz w:val="20"/>
        </w:rPr>
        <w:t>activities</w:t>
      </w:r>
      <w:r>
        <w:rPr>
          <w:spacing w:val="-5"/>
          <w:sz w:val="20"/>
        </w:rPr>
        <w:t xml:space="preserve"> </w:t>
      </w:r>
      <w:r>
        <w:rPr>
          <w:sz w:val="20"/>
        </w:rPr>
        <w:t>on</w:t>
      </w:r>
      <w:r>
        <w:rPr>
          <w:spacing w:val="-5"/>
          <w:sz w:val="20"/>
        </w:rPr>
        <w:t xml:space="preserve"> </w:t>
      </w:r>
      <w:r>
        <w:rPr>
          <w:sz w:val="20"/>
        </w:rPr>
        <w:t>an</w:t>
      </w:r>
      <w:r>
        <w:rPr>
          <w:spacing w:val="-5"/>
          <w:sz w:val="20"/>
        </w:rPr>
        <w:t xml:space="preserve"> </w:t>
      </w:r>
      <w:r>
        <w:rPr>
          <w:sz w:val="20"/>
        </w:rPr>
        <w:t>annual</w:t>
      </w:r>
      <w:r>
        <w:rPr>
          <w:spacing w:val="-5"/>
          <w:sz w:val="20"/>
        </w:rPr>
        <w:t xml:space="preserve"> </w:t>
      </w:r>
      <w:r>
        <w:rPr>
          <w:sz w:val="20"/>
        </w:rPr>
        <w:t>basis.</w:t>
      </w:r>
    </w:p>
    <w:p w:rsidR="00D20E58" w:rsidRDefault="00D20E58">
      <w:pPr>
        <w:pStyle w:val="BodyText"/>
        <w:rPr>
          <w:sz w:val="22"/>
        </w:rPr>
      </w:pPr>
    </w:p>
    <w:p w:rsidR="00D20E58" w:rsidRDefault="00922CE6" w:rsidP="008D3A7B">
      <w:pPr>
        <w:pStyle w:val="Heading2"/>
        <w:rPr>
          <w:u w:val="none"/>
        </w:rPr>
      </w:pPr>
      <w:r>
        <w:t>Montana</w:t>
      </w:r>
    </w:p>
    <w:p w:rsidR="00D20E58" w:rsidRDefault="00922CE6">
      <w:pPr>
        <w:pStyle w:val="BodyText"/>
        <w:spacing w:before="176"/>
        <w:ind w:left="120" w:right="2147"/>
      </w:pPr>
      <w:r>
        <w:rPr>
          <w:color w:val="0563C1"/>
          <w:u w:val="single" w:color="0563C1"/>
        </w:rPr>
        <w:t xml:space="preserve">Montana law and administrative rules </w:t>
      </w:r>
      <w:r>
        <w:t>(ARM 12.9.1301-1305) allow a person to kill a wolf that is seen in the act of attacking, killing, or threatening to kill livestock:</w:t>
      </w:r>
    </w:p>
    <w:p w:rsidR="00D20E58" w:rsidRDefault="00922CE6">
      <w:pPr>
        <w:pStyle w:val="ListParagraph"/>
        <w:numPr>
          <w:ilvl w:val="0"/>
          <w:numId w:val="16"/>
        </w:numPr>
        <w:tabs>
          <w:tab w:val="left" w:pos="246"/>
        </w:tabs>
        <w:ind w:firstLine="0"/>
        <w:rPr>
          <w:sz w:val="20"/>
        </w:rPr>
      </w:pPr>
      <w:r>
        <w:rPr>
          <w:sz w:val="20"/>
        </w:rPr>
        <w:t>no permit is required and FWP must be notified within 72 hours of take or attempt to</w:t>
      </w:r>
      <w:r>
        <w:rPr>
          <w:spacing w:val="-38"/>
          <w:sz w:val="20"/>
        </w:rPr>
        <w:t xml:space="preserve"> </w:t>
      </w:r>
      <w:r>
        <w:rPr>
          <w:sz w:val="20"/>
        </w:rPr>
        <w:t>take,</w:t>
      </w:r>
    </w:p>
    <w:p w:rsidR="00D20E58" w:rsidRDefault="00922CE6">
      <w:pPr>
        <w:pStyle w:val="ListParagraph"/>
        <w:numPr>
          <w:ilvl w:val="0"/>
          <w:numId w:val="16"/>
        </w:numPr>
        <w:tabs>
          <w:tab w:val="left" w:pos="246"/>
        </w:tabs>
        <w:spacing w:line="230" w:lineRule="exact"/>
        <w:ind w:left="245" w:hanging="125"/>
        <w:rPr>
          <w:sz w:val="20"/>
        </w:rPr>
      </w:pPr>
      <w:r>
        <w:rPr>
          <w:sz w:val="20"/>
        </w:rPr>
        <w:t>preserve</w:t>
      </w:r>
      <w:r>
        <w:rPr>
          <w:spacing w:val="-4"/>
          <w:sz w:val="20"/>
        </w:rPr>
        <w:t xml:space="preserve"> </w:t>
      </w:r>
      <w:r>
        <w:rPr>
          <w:sz w:val="20"/>
        </w:rPr>
        <w:t>the</w:t>
      </w:r>
      <w:r>
        <w:rPr>
          <w:spacing w:val="-4"/>
          <w:sz w:val="20"/>
        </w:rPr>
        <w:t xml:space="preserve"> </w:t>
      </w:r>
      <w:r>
        <w:rPr>
          <w:sz w:val="20"/>
        </w:rPr>
        <w:t>scene</w:t>
      </w:r>
      <w:r>
        <w:rPr>
          <w:spacing w:val="-4"/>
          <w:sz w:val="20"/>
        </w:rPr>
        <w:t xml:space="preserve"> </w:t>
      </w:r>
      <w:r>
        <w:rPr>
          <w:sz w:val="20"/>
        </w:rPr>
        <w:t>and</w:t>
      </w:r>
      <w:r>
        <w:rPr>
          <w:spacing w:val="-4"/>
          <w:sz w:val="20"/>
        </w:rPr>
        <w:t xml:space="preserve"> </w:t>
      </w:r>
      <w:r>
        <w:rPr>
          <w:sz w:val="20"/>
        </w:rPr>
        <w:t>leave</w:t>
      </w:r>
      <w:r>
        <w:rPr>
          <w:spacing w:val="-4"/>
          <w:sz w:val="20"/>
        </w:rPr>
        <w:t xml:space="preserve"> </w:t>
      </w:r>
      <w:r>
        <w:rPr>
          <w:sz w:val="20"/>
        </w:rPr>
        <w:t>the</w:t>
      </w:r>
      <w:r>
        <w:rPr>
          <w:spacing w:val="-3"/>
          <w:sz w:val="20"/>
        </w:rPr>
        <w:t xml:space="preserve"> </w:t>
      </w:r>
      <w:r>
        <w:rPr>
          <w:sz w:val="20"/>
        </w:rPr>
        <w:t>carcass</w:t>
      </w:r>
      <w:r>
        <w:rPr>
          <w:spacing w:val="-3"/>
          <w:sz w:val="20"/>
        </w:rPr>
        <w:t xml:space="preserve"> </w:t>
      </w:r>
      <w:r>
        <w:rPr>
          <w:sz w:val="20"/>
        </w:rPr>
        <w:t>where</w:t>
      </w:r>
      <w:r>
        <w:rPr>
          <w:spacing w:val="-3"/>
          <w:sz w:val="20"/>
        </w:rPr>
        <w:t xml:space="preserve"> </w:t>
      </w:r>
      <w:r>
        <w:rPr>
          <w:sz w:val="20"/>
        </w:rPr>
        <w:t>it</w:t>
      </w:r>
      <w:r>
        <w:rPr>
          <w:spacing w:val="-3"/>
          <w:sz w:val="20"/>
        </w:rPr>
        <w:t xml:space="preserve"> </w:t>
      </w:r>
      <w:r>
        <w:rPr>
          <w:sz w:val="20"/>
        </w:rPr>
        <w:t>was</w:t>
      </w:r>
      <w:r>
        <w:rPr>
          <w:spacing w:val="-3"/>
          <w:sz w:val="20"/>
        </w:rPr>
        <w:t xml:space="preserve"> </w:t>
      </w:r>
      <w:r>
        <w:rPr>
          <w:sz w:val="20"/>
        </w:rPr>
        <w:t>killed;</w:t>
      </w:r>
      <w:r>
        <w:rPr>
          <w:spacing w:val="-5"/>
          <w:sz w:val="20"/>
        </w:rPr>
        <w:t xml:space="preserve"> </w:t>
      </w:r>
      <w:r>
        <w:rPr>
          <w:sz w:val="20"/>
        </w:rPr>
        <w:t>carcass</w:t>
      </w:r>
      <w:r>
        <w:rPr>
          <w:spacing w:val="-3"/>
          <w:sz w:val="20"/>
        </w:rPr>
        <w:t xml:space="preserve"> </w:t>
      </w:r>
      <w:r>
        <w:rPr>
          <w:sz w:val="20"/>
        </w:rPr>
        <w:t>is</w:t>
      </w:r>
      <w:r>
        <w:rPr>
          <w:spacing w:val="-5"/>
          <w:sz w:val="20"/>
        </w:rPr>
        <w:t xml:space="preserve"> </w:t>
      </w:r>
      <w:r>
        <w:rPr>
          <w:sz w:val="20"/>
        </w:rPr>
        <w:t>surrendered</w:t>
      </w:r>
      <w:r>
        <w:rPr>
          <w:spacing w:val="-3"/>
          <w:sz w:val="20"/>
        </w:rPr>
        <w:t xml:space="preserve"> </w:t>
      </w:r>
      <w:r>
        <w:rPr>
          <w:sz w:val="20"/>
        </w:rPr>
        <w:t>to</w:t>
      </w:r>
      <w:r>
        <w:rPr>
          <w:spacing w:val="-3"/>
          <w:sz w:val="20"/>
        </w:rPr>
        <w:t xml:space="preserve"> </w:t>
      </w:r>
      <w:r>
        <w:rPr>
          <w:sz w:val="20"/>
        </w:rPr>
        <w:t>FWP,</w:t>
      </w:r>
    </w:p>
    <w:p w:rsidR="00D20E58" w:rsidRDefault="00922CE6">
      <w:pPr>
        <w:pStyle w:val="ListParagraph"/>
        <w:numPr>
          <w:ilvl w:val="0"/>
          <w:numId w:val="16"/>
        </w:numPr>
        <w:tabs>
          <w:tab w:val="left" w:pos="246"/>
        </w:tabs>
        <w:ind w:right="932" w:firstLine="0"/>
        <w:rPr>
          <w:sz w:val="20"/>
        </w:rPr>
      </w:pPr>
      <w:r>
        <w:rPr>
          <w:sz w:val="20"/>
        </w:rPr>
        <w:t>physical evidence of the wolf attack or that an attack was imminent is required (injured or dead livestock, broken fences, trampled vegetation and wolf sign) that would lead a reasonable person to conclude the attack was</w:t>
      </w:r>
      <w:r>
        <w:rPr>
          <w:spacing w:val="-31"/>
          <w:sz w:val="20"/>
        </w:rPr>
        <w:t xml:space="preserve"> </w:t>
      </w:r>
      <w:r>
        <w:rPr>
          <w:sz w:val="20"/>
        </w:rPr>
        <w:t>imminent,</w:t>
      </w:r>
    </w:p>
    <w:p w:rsidR="00D20E58" w:rsidRDefault="00922CE6">
      <w:pPr>
        <w:pStyle w:val="ListParagraph"/>
        <w:numPr>
          <w:ilvl w:val="0"/>
          <w:numId w:val="16"/>
        </w:numPr>
        <w:tabs>
          <w:tab w:val="left" w:pos="246"/>
        </w:tabs>
        <w:spacing w:before="1" w:line="229" w:lineRule="exact"/>
        <w:ind w:left="245" w:hanging="125"/>
        <w:rPr>
          <w:sz w:val="20"/>
        </w:rPr>
      </w:pPr>
      <w:r>
        <w:rPr>
          <w:sz w:val="20"/>
        </w:rPr>
        <w:t>wolves</w:t>
      </w:r>
      <w:r>
        <w:rPr>
          <w:spacing w:val="-7"/>
          <w:sz w:val="20"/>
        </w:rPr>
        <w:t xml:space="preserve"> </w:t>
      </w:r>
      <w:r>
        <w:rPr>
          <w:sz w:val="20"/>
        </w:rPr>
        <w:t>cannot</w:t>
      </w:r>
      <w:r>
        <w:rPr>
          <w:spacing w:val="-7"/>
          <w:sz w:val="20"/>
        </w:rPr>
        <w:t xml:space="preserve"> </w:t>
      </w:r>
      <w:r>
        <w:rPr>
          <w:sz w:val="20"/>
        </w:rPr>
        <w:t>be</w:t>
      </w:r>
      <w:r>
        <w:rPr>
          <w:spacing w:val="-7"/>
          <w:sz w:val="20"/>
        </w:rPr>
        <w:t xml:space="preserve"> </w:t>
      </w:r>
      <w:r>
        <w:rPr>
          <w:sz w:val="20"/>
        </w:rPr>
        <w:t>intentionally</w:t>
      </w:r>
      <w:r>
        <w:rPr>
          <w:spacing w:val="-7"/>
          <w:sz w:val="20"/>
        </w:rPr>
        <w:t xml:space="preserve"> </w:t>
      </w:r>
      <w:r>
        <w:rPr>
          <w:sz w:val="20"/>
        </w:rPr>
        <w:t>baited,</w:t>
      </w:r>
      <w:r>
        <w:rPr>
          <w:spacing w:val="-7"/>
          <w:sz w:val="20"/>
        </w:rPr>
        <w:t xml:space="preserve"> </w:t>
      </w:r>
      <w:r>
        <w:rPr>
          <w:sz w:val="20"/>
        </w:rPr>
        <w:t>fed,</w:t>
      </w:r>
      <w:r>
        <w:rPr>
          <w:spacing w:val="-7"/>
          <w:sz w:val="20"/>
        </w:rPr>
        <w:t xml:space="preserve"> </w:t>
      </w:r>
      <w:r>
        <w:rPr>
          <w:sz w:val="20"/>
        </w:rPr>
        <w:t>or</w:t>
      </w:r>
      <w:r>
        <w:rPr>
          <w:spacing w:val="-7"/>
          <w:sz w:val="20"/>
        </w:rPr>
        <w:t xml:space="preserve"> </w:t>
      </w:r>
      <w:r>
        <w:rPr>
          <w:sz w:val="20"/>
        </w:rPr>
        <w:t>deliberately</w:t>
      </w:r>
      <w:r>
        <w:rPr>
          <w:spacing w:val="-7"/>
          <w:sz w:val="20"/>
        </w:rPr>
        <w:t xml:space="preserve"> </w:t>
      </w:r>
      <w:r>
        <w:rPr>
          <w:sz w:val="20"/>
        </w:rPr>
        <w:t>attracted</w:t>
      </w:r>
    </w:p>
    <w:p w:rsidR="00D20E58" w:rsidRDefault="00D20E58">
      <w:pPr>
        <w:pStyle w:val="BodyText"/>
        <w:spacing w:before="11"/>
        <w:rPr>
          <w:sz w:val="19"/>
        </w:rPr>
      </w:pPr>
    </w:p>
    <w:p w:rsidR="00D20E58" w:rsidRDefault="00922CE6">
      <w:pPr>
        <w:pStyle w:val="BodyText"/>
        <w:ind w:left="120" w:right="82"/>
      </w:pPr>
      <w:r>
        <w:t>Montana's Livestock Loss Board was created to fulfill the compensation provisions of the Montana Gray Wolf Conservation and Management Plan. The program is administered through a 7-member, Governor- appointed citizen board and a program coordinator. The purpose of this program is to acknowledge the importance of economic viability and sustainability of individual livestock owners who are negatively affected by wolf recovery and to: • proactively apply prevention tools and incentives to decrease the risk of wolf-caused losses, • provide financial reimbursements to producers for wolf-caused losses based on program criteria.</w:t>
      </w:r>
    </w:p>
    <w:p w:rsidR="00D20E58" w:rsidRDefault="00D20E58">
      <w:pPr>
        <w:pStyle w:val="BodyText"/>
        <w:rPr>
          <w:sz w:val="22"/>
        </w:rPr>
      </w:pPr>
    </w:p>
    <w:p w:rsidR="00D20E58" w:rsidRDefault="00922CE6">
      <w:pPr>
        <w:pStyle w:val="BodyText"/>
        <w:tabs>
          <w:tab w:val="left" w:pos="1177"/>
        </w:tabs>
        <w:spacing w:before="155"/>
        <w:ind w:left="120"/>
      </w:pPr>
      <w:r>
        <w:rPr>
          <w:color w:val="0563C1"/>
          <w:u w:val="single" w:color="0563C1"/>
        </w:rPr>
        <w:t>87-1-901</w:t>
      </w:r>
      <w:r>
        <w:t>.</w:t>
      </w:r>
      <w:r>
        <w:tab/>
        <w:t>Gray wolf management -- rulemaking --</w:t>
      </w:r>
      <w:r>
        <w:rPr>
          <w:spacing w:val="-33"/>
        </w:rPr>
        <w:t xml:space="preserve"> </w:t>
      </w:r>
      <w:r>
        <w:t>reporting.</w:t>
      </w:r>
    </w:p>
    <w:p w:rsidR="00D20E58" w:rsidRDefault="00D20E58">
      <w:pPr>
        <w:pStyle w:val="BodyText"/>
        <w:spacing w:before="9"/>
        <w:rPr>
          <w:sz w:val="11"/>
        </w:rPr>
      </w:pPr>
    </w:p>
    <w:p w:rsidR="00D20E58" w:rsidRDefault="00922CE6">
      <w:pPr>
        <w:pStyle w:val="ListParagraph"/>
        <w:numPr>
          <w:ilvl w:val="0"/>
          <w:numId w:val="15"/>
        </w:numPr>
        <w:tabs>
          <w:tab w:val="left" w:pos="421"/>
        </w:tabs>
        <w:spacing w:before="94"/>
        <w:ind w:right="468" w:firstLine="0"/>
        <w:rPr>
          <w:sz w:val="20"/>
        </w:rPr>
      </w:pPr>
      <w:r>
        <w:rPr>
          <w:sz w:val="20"/>
        </w:rPr>
        <w:t>Except</w:t>
      </w:r>
      <w:r>
        <w:rPr>
          <w:spacing w:val="-4"/>
          <w:sz w:val="20"/>
        </w:rPr>
        <w:t xml:space="preserve"> </w:t>
      </w:r>
      <w:r>
        <w:rPr>
          <w:sz w:val="20"/>
        </w:rPr>
        <w:t>as</w:t>
      </w:r>
      <w:r>
        <w:rPr>
          <w:spacing w:val="-4"/>
          <w:sz w:val="20"/>
        </w:rPr>
        <w:t xml:space="preserve"> </w:t>
      </w:r>
      <w:r>
        <w:rPr>
          <w:sz w:val="20"/>
        </w:rPr>
        <w:t>provided</w:t>
      </w:r>
      <w:r>
        <w:rPr>
          <w:spacing w:val="-4"/>
          <w:sz w:val="20"/>
        </w:rPr>
        <w:t xml:space="preserve"> </w:t>
      </w:r>
      <w:r>
        <w:rPr>
          <w:sz w:val="20"/>
        </w:rPr>
        <w:t>in</w:t>
      </w:r>
      <w:r>
        <w:rPr>
          <w:spacing w:val="-6"/>
          <w:sz w:val="20"/>
        </w:rPr>
        <w:t xml:space="preserve"> </w:t>
      </w:r>
      <w:r>
        <w:rPr>
          <w:sz w:val="20"/>
        </w:rPr>
        <w:t>subsection</w:t>
      </w:r>
      <w:r>
        <w:rPr>
          <w:spacing w:val="-4"/>
          <w:sz w:val="20"/>
        </w:rPr>
        <w:t xml:space="preserve"> </w:t>
      </w:r>
      <w:r>
        <w:rPr>
          <w:sz w:val="20"/>
        </w:rPr>
        <w:t>(2),</w:t>
      </w:r>
      <w:r>
        <w:rPr>
          <w:spacing w:val="-4"/>
          <w:sz w:val="20"/>
        </w:rPr>
        <w:t xml:space="preserve"> </w:t>
      </w:r>
      <w:r>
        <w:rPr>
          <w:sz w:val="20"/>
        </w:rPr>
        <w:t>the</w:t>
      </w:r>
      <w:r>
        <w:rPr>
          <w:spacing w:val="-4"/>
          <w:sz w:val="20"/>
        </w:rPr>
        <w:t xml:space="preserve"> </w:t>
      </w:r>
      <w:r>
        <w:rPr>
          <w:sz w:val="20"/>
        </w:rPr>
        <w:t>commission</w:t>
      </w:r>
      <w:r>
        <w:rPr>
          <w:spacing w:val="-4"/>
          <w:sz w:val="20"/>
        </w:rPr>
        <w:t xml:space="preserve"> </w:t>
      </w:r>
      <w:r>
        <w:rPr>
          <w:sz w:val="20"/>
        </w:rPr>
        <w:t>shall</w:t>
      </w:r>
      <w:r>
        <w:rPr>
          <w:spacing w:val="-4"/>
          <w:sz w:val="20"/>
        </w:rPr>
        <w:t xml:space="preserve"> </w:t>
      </w:r>
      <w:r>
        <w:rPr>
          <w:sz w:val="20"/>
        </w:rPr>
        <w:t>establish</w:t>
      </w:r>
      <w:r>
        <w:rPr>
          <w:spacing w:val="-4"/>
          <w:sz w:val="20"/>
        </w:rPr>
        <w:t xml:space="preserve"> </w:t>
      </w:r>
      <w:r>
        <w:rPr>
          <w:sz w:val="20"/>
        </w:rPr>
        <w:t>by</w:t>
      </w:r>
      <w:r>
        <w:rPr>
          <w:spacing w:val="-4"/>
          <w:sz w:val="20"/>
        </w:rPr>
        <w:t xml:space="preserve"> </w:t>
      </w:r>
      <w:r>
        <w:rPr>
          <w:sz w:val="20"/>
        </w:rPr>
        <w:t>rule</w:t>
      </w:r>
      <w:r>
        <w:rPr>
          <w:spacing w:val="-4"/>
          <w:sz w:val="20"/>
        </w:rPr>
        <w:t xml:space="preserve"> </w:t>
      </w:r>
      <w:r>
        <w:rPr>
          <w:sz w:val="20"/>
        </w:rPr>
        <w:t>hunting</w:t>
      </w:r>
      <w:r>
        <w:rPr>
          <w:spacing w:val="-4"/>
          <w:sz w:val="20"/>
        </w:rPr>
        <w:t xml:space="preserve"> </w:t>
      </w:r>
      <w:r>
        <w:rPr>
          <w:sz w:val="20"/>
        </w:rPr>
        <w:t>and</w:t>
      </w:r>
      <w:r>
        <w:rPr>
          <w:spacing w:val="-4"/>
          <w:sz w:val="20"/>
        </w:rPr>
        <w:t xml:space="preserve"> </w:t>
      </w:r>
      <w:r>
        <w:rPr>
          <w:sz w:val="20"/>
        </w:rPr>
        <w:t>trapping seasons for wolves. For game management purposes, the commission may</w:t>
      </w:r>
      <w:r>
        <w:rPr>
          <w:spacing w:val="-24"/>
          <w:sz w:val="20"/>
        </w:rPr>
        <w:t xml:space="preserve"> </w:t>
      </w:r>
      <w:r>
        <w:rPr>
          <w:sz w:val="20"/>
        </w:rPr>
        <w:t>authorize:</w:t>
      </w:r>
    </w:p>
    <w:p w:rsidR="00D20E58" w:rsidRDefault="00922CE6">
      <w:pPr>
        <w:pStyle w:val="ListParagraph"/>
        <w:numPr>
          <w:ilvl w:val="1"/>
          <w:numId w:val="15"/>
        </w:numPr>
        <w:tabs>
          <w:tab w:val="left" w:pos="1285"/>
          <w:tab w:val="left" w:pos="1286"/>
        </w:tabs>
        <w:ind w:right="192" w:firstLine="0"/>
        <w:rPr>
          <w:sz w:val="20"/>
        </w:rPr>
      </w:pPr>
      <w:r>
        <w:rPr>
          <w:sz w:val="20"/>
        </w:rPr>
        <w:t>the</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more</w:t>
      </w:r>
      <w:r>
        <w:rPr>
          <w:spacing w:val="-5"/>
          <w:sz w:val="20"/>
        </w:rPr>
        <w:t xml:space="preserve"> </w:t>
      </w:r>
      <w:r>
        <w:rPr>
          <w:sz w:val="20"/>
        </w:rPr>
        <w:t>than</w:t>
      </w:r>
      <w:r>
        <w:rPr>
          <w:spacing w:val="-3"/>
          <w:sz w:val="20"/>
        </w:rPr>
        <w:t xml:space="preserve"> </w:t>
      </w:r>
      <w:r>
        <w:rPr>
          <w:sz w:val="20"/>
        </w:rPr>
        <w:t>one</w:t>
      </w:r>
      <w:r>
        <w:rPr>
          <w:spacing w:val="-5"/>
          <w:sz w:val="20"/>
        </w:rPr>
        <w:t xml:space="preserve"> </w:t>
      </w:r>
      <w:r>
        <w:rPr>
          <w:sz w:val="20"/>
        </w:rPr>
        <w:t>Class</w:t>
      </w:r>
      <w:r>
        <w:rPr>
          <w:spacing w:val="-3"/>
          <w:sz w:val="20"/>
        </w:rPr>
        <w:t xml:space="preserve"> </w:t>
      </w:r>
      <w:r>
        <w:rPr>
          <w:sz w:val="20"/>
        </w:rPr>
        <w:t>E-1</w:t>
      </w:r>
      <w:r>
        <w:rPr>
          <w:spacing w:val="-3"/>
          <w:sz w:val="20"/>
        </w:rPr>
        <w:t xml:space="preserve"> </w:t>
      </w:r>
      <w:r>
        <w:rPr>
          <w:sz w:val="20"/>
        </w:rPr>
        <w:t>or</w:t>
      </w:r>
      <w:r>
        <w:rPr>
          <w:spacing w:val="-5"/>
          <w:sz w:val="20"/>
        </w:rPr>
        <w:t xml:space="preserve"> </w:t>
      </w:r>
      <w:r>
        <w:rPr>
          <w:sz w:val="20"/>
        </w:rPr>
        <w:t>Class</w:t>
      </w:r>
      <w:r>
        <w:rPr>
          <w:spacing w:val="-3"/>
          <w:sz w:val="20"/>
        </w:rPr>
        <w:t xml:space="preserve"> </w:t>
      </w:r>
      <w:r>
        <w:rPr>
          <w:sz w:val="20"/>
        </w:rPr>
        <w:t>E-2</w:t>
      </w:r>
      <w:r>
        <w:rPr>
          <w:spacing w:val="-3"/>
          <w:sz w:val="20"/>
        </w:rPr>
        <w:t xml:space="preserve"> </w:t>
      </w:r>
      <w:r>
        <w:rPr>
          <w:sz w:val="20"/>
        </w:rPr>
        <w:t>wolf</w:t>
      </w:r>
      <w:r>
        <w:rPr>
          <w:spacing w:val="-3"/>
          <w:sz w:val="20"/>
        </w:rPr>
        <w:t xml:space="preserve"> </w:t>
      </w:r>
      <w:r>
        <w:rPr>
          <w:sz w:val="20"/>
        </w:rPr>
        <w:t>hunting</w:t>
      </w:r>
      <w:r>
        <w:rPr>
          <w:spacing w:val="-4"/>
          <w:sz w:val="20"/>
        </w:rPr>
        <w:t xml:space="preserve"> </w:t>
      </w:r>
      <w:r>
        <w:rPr>
          <w:sz w:val="20"/>
        </w:rPr>
        <w:t>license</w:t>
      </w:r>
      <w:r>
        <w:rPr>
          <w:spacing w:val="-4"/>
          <w:sz w:val="20"/>
        </w:rPr>
        <w:t xml:space="preserve"> </w:t>
      </w:r>
      <w:r>
        <w:rPr>
          <w:sz w:val="20"/>
        </w:rPr>
        <w:t>to</w:t>
      </w:r>
      <w:r>
        <w:rPr>
          <w:spacing w:val="-4"/>
          <w:sz w:val="20"/>
        </w:rPr>
        <w:t xml:space="preserve"> </w:t>
      </w:r>
      <w:r>
        <w:rPr>
          <w:sz w:val="20"/>
        </w:rPr>
        <w:t>an</w:t>
      </w:r>
      <w:r>
        <w:rPr>
          <w:spacing w:val="-4"/>
          <w:sz w:val="20"/>
        </w:rPr>
        <w:t xml:space="preserve"> </w:t>
      </w:r>
      <w:r>
        <w:rPr>
          <w:sz w:val="20"/>
        </w:rPr>
        <w:t>applicant; and</w:t>
      </w:r>
    </w:p>
    <w:p w:rsidR="00D20E58" w:rsidRDefault="00922CE6">
      <w:pPr>
        <w:pStyle w:val="ListParagraph"/>
        <w:numPr>
          <w:ilvl w:val="1"/>
          <w:numId w:val="15"/>
        </w:numPr>
        <w:tabs>
          <w:tab w:val="left" w:pos="1284"/>
          <w:tab w:val="left" w:pos="1285"/>
        </w:tabs>
        <w:ind w:left="1284" w:hanging="444"/>
        <w:rPr>
          <w:sz w:val="20"/>
        </w:rPr>
      </w:pPr>
      <w:r>
        <w:rPr>
          <w:sz w:val="20"/>
        </w:rPr>
        <w:t>the trapping of more than one wolf by the holder of a trapping</w:t>
      </w:r>
      <w:r>
        <w:rPr>
          <w:spacing w:val="-37"/>
          <w:sz w:val="20"/>
        </w:rPr>
        <w:t xml:space="preserve"> </w:t>
      </w:r>
      <w:r>
        <w:rPr>
          <w:sz w:val="20"/>
        </w:rPr>
        <w:t>license.</w:t>
      </w:r>
    </w:p>
    <w:p w:rsidR="00D20E58" w:rsidRDefault="00D20E58">
      <w:pPr>
        <w:pStyle w:val="BodyText"/>
        <w:spacing w:before="11"/>
        <w:rPr>
          <w:sz w:val="19"/>
        </w:rPr>
      </w:pPr>
    </w:p>
    <w:p w:rsidR="00D20E58" w:rsidRDefault="00922CE6">
      <w:pPr>
        <w:pStyle w:val="ListParagraph"/>
        <w:numPr>
          <w:ilvl w:val="0"/>
          <w:numId w:val="15"/>
        </w:numPr>
        <w:tabs>
          <w:tab w:val="left" w:pos="565"/>
          <w:tab w:val="left" w:pos="566"/>
        </w:tabs>
        <w:ind w:right="127" w:firstLine="0"/>
        <w:rPr>
          <w:sz w:val="20"/>
        </w:rPr>
      </w:pPr>
      <w:r>
        <w:rPr>
          <w:sz w:val="20"/>
        </w:rPr>
        <w:t>The commission shall adopt rules to allow a landowner or the landowner's agent to take a wolf on the landowner's property at any time without the purchase of a Class E-1 or Class E-2 wolf license when the</w:t>
      </w:r>
      <w:r>
        <w:rPr>
          <w:spacing w:val="-4"/>
          <w:sz w:val="20"/>
        </w:rPr>
        <w:t xml:space="preserve"> </w:t>
      </w:r>
      <w:r>
        <w:rPr>
          <w:sz w:val="20"/>
        </w:rPr>
        <w:t>wolf</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potential</w:t>
      </w:r>
      <w:r>
        <w:rPr>
          <w:spacing w:val="-4"/>
          <w:sz w:val="20"/>
        </w:rPr>
        <w:t xml:space="preserve"> </w:t>
      </w:r>
      <w:r>
        <w:rPr>
          <w:sz w:val="20"/>
        </w:rPr>
        <w:t>threat</w:t>
      </w:r>
      <w:r>
        <w:rPr>
          <w:spacing w:val="-5"/>
          <w:sz w:val="20"/>
        </w:rPr>
        <w:t xml:space="preserve"> </w:t>
      </w:r>
      <w:r>
        <w:rPr>
          <w:sz w:val="20"/>
        </w:rPr>
        <w:t>to</w:t>
      </w:r>
      <w:r>
        <w:rPr>
          <w:spacing w:val="-4"/>
          <w:sz w:val="20"/>
        </w:rPr>
        <w:t xml:space="preserve"> </w:t>
      </w:r>
      <w:r>
        <w:rPr>
          <w:sz w:val="20"/>
        </w:rPr>
        <w:t>human</w:t>
      </w:r>
      <w:r>
        <w:rPr>
          <w:spacing w:val="-4"/>
          <w:sz w:val="20"/>
        </w:rPr>
        <w:t xml:space="preserve"> </w:t>
      </w:r>
      <w:r>
        <w:rPr>
          <w:sz w:val="20"/>
        </w:rPr>
        <w:t>safety,</w:t>
      </w:r>
      <w:r>
        <w:rPr>
          <w:spacing w:val="-4"/>
          <w:sz w:val="20"/>
        </w:rPr>
        <w:t xml:space="preserve"> </w:t>
      </w:r>
      <w:r>
        <w:rPr>
          <w:sz w:val="20"/>
        </w:rPr>
        <w:t>livestock,</w:t>
      </w:r>
      <w:r>
        <w:rPr>
          <w:spacing w:val="-5"/>
          <w:sz w:val="20"/>
        </w:rPr>
        <w:t xml:space="preserve"> </w:t>
      </w:r>
      <w:r>
        <w:rPr>
          <w:sz w:val="20"/>
        </w:rPr>
        <w:t>or</w:t>
      </w:r>
      <w:r>
        <w:rPr>
          <w:spacing w:val="-4"/>
          <w:sz w:val="20"/>
        </w:rPr>
        <w:t xml:space="preserve"> </w:t>
      </w:r>
      <w:r>
        <w:rPr>
          <w:sz w:val="20"/>
        </w:rPr>
        <w:t>dogs.</w:t>
      </w:r>
      <w:r>
        <w:rPr>
          <w:spacing w:val="-3"/>
          <w:sz w:val="20"/>
        </w:rPr>
        <w:t xml:space="preserve"> </w:t>
      </w:r>
      <w:r>
        <w:rPr>
          <w:sz w:val="20"/>
        </w:rPr>
        <w:t>The</w:t>
      </w:r>
      <w:r>
        <w:rPr>
          <w:spacing w:val="-4"/>
          <w:sz w:val="20"/>
        </w:rPr>
        <w:t xml:space="preserve"> </w:t>
      </w:r>
      <w:r>
        <w:rPr>
          <w:sz w:val="20"/>
        </w:rPr>
        <w:t>rules</w:t>
      </w:r>
      <w:r>
        <w:rPr>
          <w:spacing w:val="-3"/>
          <w:sz w:val="20"/>
        </w:rPr>
        <w:t xml:space="preserve"> </w:t>
      </w:r>
      <w:r>
        <w:rPr>
          <w:sz w:val="20"/>
        </w:rPr>
        <w:t>must:</w:t>
      </w:r>
    </w:p>
    <w:p w:rsidR="00D20E58" w:rsidRDefault="00D20E58">
      <w:pPr>
        <w:rPr>
          <w:sz w:val="20"/>
        </w:rPr>
        <w:sectPr w:rsidR="00D20E58">
          <w:pgSz w:w="12240" w:h="15840"/>
          <w:pgMar w:top="1360" w:right="1460" w:bottom="280" w:left="1320" w:header="720" w:footer="720" w:gutter="0"/>
          <w:cols w:space="720"/>
        </w:sectPr>
      </w:pPr>
    </w:p>
    <w:p w:rsidR="00D20E58" w:rsidRDefault="00922CE6">
      <w:pPr>
        <w:pStyle w:val="ListParagraph"/>
        <w:numPr>
          <w:ilvl w:val="1"/>
          <w:numId w:val="15"/>
        </w:numPr>
        <w:tabs>
          <w:tab w:val="left" w:pos="1285"/>
          <w:tab w:val="left" w:pos="1286"/>
        </w:tabs>
        <w:spacing w:before="77"/>
        <w:ind w:right="498" w:firstLine="0"/>
        <w:rPr>
          <w:sz w:val="20"/>
        </w:rPr>
      </w:pPr>
      <w:r>
        <w:rPr>
          <w:sz w:val="20"/>
        </w:rPr>
        <w:lastRenderedPageBreak/>
        <w:t>be consistent with the Montana gray wolf conservation and management plan and the adaptive management principles of the commission and the department for the Montana gray wolf</w:t>
      </w:r>
      <w:r>
        <w:rPr>
          <w:spacing w:val="-14"/>
          <w:sz w:val="20"/>
        </w:rPr>
        <w:t xml:space="preserve"> </w:t>
      </w:r>
      <w:r>
        <w:rPr>
          <w:sz w:val="20"/>
        </w:rPr>
        <w:t>population;</w:t>
      </w:r>
    </w:p>
    <w:p w:rsidR="00D20E58" w:rsidRDefault="00922CE6">
      <w:pPr>
        <w:pStyle w:val="ListParagraph"/>
        <w:numPr>
          <w:ilvl w:val="1"/>
          <w:numId w:val="15"/>
        </w:numPr>
        <w:tabs>
          <w:tab w:val="left" w:pos="1285"/>
          <w:tab w:val="left" w:pos="1286"/>
        </w:tabs>
        <w:ind w:left="1285" w:hanging="445"/>
        <w:rPr>
          <w:sz w:val="20"/>
        </w:rPr>
      </w:pPr>
      <w:r>
        <w:rPr>
          <w:sz w:val="20"/>
        </w:rPr>
        <w:t>require</w:t>
      </w:r>
      <w:r>
        <w:rPr>
          <w:spacing w:val="-6"/>
          <w:sz w:val="20"/>
        </w:rPr>
        <w:t xml:space="preserve"> </w:t>
      </w:r>
      <w:r>
        <w:rPr>
          <w:sz w:val="20"/>
        </w:rPr>
        <w:t>a</w:t>
      </w:r>
      <w:r>
        <w:rPr>
          <w:spacing w:val="-4"/>
          <w:sz w:val="20"/>
        </w:rPr>
        <w:t xml:space="preserve"> </w:t>
      </w:r>
      <w:r>
        <w:rPr>
          <w:sz w:val="20"/>
        </w:rPr>
        <w:t>landowner</w:t>
      </w:r>
      <w:r>
        <w:rPr>
          <w:spacing w:val="-6"/>
          <w:sz w:val="20"/>
        </w:rPr>
        <w:t xml:space="preserve"> </w:t>
      </w:r>
      <w:r>
        <w:rPr>
          <w:sz w:val="20"/>
        </w:rPr>
        <w:t>or</w:t>
      </w:r>
      <w:r>
        <w:rPr>
          <w:spacing w:val="-4"/>
          <w:sz w:val="20"/>
        </w:rPr>
        <w:t xml:space="preserve"> </w:t>
      </w:r>
      <w:r>
        <w:rPr>
          <w:sz w:val="20"/>
        </w:rPr>
        <w:t>the</w:t>
      </w:r>
      <w:r>
        <w:rPr>
          <w:spacing w:val="-4"/>
          <w:sz w:val="20"/>
        </w:rPr>
        <w:t xml:space="preserve"> </w:t>
      </w:r>
      <w:r>
        <w:rPr>
          <w:sz w:val="20"/>
        </w:rPr>
        <w:t>landowner's</w:t>
      </w:r>
      <w:r>
        <w:rPr>
          <w:spacing w:val="-4"/>
          <w:sz w:val="20"/>
        </w:rPr>
        <w:t xml:space="preserve"> </w:t>
      </w:r>
      <w:r>
        <w:rPr>
          <w:sz w:val="20"/>
        </w:rPr>
        <w:t>agent</w:t>
      </w:r>
      <w:r>
        <w:rPr>
          <w:spacing w:val="-4"/>
          <w:sz w:val="20"/>
        </w:rPr>
        <w:t xml:space="preserve"> </w:t>
      </w:r>
      <w:r>
        <w:rPr>
          <w:sz w:val="20"/>
        </w:rPr>
        <w:t>who</w:t>
      </w:r>
      <w:r>
        <w:rPr>
          <w:spacing w:val="-4"/>
          <w:sz w:val="20"/>
        </w:rPr>
        <w:t xml:space="preserve"> </w:t>
      </w:r>
      <w:r>
        <w:rPr>
          <w:sz w:val="20"/>
        </w:rPr>
        <w:t>takes</w:t>
      </w:r>
      <w:r>
        <w:rPr>
          <w:spacing w:val="-4"/>
          <w:sz w:val="20"/>
        </w:rPr>
        <w:t xml:space="preserve"> </w:t>
      </w:r>
      <w:r>
        <w:rPr>
          <w:sz w:val="20"/>
        </w:rPr>
        <w:t>a</w:t>
      </w:r>
      <w:r>
        <w:rPr>
          <w:spacing w:val="-4"/>
          <w:sz w:val="20"/>
        </w:rPr>
        <w:t xml:space="preserve"> </w:t>
      </w:r>
      <w:r>
        <w:rPr>
          <w:sz w:val="20"/>
        </w:rPr>
        <w:t>wolf</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this</w:t>
      </w:r>
      <w:r>
        <w:rPr>
          <w:spacing w:val="-4"/>
          <w:sz w:val="20"/>
        </w:rPr>
        <w:t xml:space="preserve"> </w:t>
      </w:r>
      <w:r>
        <w:rPr>
          <w:sz w:val="20"/>
        </w:rPr>
        <w:t>subsection</w:t>
      </w:r>
    </w:p>
    <w:p w:rsidR="00D20E58" w:rsidRDefault="00922CE6">
      <w:pPr>
        <w:pStyle w:val="ListParagraph"/>
        <w:numPr>
          <w:ilvl w:val="0"/>
          <w:numId w:val="14"/>
        </w:numPr>
        <w:tabs>
          <w:tab w:val="left" w:pos="1141"/>
        </w:tabs>
        <w:spacing w:line="230" w:lineRule="exact"/>
        <w:ind w:firstLine="720"/>
        <w:jc w:val="left"/>
        <w:rPr>
          <w:sz w:val="20"/>
        </w:rPr>
      </w:pPr>
      <w:r>
        <w:rPr>
          <w:sz w:val="20"/>
        </w:rPr>
        <w:t>to</w:t>
      </w:r>
      <w:r>
        <w:rPr>
          <w:spacing w:val="-4"/>
          <w:sz w:val="20"/>
        </w:rPr>
        <w:t xml:space="preserve"> </w:t>
      </w:r>
      <w:r>
        <w:rPr>
          <w:sz w:val="20"/>
        </w:rPr>
        <w:t>promptly</w:t>
      </w:r>
      <w:r>
        <w:rPr>
          <w:spacing w:val="-4"/>
          <w:sz w:val="20"/>
        </w:rPr>
        <w:t xml:space="preserve"> </w:t>
      </w:r>
      <w:r>
        <w:rPr>
          <w:sz w:val="20"/>
        </w:rPr>
        <w:t>report</w:t>
      </w:r>
      <w:r>
        <w:rPr>
          <w:spacing w:val="-4"/>
          <w:sz w:val="20"/>
        </w:rPr>
        <w:t xml:space="preserve"> </w:t>
      </w:r>
      <w:r>
        <w:rPr>
          <w:sz w:val="20"/>
        </w:rPr>
        <w:t>the</w:t>
      </w:r>
      <w:r>
        <w:rPr>
          <w:spacing w:val="-4"/>
          <w:sz w:val="20"/>
        </w:rPr>
        <w:t xml:space="preserve"> </w:t>
      </w:r>
      <w:r>
        <w:rPr>
          <w:sz w:val="20"/>
        </w:rPr>
        <w:t>taking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preserve</w:t>
      </w:r>
      <w:r>
        <w:rPr>
          <w:spacing w:val="-5"/>
          <w:sz w:val="20"/>
        </w:rPr>
        <w:t xml:space="preserve"> </w:t>
      </w:r>
      <w:r>
        <w:rPr>
          <w:sz w:val="20"/>
        </w:rPr>
        <w:t>the</w:t>
      </w:r>
      <w:r>
        <w:rPr>
          <w:spacing w:val="-4"/>
          <w:sz w:val="20"/>
        </w:rPr>
        <w:t xml:space="preserve"> </w:t>
      </w:r>
      <w:r>
        <w:rPr>
          <w:sz w:val="20"/>
        </w:rPr>
        <w:t>carcass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wolf;</w:t>
      </w:r>
    </w:p>
    <w:p w:rsidR="00D20E58" w:rsidRDefault="00922CE6">
      <w:pPr>
        <w:pStyle w:val="ListParagraph"/>
        <w:numPr>
          <w:ilvl w:val="1"/>
          <w:numId w:val="15"/>
        </w:numPr>
        <w:tabs>
          <w:tab w:val="left" w:pos="1273"/>
          <w:tab w:val="left" w:pos="1275"/>
        </w:tabs>
        <w:ind w:left="839" w:right="110" w:firstLine="1"/>
        <w:rPr>
          <w:sz w:val="20"/>
        </w:rPr>
      </w:pPr>
      <w:r>
        <w:rPr>
          <w:sz w:val="20"/>
        </w:rPr>
        <w:t>establish a quota each year for the total number of wolves that may be taken pursuant to this subsection (2);</w:t>
      </w:r>
      <w:r>
        <w:rPr>
          <w:spacing w:val="-15"/>
          <w:sz w:val="20"/>
        </w:rPr>
        <w:t xml:space="preserve"> </w:t>
      </w:r>
      <w:r>
        <w:rPr>
          <w:sz w:val="20"/>
        </w:rPr>
        <w:t>and</w:t>
      </w:r>
    </w:p>
    <w:p w:rsidR="00D20E58" w:rsidRDefault="00922CE6">
      <w:pPr>
        <w:pStyle w:val="ListParagraph"/>
        <w:numPr>
          <w:ilvl w:val="1"/>
          <w:numId w:val="15"/>
        </w:numPr>
        <w:tabs>
          <w:tab w:val="left" w:pos="1285"/>
          <w:tab w:val="left" w:pos="1286"/>
        </w:tabs>
        <w:spacing w:before="1"/>
        <w:ind w:left="839" w:right="112" w:firstLine="0"/>
        <w:rPr>
          <w:sz w:val="20"/>
        </w:rPr>
      </w:pPr>
      <w:r>
        <w:rPr>
          <w:sz w:val="20"/>
        </w:rPr>
        <w:t>allow the commission to issue a moratorium on the taking of wolves pursuant to this subsection (2) before a quota is reached if the commission determines that circumstances require a limitation of the total number of wolves</w:t>
      </w:r>
      <w:r>
        <w:rPr>
          <w:spacing w:val="-35"/>
          <w:sz w:val="20"/>
        </w:rPr>
        <w:t xml:space="preserve"> </w:t>
      </w:r>
      <w:r>
        <w:rPr>
          <w:sz w:val="20"/>
        </w:rPr>
        <w:t>taken.</w:t>
      </w:r>
    </w:p>
    <w:p w:rsidR="00D20E58" w:rsidRDefault="00D20E58">
      <w:pPr>
        <w:pStyle w:val="BodyText"/>
        <w:spacing w:before="11"/>
        <w:rPr>
          <w:sz w:val="19"/>
        </w:rPr>
      </w:pPr>
    </w:p>
    <w:p w:rsidR="00D20E58" w:rsidRDefault="00922CE6">
      <w:pPr>
        <w:pStyle w:val="ListParagraph"/>
        <w:numPr>
          <w:ilvl w:val="0"/>
          <w:numId w:val="14"/>
        </w:numPr>
        <w:tabs>
          <w:tab w:val="left" w:pos="565"/>
        </w:tabs>
        <w:ind w:right="186" w:hanging="1"/>
        <w:jc w:val="both"/>
        <w:rPr>
          <w:sz w:val="20"/>
        </w:rPr>
      </w:pPr>
      <w:r>
        <w:rPr>
          <w:sz w:val="20"/>
        </w:rPr>
        <w:t>Public land permittees who have experienced livestock depredation must obtain a special kill permit authorized in 87-5-131(3)(b) to take a wolf on public land without the purchase of a Class E-1 or Class E- 2</w:t>
      </w:r>
      <w:r>
        <w:rPr>
          <w:spacing w:val="-1"/>
          <w:sz w:val="20"/>
        </w:rPr>
        <w:t xml:space="preserve"> </w:t>
      </w:r>
      <w:r>
        <w:rPr>
          <w:sz w:val="20"/>
        </w:rPr>
        <w:t>license.</w:t>
      </w:r>
    </w:p>
    <w:p w:rsidR="00D20E58" w:rsidRDefault="00D20E58">
      <w:pPr>
        <w:pStyle w:val="BodyText"/>
      </w:pPr>
    </w:p>
    <w:p w:rsidR="00D20E58" w:rsidRDefault="00922CE6">
      <w:pPr>
        <w:pStyle w:val="ListParagraph"/>
        <w:numPr>
          <w:ilvl w:val="0"/>
          <w:numId w:val="14"/>
        </w:numPr>
        <w:tabs>
          <w:tab w:val="left" w:pos="564"/>
          <w:tab w:val="left" w:pos="566"/>
        </w:tabs>
        <w:ind w:right="1342" w:firstLine="0"/>
        <w:jc w:val="left"/>
        <w:rPr>
          <w:sz w:val="20"/>
        </w:rPr>
      </w:pPr>
      <w:r>
        <w:rPr>
          <w:sz w:val="20"/>
        </w:rPr>
        <w:t>The</w:t>
      </w:r>
      <w:r>
        <w:rPr>
          <w:spacing w:val="-5"/>
          <w:sz w:val="20"/>
        </w:rPr>
        <w:t xml:space="preserve"> </w:t>
      </w:r>
      <w:r>
        <w:rPr>
          <w:sz w:val="20"/>
        </w:rPr>
        <w:t>department</w:t>
      </w:r>
      <w:r>
        <w:rPr>
          <w:spacing w:val="-5"/>
          <w:sz w:val="20"/>
        </w:rPr>
        <w:t xml:space="preserve"> </w:t>
      </w:r>
      <w:r>
        <w:rPr>
          <w:sz w:val="20"/>
        </w:rPr>
        <w:t>shall</w:t>
      </w:r>
      <w:r>
        <w:rPr>
          <w:spacing w:val="-7"/>
          <w:sz w:val="20"/>
        </w:rPr>
        <w:t xml:space="preserve"> </w:t>
      </w:r>
      <w:r>
        <w:rPr>
          <w:sz w:val="20"/>
        </w:rPr>
        <w:t>report</w:t>
      </w:r>
      <w:r>
        <w:rPr>
          <w:spacing w:val="-5"/>
          <w:sz w:val="20"/>
        </w:rPr>
        <w:t xml:space="preserve"> </w:t>
      </w:r>
      <w:r>
        <w:rPr>
          <w:sz w:val="20"/>
        </w:rPr>
        <w:t>annually</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environmental</w:t>
      </w:r>
      <w:r>
        <w:rPr>
          <w:spacing w:val="-5"/>
          <w:sz w:val="20"/>
        </w:rPr>
        <w:t xml:space="preserve"> </w:t>
      </w:r>
      <w:r>
        <w:rPr>
          <w:sz w:val="20"/>
        </w:rPr>
        <w:t>quality</w:t>
      </w:r>
      <w:r>
        <w:rPr>
          <w:spacing w:val="-5"/>
          <w:sz w:val="20"/>
        </w:rPr>
        <w:t xml:space="preserve"> </w:t>
      </w:r>
      <w:r>
        <w:rPr>
          <w:sz w:val="20"/>
        </w:rPr>
        <w:t>council</w:t>
      </w:r>
      <w:r>
        <w:rPr>
          <w:spacing w:val="-5"/>
          <w:sz w:val="20"/>
        </w:rPr>
        <w:t xml:space="preserve"> </w:t>
      </w:r>
      <w:r>
        <w:rPr>
          <w:sz w:val="20"/>
        </w:rPr>
        <w:t>regarding</w:t>
      </w:r>
      <w:r>
        <w:rPr>
          <w:spacing w:val="-5"/>
          <w:sz w:val="20"/>
        </w:rPr>
        <w:t xml:space="preserve"> </w:t>
      </w:r>
      <w:r>
        <w:rPr>
          <w:sz w:val="20"/>
        </w:rPr>
        <w:t>the implementation of 87-5-131, 87-5-132, and this</w:t>
      </w:r>
      <w:r>
        <w:rPr>
          <w:spacing w:val="-38"/>
          <w:sz w:val="20"/>
        </w:rPr>
        <w:t xml:space="preserve"> </w:t>
      </w:r>
      <w:r>
        <w:rPr>
          <w:sz w:val="20"/>
        </w:rPr>
        <w:t>section.</w:t>
      </w:r>
    </w:p>
    <w:p w:rsidR="00D20E58" w:rsidRDefault="00D20E58">
      <w:pPr>
        <w:pStyle w:val="BodyText"/>
        <w:rPr>
          <w:sz w:val="22"/>
        </w:rPr>
      </w:pPr>
    </w:p>
    <w:p w:rsidR="00D20E58" w:rsidRDefault="00922CE6">
      <w:pPr>
        <w:pStyle w:val="BodyText"/>
        <w:spacing w:before="154" w:line="259" w:lineRule="auto"/>
        <w:ind w:left="120" w:right="98"/>
      </w:pPr>
      <w:r>
        <w:rPr>
          <w:color w:val="0563C1"/>
          <w:u w:val="single" w:color="0563C1"/>
        </w:rPr>
        <w:t xml:space="preserve">ARM 12.9.1301 </w:t>
      </w:r>
      <w:r>
        <w:t>- The department uses an adaptive management framework for the gray wolf, meaning that if the statewide number of wolves exceeds 15 breeding pairs, the department may, as outlined in these rules, approve lethal control of wolves. If there are fewer than 15 breeding pairs, the department will allow only conservative management of the wolf populations so that the number of breeding pairs does not go below 10 but may still approve lethal control.</w:t>
      </w:r>
    </w:p>
    <w:p w:rsidR="00D20E58" w:rsidRDefault="00922CE6">
      <w:pPr>
        <w:pStyle w:val="BodyText"/>
        <w:spacing w:before="158"/>
        <w:ind w:left="120" w:right="958"/>
      </w:pPr>
      <w:r>
        <w:rPr>
          <w:color w:val="0563C1"/>
          <w:u w:val="single" w:color="0563C1"/>
        </w:rPr>
        <w:t xml:space="preserve">ARM 12.9.1305 </w:t>
      </w:r>
      <w:r>
        <w:t>- (3) Before considering lethal control of a problem wolf for livestock conflict, the department or USDA Wildlife Services shall conduct the following investigation:</w:t>
      </w:r>
    </w:p>
    <w:p w:rsidR="00D20E58" w:rsidRDefault="00922CE6">
      <w:pPr>
        <w:pStyle w:val="ListParagraph"/>
        <w:numPr>
          <w:ilvl w:val="1"/>
          <w:numId w:val="14"/>
        </w:numPr>
        <w:tabs>
          <w:tab w:val="left" w:pos="781"/>
        </w:tabs>
        <w:ind w:right="583" w:firstLine="1"/>
        <w:rPr>
          <w:sz w:val="20"/>
        </w:rPr>
      </w:pPr>
      <w:r>
        <w:rPr>
          <w:sz w:val="20"/>
        </w:rPr>
        <w:t>the department or USDA Wildlife Services will conduct a field investigation to determine if the death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livestock</w:t>
      </w:r>
      <w:r>
        <w:rPr>
          <w:spacing w:val="-4"/>
          <w:sz w:val="20"/>
        </w:rPr>
        <w:t xml:space="preserve"> </w:t>
      </w:r>
      <w:r>
        <w:rPr>
          <w:sz w:val="20"/>
        </w:rPr>
        <w:t>was</w:t>
      </w:r>
      <w:r>
        <w:rPr>
          <w:spacing w:val="-5"/>
          <w:sz w:val="20"/>
        </w:rPr>
        <w:t xml:space="preserve"> </w:t>
      </w:r>
      <w:r>
        <w:rPr>
          <w:sz w:val="20"/>
        </w:rPr>
        <w:t>due</w:t>
      </w:r>
      <w:r>
        <w:rPr>
          <w:spacing w:val="-4"/>
          <w:sz w:val="20"/>
        </w:rPr>
        <w:t xml:space="preserve"> </w:t>
      </w:r>
      <w:r>
        <w:rPr>
          <w:sz w:val="20"/>
        </w:rPr>
        <w:t>to</w:t>
      </w:r>
      <w:r>
        <w:rPr>
          <w:spacing w:val="-3"/>
          <w:sz w:val="20"/>
        </w:rPr>
        <w:t xml:space="preserve"> </w:t>
      </w:r>
      <w:r>
        <w:rPr>
          <w:sz w:val="20"/>
        </w:rPr>
        <w:t>natural</w:t>
      </w:r>
      <w:r>
        <w:rPr>
          <w:spacing w:val="-5"/>
          <w:sz w:val="20"/>
        </w:rPr>
        <w:t xml:space="preserve"> </w:t>
      </w:r>
      <w:r>
        <w:rPr>
          <w:sz w:val="20"/>
        </w:rPr>
        <w:t>causes</w:t>
      </w:r>
      <w:r>
        <w:rPr>
          <w:spacing w:val="-3"/>
          <w:sz w:val="20"/>
        </w:rPr>
        <w:t xml:space="preserve"> </w:t>
      </w:r>
      <w:r>
        <w:rPr>
          <w:sz w:val="20"/>
        </w:rPr>
        <w:t>or</w:t>
      </w:r>
      <w:r>
        <w:rPr>
          <w:spacing w:val="-3"/>
          <w:sz w:val="20"/>
        </w:rPr>
        <w:t xml:space="preserve"> </w:t>
      </w:r>
      <w:r>
        <w:rPr>
          <w:sz w:val="20"/>
        </w:rPr>
        <w:t>a</w:t>
      </w:r>
      <w:r>
        <w:rPr>
          <w:spacing w:val="-5"/>
          <w:sz w:val="20"/>
        </w:rPr>
        <w:t xml:space="preserve"> </w:t>
      </w:r>
      <w:r>
        <w:rPr>
          <w:sz w:val="20"/>
        </w:rPr>
        <w:t>predator;</w:t>
      </w:r>
      <w:r>
        <w:rPr>
          <w:spacing w:val="-5"/>
          <w:sz w:val="20"/>
        </w:rPr>
        <w:t xml:space="preserve"> </w:t>
      </w:r>
      <w:r>
        <w:rPr>
          <w:sz w:val="20"/>
        </w:rPr>
        <w:t>and</w:t>
      </w:r>
    </w:p>
    <w:p w:rsidR="00D20E58" w:rsidRDefault="00922CE6">
      <w:pPr>
        <w:pStyle w:val="ListParagraph"/>
        <w:numPr>
          <w:ilvl w:val="1"/>
          <w:numId w:val="14"/>
        </w:numPr>
        <w:tabs>
          <w:tab w:val="left" w:pos="781"/>
        </w:tabs>
        <w:ind w:right="760" w:firstLine="0"/>
        <w:rPr>
          <w:sz w:val="20"/>
        </w:rPr>
      </w:pPr>
      <w:r>
        <w:rPr>
          <w:sz w:val="20"/>
        </w:rPr>
        <w:t>if a predator killed the livestock, the department or USDA Wildlife Services will examine the evidence at the scene to determine if a wolf was</w:t>
      </w:r>
      <w:r>
        <w:rPr>
          <w:spacing w:val="-32"/>
          <w:sz w:val="20"/>
        </w:rPr>
        <w:t xml:space="preserve"> </w:t>
      </w:r>
      <w:r>
        <w:rPr>
          <w:sz w:val="20"/>
        </w:rPr>
        <w:t>responsible.</w:t>
      </w:r>
    </w:p>
    <w:p w:rsidR="00D20E58" w:rsidRDefault="00D20E58">
      <w:pPr>
        <w:pStyle w:val="BodyText"/>
      </w:pPr>
    </w:p>
    <w:p w:rsidR="00D20E58" w:rsidRDefault="00922CE6">
      <w:pPr>
        <w:pStyle w:val="ListParagraph"/>
        <w:numPr>
          <w:ilvl w:val="0"/>
          <w:numId w:val="13"/>
        </w:numPr>
        <w:tabs>
          <w:tab w:val="left" w:pos="421"/>
        </w:tabs>
        <w:ind w:right="318" w:hanging="1"/>
        <w:rPr>
          <w:sz w:val="20"/>
        </w:rPr>
      </w:pPr>
      <w:r>
        <w:rPr>
          <w:sz w:val="20"/>
        </w:rPr>
        <w:t>The department may authorize a livestock owner, immediate family members, or employees by a permit to take a problem wolf under the following circumstances and conditions as part of a coordinated agency response to confirmed livestock damage due to</w:t>
      </w:r>
      <w:r>
        <w:rPr>
          <w:spacing w:val="-23"/>
          <w:sz w:val="20"/>
        </w:rPr>
        <w:t xml:space="preserve"> </w:t>
      </w:r>
      <w:r>
        <w:rPr>
          <w:sz w:val="20"/>
        </w:rPr>
        <w:t>wolves:</w:t>
      </w:r>
    </w:p>
    <w:p w:rsidR="00D20E58" w:rsidRDefault="00922CE6">
      <w:pPr>
        <w:pStyle w:val="ListParagraph"/>
        <w:numPr>
          <w:ilvl w:val="1"/>
          <w:numId w:val="13"/>
        </w:numPr>
        <w:tabs>
          <w:tab w:val="left" w:pos="779"/>
        </w:tabs>
        <w:spacing w:line="229" w:lineRule="exact"/>
        <w:ind w:firstLine="360"/>
        <w:rPr>
          <w:sz w:val="20"/>
        </w:rPr>
      </w:pPr>
      <w:r>
        <w:rPr>
          <w:sz w:val="20"/>
        </w:rPr>
        <w:t>when</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or</w:t>
      </w:r>
      <w:r>
        <w:rPr>
          <w:spacing w:val="-3"/>
          <w:sz w:val="20"/>
        </w:rPr>
        <w:t xml:space="preserve"> </w:t>
      </w:r>
      <w:r>
        <w:rPr>
          <w:sz w:val="20"/>
        </w:rPr>
        <w:t>USDA</w:t>
      </w:r>
      <w:r>
        <w:rPr>
          <w:spacing w:val="-5"/>
          <w:sz w:val="20"/>
        </w:rPr>
        <w:t xml:space="preserve"> </w:t>
      </w:r>
      <w:r>
        <w:rPr>
          <w:sz w:val="20"/>
        </w:rPr>
        <w:t>Wildlife</w:t>
      </w:r>
      <w:r>
        <w:rPr>
          <w:spacing w:val="-3"/>
          <w:sz w:val="20"/>
        </w:rPr>
        <w:t xml:space="preserve"> </w:t>
      </w:r>
      <w:r>
        <w:rPr>
          <w:sz w:val="20"/>
        </w:rPr>
        <w:t>Services</w:t>
      </w:r>
      <w:r>
        <w:rPr>
          <w:spacing w:val="-3"/>
          <w:sz w:val="20"/>
        </w:rPr>
        <w:t xml:space="preserve"> </w:t>
      </w:r>
      <w:r>
        <w:rPr>
          <w:sz w:val="20"/>
        </w:rPr>
        <w:t>confirms</w:t>
      </w:r>
      <w:r>
        <w:rPr>
          <w:spacing w:val="-3"/>
          <w:sz w:val="20"/>
        </w:rPr>
        <w:t xml:space="preserve"> </w:t>
      </w:r>
      <w:r>
        <w:rPr>
          <w:sz w:val="20"/>
        </w:rPr>
        <w:t>that</w:t>
      </w:r>
      <w:r>
        <w:rPr>
          <w:spacing w:val="-4"/>
          <w:sz w:val="20"/>
        </w:rPr>
        <w:t xml:space="preserve"> </w:t>
      </w:r>
      <w:r>
        <w:rPr>
          <w:sz w:val="20"/>
        </w:rPr>
        <w:t>a</w:t>
      </w:r>
      <w:r>
        <w:rPr>
          <w:spacing w:val="-4"/>
          <w:sz w:val="20"/>
        </w:rPr>
        <w:t xml:space="preserve"> </w:t>
      </w:r>
      <w:r>
        <w:rPr>
          <w:sz w:val="20"/>
        </w:rPr>
        <w:t>wolf</w:t>
      </w:r>
      <w:r>
        <w:rPr>
          <w:spacing w:val="-4"/>
          <w:sz w:val="20"/>
        </w:rPr>
        <w:t xml:space="preserve"> </w:t>
      </w:r>
      <w:r>
        <w:rPr>
          <w:sz w:val="20"/>
        </w:rPr>
        <w:t>killed</w:t>
      </w:r>
      <w:r>
        <w:rPr>
          <w:spacing w:val="-4"/>
          <w:sz w:val="20"/>
        </w:rPr>
        <w:t xml:space="preserve"> </w:t>
      </w:r>
      <w:r>
        <w:rPr>
          <w:sz w:val="20"/>
        </w:rPr>
        <w:t>the</w:t>
      </w:r>
      <w:r>
        <w:rPr>
          <w:spacing w:val="-4"/>
          <w:sz w:val="20"/>
        </w:rPr>
        <w:t xml:space="preserve"> </w:t>
      </w:r>
      <w:r>
        <w:rPr>
          <w:sz w:val="20"/>
        </w:rPr>
        <w:t>livestock;</w:t>
      </w:r>
    </w:p>
    <w:p w:rsidR="00D20E58" w:rsidRDefault="00922CE6">
      <w:pPr>
        <w:pStyle w:val="ListParagraph"/>
        <w:numPr>
          <w:ilvl w:val="1"/>
          <w:numId w:val="13"/>
        </w:numPr>
        <w:tabs>
          <w:tab w:val="left" w:pos="779"/>
        </w:tabs>
        <w:spacing w:before="1"/>
        <w:ind w:right="259" w:firstLine="360"/>
        <w:rPr>
          <w:sz w:val="20"/>
        </w:rPr>
      </w:pPr>
      <w:r>
        <w:rPr>
          <w:sz w:val="20"/>
        </w:rPr>
        <w:t>when the department or USDA Wildlife Services determines that the wolf was not purposefully or intentionally fed or baited to a</w:t>
      </w:r>
      <w:r>
        <w:rPr>
          <w:spacing w:val="-28"/>
          <w:sz w:val="20"/>
        </w:rPr>
        <w:t xml:space="preserve"> </w:t>
      </w:r>
      <w:r>
        <w:rPr>
          <w:sz w:val="20"/>
        </w:rPr>
        <w:t>site;</w:t>
      </w:r>
    </w:p>
    <w:p w:rsidR="00D20E58" w:rsidRDefault="00922CE6">
      <w:pPr>
        <w:pStyle w:val="ListParagraph"/>
        <w:numPr>
          <w:ilvl w:val="1"/>
          <w:numId w:val="13"/>
        </w:numPr>
        <w:tabs>
          <w:tab w:val="left" w:pos="769"/>
        </w:tabs>
        <w:ind w:right="174" w:firstLine="360"/>
        <w:rPr>
          <w:sz w:val="20"/>
        </w:rPr>
      </w:pPr>
      <w:r>
        <w:rPr>
          <w:sz w:val="20"/>
        </w:rPr>
        <w:t>the permit may last for a maximum of 45 days from the date the department or USDA Wildlife Services confirms the wolf caused damage and any wolf killed within the 45 days will be counted towards the number specified on the</w:t>
      </w:r>
      <w:r>
        <w:rPr>
          <w:spacing w:val="-28"/>
          <w:sz w:val="20"/>
        </w:rPr>
        <w:t xml:space="preserve"> </w:t>
      </w:r>
      <w:r>
        <w:rPr>
          <w:sz w:val="20"/>
        </w:rPr>
        <w:t>permit;</w:t>
      </w:r>
    </w:p>
    <w:p w:rsidR="00D20E58" w:rsidRDefault="00922CE6">
      <w:pPr>
        <w:pStyle w:val="ListParagraph"/>
        <w:numPr>
          <w:ilvl w:val="1"/>
          <w:numId w:val="13"/>
        </w:numPr>
        <w:tabs>
          <w:tab w:val="left" w:pos="781"/>
        </w:tabs>
        <w:ind w:right="279" w:firstLine="360"/>
        <w:jc w:val="both"/>
        <w:rPr>
          <w:sz w:val="20"/>
        </w:rPr>
      </w:pPr>
      <w:r>
        <w:rPr>
          <w:sz w:val="20"/>
        </w:rPr>
        <w:t>the permit expires when the total desired number of wolves are removed by the combined action of the department, USDA Wildlife Services, and individuals named on the permit, or at the end of the 45 days, whichever is</w:t>
      </w:r>
      <w:r>
        <w:rPr>
          <w:spacing w:val="-15"/>
          <w:sz w:val="20"/>
        </w:rPr>
        <w:t xml:space="preserve"> </w:t>
      </w:r>
      <w:r>
        <w:rPr>
          <w:sz w:val="20"/>
        </w:rPr>
        <w:t>first;</w:t>
      </w:r>
    </w:p>
    <w:p w:rsidR="00D20E58" w:rsidRDefault="00922CE6">
      <w:pPr>
        <w:pStyle w:val="ListParagraph"/>
        <w:numPr>
          <w:ilvl w:val="1"/>
          <w:numId w:val="13"/>
        </w:numPr>
        <w:tabs>
          <w:tab w:val="left" w:pos="779"/>
        </w:tabs>
        <w:ind w:left="778" w:hanging="298"/>
        <w:rPr>
          <w:sz w:val="20"/>
        </w:rPr>
      </w:pPr>
      <w:r>
        <w:rPr>
          <w:sz w:val="20"/>
        </w:rPr>
        <w:t>within</w:t>
      </w:r>
      <w:r>
        <w:rPr>
          <w:spacing w:val="-3"/>
          <w:sz w:val="20"/>
        </w:rPr>
        <w:t xml:space="preserve"> </w:t>
      </w:r>
      <w:r>
        <w:rPr>
          <w:sz w:val="20"/>
        </w:rPr>
        <w:t>24</w:t>
      </w:r>
      <w:r>
        <w:rPr>
          <w:spacing w:val="-4"/>
          <w:sz w:val="20"/>
        </w:rPr>
        <w:t xml:space="preserve"> </w:t>
      </w:r>
      <w:r>
        <w:rPr>
          <w:sz w:val="20"/>
        </w:rPr>
        <w:t>hours,</w:t>
      </w:r>
      <w:r>
        <w:rPr>
          <w:spacing w:val="-3"/>
          <w:sz w:val="20"/>
        </w:rPr>
        <w:t xml:space="preserve"> </w:t>
      </w:r>
      <w:r>
        <w:rPr>
          <w:sz w:val="20"/>
        </w:rPr>
        <w:t>a</w:t>
      </w:r>
      <w:r>
        <w:rPr>
          <w:spacing w:val="-3"/>
          <w:sz w:val="20"/>
        </w:rPr>
        <w:t xml:space="preserve"> </w:t>
      </w:r>
      <w:r>
        <w:rPr>
          <w:sz w:val="20"/>
        </w:rPr>
        <w:t>person</w:t>
      </w:r>
      <w:r>
        <w:rPr>
          <w:spacing w:val="-4"/>
          <w:sz w:val="20"/>
        </w:rPr>
        <w:t xml:space="preserve"> </w:t>
      </w:r>
      <w:r>
        <w:rPr>
          <w:sz w:val="20"/>
        </w:rPr>
        <w:t>must</w:t>
      </w:r>
      <w:r>
        <w:rPr>
          <w:spacing w:val="-4"/>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department</w:t>
      </w:r>
      <w:r>
        <w:rPr>
          <w:spacing w:val="-4"/>
          <w:sz w:val="20"/>
        </w:rPr>
        <w:t xml:space="preserve"> </w:t>
      </w:r>
      <w:r>
        <w:rPr>
          <w:sz w:val="20"/>
        </w:rPr>
        <w:t>killing</w:t>
      </w:r>
      <w:r>
        <w:rPr>
          <w:spacing w:val="-3"/>
          <w:sz w:val="20"/>
        </w:rPr>
        <w:t xml:space="preserve"> </w:t>
      </w:r>
      <w:r>
        <w:rPr>
          <w:sz w:val="20"/>
        </w:rPr>
        <w:t>or</w:t>
      </w:r>
      <w:r>
        <w:rPr>
          <w:spacing w:val="-3"/>
          <w:sz w:val="20"/>
        </w:rPr>
        <w:t xml:space="preserve"> </w:t>
      </w:r>
      <w:r>
        <w:rPr>
          <w:sz w:val="20"/>
        </w:rPr>
        <w:t>injuring</w:t>
      </w:r>
      <w:r>
        <w:rPr>
          <w:spacing w:val="-3"/>
          <w:sz w:val="20"/>
        </w:rPr>
        <w:t xml:space="preserve"> </w:t>
      </w:r>
      <w:r>
        <w:rPr>
          <w:sz w:val="20"/>
        </w:rPr>
        <w:t>a</w:t>
      </w:r>
      <w:r>
        <w:rPr>
          <w:spacing w:val="-4"/>
          <w:sz w:val="20"/>
        </w:rPr>
        <w:t xml:space="preserve"> </w:t>
      </w:r>
      <w:r>
        <w:rPr>
          <w:sz w:val="20"/>
        </w:rPr>
        <w:t>wolf</w:t>
      </w:r>
      <w:r>
        <w:rPr>
          <w:spacing w:val="-3"/>
          <w:sz w:val="20"/>
        </w:rPr>
        <w:t xml:space="preserve"> </w:t>
      </w:r>
      <w:r>
        <w:rPr>
          <w:sz w:val="20"/>
        </w:rPr>
        <w:t>under</w:t>
      </w:r>
      <w:r>
        <w:rPr>
          <w:spacing w:val="-3"/>
          <w:sz w:val="20"/>
        </w:rPr>
        <w:t xml:space="preserve"> </w:t>
      </w:r>
      <w:r>
        <w:rPr>
          <w:sz w:val="20"/>
        </w:rPr>
        <w:t>a</w:t>
      </w:r>
      <w:r>
        <w:rPr>
          <w:spacing w:val="-4"/>
          <w:sz w:val="20"/>
        </w:rPr>
        <w:t xml:space="preserve"> </w:t>
      </w:r>
      <w:r>
        <w:rPr>
          <w:sz w:val="20"/>
        </w:rPr>
        <w:t>permit;</w:t>
      </w:r>
    </w:p>
    <w:p w:rsidR="00D20E58" w:rsidRDefault="00922CE6">
      <w:pPr>
        <w:pStyle w:val="ListParagraph"/>
        <w:numPr>
          <w:ilvl w:val="1"/>
          <w:numId w:val="13"/>
        </w:numPr>
        <w:tabs>
          <w:tab w:val="left" w:pos="725"/>
        </w:tabs>
        <w:ind w:right="249" w:firstLine="360"/>
        <w:rPr>
          <w:sz w:val="20"/>
        </w:rPr>
      </w:pPr>
      <w:r>
        <w:rPr>
          <w:sz w:val="20"/>
        </w:rPr>
        <w:t>to preserve the physical evidence, the permittee shall leave the carcass of any wolf killed where it lay, and shall not disturb the area surrounding the carcass;</w:t>
      </w:r>
      <w:r>
        <w:rPr>
          <w:spacing w:val="-27"/>
          <w:sz w:val="20"/>
        </w:rPr>
        <w:t xml:space="preserve"> </w:t>
      </w:r>
      <w:r>
        <w:rPr>
          <w:sz w:val="20"/>
        </w:rPr>
        <w:t>and</w:t>
      </w:r>
    </w:p>
    <w:p w:rsidR="00D20E58" w:rsidRDefault="00922CE6">
      <w:pPr>
        <w:pStyle w:val="ListParagraph"/>
        <w:numPr>
          <w:ilvl w:val="1"/>
          <w:numId w:val="13"/>
        </w:numPr>
        <w:tabs>
          <w:tab w:val="left" w:pos="779"/>
        </w:tabs>
        <w:ind w:left="778" w:hanging="298"/>
        <w:rPr>
          <w:sz w:val="20"/>
        </w:rPr>
      </w:pPr>
      <w:r>
        <w:rPr>
          <w:sz w:val="20"/>
        </w:rPr>
        <w:t>surrender the carcass to the</w:t>
      </w:r>
      <w:r>
        <w:rPr>
          <w:spacing w:val="-3"/>
          <w:sz w:val="20"/>
        </w:rPr>
        <w:t xml:space="preserve"> </w:t>
      </w:r>
      <w:r>
        <w:rPr>
          <w:sz w:val="20"/>
        </w:rPr>
        <w:t>department.</w:t>
      </w:r>
    </w:p>
    <w:p w:rsidR="00D20E58" w:rsidRDefault="00D20E58">
      <w:pPr>
        <w:pStyle w:val="BodyText"/>
        <w:spacing w:before="10"/>
        <w:rPr>
          <w:sz w:val="19"/>
        </w:rPr>
      </w:pPr>
    </w:p>
    <w:p w:rsidR="00D20E58" w:rsidRDefault="00922CE6">
      <w:pPr>
        <w:pStyle w:val="ListParagraph"/>
        <w:numPr>
          <w:ilvl w:val="0"/>
          <w:numId w:val="12"/>
        </w:numPr>
        <w:tabs>
          <w:tab w:val="left" w:pos="532"/>
        </w:tabs>
        <w:ind w:right="153" w:firstLine="0"/>
        <w:rPr>
          <w:sz w:val="20"/>
        </w:rPr>
      </w:pPr>
      <w:r>
        <w:rPr>
          <w:sz w:val="20"/>
        </w:rPr>
        <w:t xml:space="preserve">As allowed by </w:t>
      </w:r>
      <w:r>
        <w:rPr>
          <w:color w:val="0563C1"/>
          <w:sz w:val="20"/>
          <w:u w:val="single" w:color="0563C1"/>
        </w:rPr>
        <w:t xml:space="preserve">87-1-901 </w:t>
      </w:r>
      <w:r>
        <w:rPr>
          <w:sz w:val="20"/>
        </w:rPr>
        <w:t xml:space="preserve">and </w:t>
      </w:r>
      <w:r>
        <w:rPr>
          <w:color w:val="0563C1"/>
          <w:sz w:val="20"/>
          <w:u w:val="single" w:color="0563C1"/>
        </w:rPr>
        <w:t>87-6-106</w:t>
      </w:r>
      <w:r>
        <w:rPr>
          <w:sz w:val="20"/>
        </w:rPr>
        <w:t>, MCA, any person may kill without permit or license a wolf that is attacking, killing, or threatening to kill a person or livestock, or that is in the act of attacking or killing a domestic dog. A person may not intentionally bait a wolf with domestic dogs or livestock for the purpose of killing the</w:t>
      </w:r>
      <w:r>
        <w:rPr>
          <w:spacing w:val="-16"/>
          <w:sz w:val="20"/>
        </w:rPr>
        <w:t xml:space="preserve"> </w:t>
      </w:r>
      <w:r>
        <w:rPr>
          <w:sz w:val="20"/>
        </w:rPr>
        <w:t>wolf.</w:t>
      </w:r>
    </w:p>
    <w:p w:rsidR="00D20E58" w:rsidRDefault="00922CE6">
      <w:pPr>
        <w:pStyle w:val="ListParagraph"/>
        <w:numPr>
          <w:ilvl w:val="1"/>
          <w:numId w:val="12"/>
        </w:numPr>
        <w:tabs>
          <w:tab w:val="left" w:pos="781"/>
        </w:tabs>
        <w:ind w:right="469" w:firstLine="361"/>
        <w:rPr>
          <w:sz w:val="20"/>
        </w:rPr>
      </w:pPr>
      <w:r>
        <w:rPr>
          <w:sz w:val="20"/>
        </w:rPr>
        <w:t>This person shall notify the department within 72 hours, preserve the scene, leave the carcass where</w:t>
      </w:r>
      <w:r>
        <w:rPr>
          <w:spacing w:val="-4"/>
          <w:sz w:val="20"/>
        </w:rPr>
        <w:t xml:space="preserve"> </w:t>
      </w:r>
      <w:r>
        <w:rPr>
          <w:sz w:val="20"/>
        </w:rPr>
        <w:t>it</w:t>
      </w:r>
      <w:r>
        <w:rPr>
          <w:spacing w:val="-4"/>
          <w:sz w:val="20"/>
        </w:rPr>
        <w:t xml:space="preserve"> </w:t>
      </w:r>
      <w:r>
        <w:rPr>
          <w:sz w:val="20"/>
        </w:rPr>
        <w:t>was</w:t>
      </w:r>
      <w:r>
        <w:rPr>
          <w:spacing w:val="-4"/>
          <w:sz w:val="20"/>
        </w:rPr>
        <w:t xml:space="preserve"> </w:t>
      </w:r>
      <w:r>
        <w:rPr>
          <w:sz w:val="20"/>
        </w:rPr>
        <w:t>killed</w:t>
      </w:r>
      <w:r>
        <w:rPr>
          <w:spacing w:val="-4"/>
          <w:sz w:val="20"/>
        </w:rPr>
        <w:t xml:space="preserve"> </w:t>
      </w:r>
      <w:r>
        <w:rPr>
          <w:sz w:val="20"/>
        </w:rPr>
        <w:t>until</w:t>
      </w:r>
      <w:r>
        <w:rPr>
          <w:spacing w:val="-4"/>
          <w:sz w:val="20"/>
        </w:rPr>
        <w:t xml:space="preserve"> </w:t>
      </w:r>
      <w:r>
        <w:rPr>
          <w:sz w:val="20"/>
        </w:rPr>
        <w:t>the</w:t>
      </w:r>
      <w:r>
        <w:rPr>
          <w:spacing w:val="-4"/>
          <w:sz w:val="20"/>
        </w:rPr>
        <w:t xml:space="preserve"> </w:t>
      </w:r>
      <w:r>
        <w:rPr>
          <w:sz w:val="20"/>
        </w:rPr>
        <w:t>department</w:t>
      </w:r>
      <w:r>
        <w:rPr>
          <w:spacing w:val="-4"/>
          <w:sz w:val="20"/>
        </w:rPr>
        <w:t xml:space="preserve"> </w:t>
      </w:r>
      <w:r>
        <w:rPr>
          <w:sz w:val="20"/>
        </w:rPr>
        <w:t>investigates</w:t>
      </w:r>
      <w:r>
        <w:rPr>
          <w:spacing w:val="-4"/>
          <w:sz w:val="20"/>
        </w:rPr>
        <w:t xml:space="preserve"> </w:t>
      </w:r>
      <w:r>
        <w:rPr>
          <w:sz w:val="20"/>
        </w:rPr>
        <w:t>the</w:t>
      </w:r>
      <w:r>
        <w:rPr>
          <w:spacing w:val="-4"/>
          <w:sz w:val="20"/>
        </w:rPr>
        <w:t xml:space="preserve"> </w:t>
      </w:r>
      <w:r>
        <w:rPr>
          <w:sz w:val="20"/>
        </w:rPr>
        <w:t>scene,</w:t>
      </w:r>
      <w:r>
        <w:rPr>
          <w:spacing w:val="-4"/>
          <w:sz w:val="20"/>
        </w:rPr>
        <w:t xml:space="preserve"> </w:t>
      </w:r>
      <w:r>
        <w:rPr>
          <w:sz w:val="20"/>
        </w:rPr>
        <w:t>and</w:t>
      </w:r>
      <w:r>
        <w:rPr>
          <w:spacing w:val="-4"/>
          <w:sz w:val="20"/>
        </w:rPr>
        <w:t xml:space="preserve"> </w:t>
      </w:r>
      <w:r>
        <w:rPr>
          <w:sz w:val="20"/>
        </w:rPr>
        <w:t>surrender</w:t>
      </w:r>
      <w:r>
        <w:rPr>
          <w:spacing w:val="-4"/>
          <w:sz w:val="20"/>
        </w:rPr>
        <w:t xml:space="preserve"> </w:t>
      </w:r>
      <w:r>
        <w:rPr>
          <w:sz w:val="20"/>
        </w:rPr>
        <w:t>the</w:t>
      </w:r>
      <w:r>
        <w:rPr>
          <w:spacing w:val="-4"/>
          <w:sz w:val="20"/>
        </w:rPr>
        <w:t xml:space="preserve"> </w:t>
      </w:r>
      <w:r>
        <w:rPr>
          <w:sz w:val="20"/>
        </w:rPr>
        <w:t>carcass</w:t>
      </w:r>
      <w:r>
        <w:rPr>
          <w:spacing w:val="-4"/>
          <w:sz w:val="20"/>
        </w:rPr>
        <w:t xml:space="preserve"> </w:t>
      </w:r>
      <w:r>
        <w:rPr>
          <w:sz w:val="20"/>
        </w:rPr>
        <w:t>to</w:t>
      </w:r>
      <w:r>
        <w:rPr>
          <w:spacing w:val="-5"/>
          <w:sz w:val="20"/>
        </w:rPr>
        <w:t xml:space="preserve"> </w:t>
      </w:r>
      <w:r>
        <w:rPr>
          <w:sz w:val="20"/>
        </w:rPr>
        <w:t>the</w:t>
      </w:r>
    </w:p>
    <w:p w:rsidR="00D20E58" w:rsidRDefault="00D20E58">
      <w:pPr>
        <w:rPr>
          <w:sz w:val="20"/>
        </w:rPr>
        <w:sectPr w:rsidR="00D20E58">
          <w:pgSz w:w="12240" w:h="15840"/>
          <w:pgMar w:top="1360" w:right="1340" w:bottom="280" w:left="1320" w:header="720" w:footer="720" w:gutter="0"/>
          <w:cols w:space="720"/>
        </w:sectPr>
      </w:pPr>
    </w:p>
    <w:p w:rsidR="00D20E58" w:rsidRDefault="00922CE6">
      <w:pPr>
        <w:pStyle w:val="BodyText"/>
        <w:spacing w:before="77"/>
        <w:ind w:left="120" w:right="606"/>
      </w:pPr>
      <w:r>
        <w:t>department. USDA Wildlife Services will investigate and determine the cause of any injured or dead livestock.</w:t>
      </w:r>
    </w:p>
    <w:p w:rsidR="00D20E58" w:rsidRDefault="00D20E58">
      <w:pPr>
        <w:pStyle w:val="BodyText"/>
        <w:spacing w:before="10"/>
        <w:rPr>
          <w:sz w:val="19"/>
        </w:rPr>
      </w:pPr>
    </w:p>
    <w:p w:rsidR="00D20E58" w:rsidRDefault="00922CE6">
      <w:pPr>
        <w:pStyle w:val="BodyText"/>
        <w:spacing w:before="1" w:line="259" w:lineRule="auto"/>
        <w:ind w:left="119" w:right="178"/>
      </w:pPr>
      <w:r>
        <w:rPr>
          <w:color w:val="0563C1"/>
          <w:u w:val="single" w:color="0563C1"/>
        </w:rPr>
        <w:t xml:space="preserve">Livestock Loss Board </w:t>
      </w:r>
      <w:r>
        <w:t>- The Montana Wolf Conservation and Management Plan called for creation of this Montanabased program to address the economic impacts of verified wolf-caused livestock losses. The plan identified the need for an entity independent from FWP to administer the program. The purposes of the MLLB are 1) to provide financial reimbursements to producers for losses caused by wolves based on the program criteria, and 2) to proactively apply prevention tools and incentives to decrease the risk of wolf-caused losses and minimize the number of livestock killed by wolves through proactive livestock management strategies. The Loss Mitigation element implements a reimbursement payment system for confirmed and probable losses that are verified by USDA Wildlife Services. Indirect losses and costs are not directly covered. Eligible livestock losses are cattle, calves, hogs, pigs, horses, mules, sheep, lambs, goats, llamas, and guarding animals. Confirmed and probable death losses are reimbursed at 100% of fair market value. Veterinary bills for injured livestock that are confirmed due to wolves may be covered up to 100% of fair market value of the animal when funding becomes available.</w:t>
      </w:r>
    </w:p>
    <w:p w:rsidR="00D20E58" w:rsidRDefault="00922CE6">
      <w:pPr>
        <w:pStyle w:val="BodyText"/>
        <w:spacing w:before="160" w:line="424" w:lineRule="auto"/>
        <w:ind w:left="120" w:right="7499"/>
      </w:pPr>
      <w:r>
        <w:rPr>
          <w:color w:val="0563C1"/>
          <w:u w:val="single" w:color="0563C1"/>
        </w:rPr>
        <w:t>Wolf Resource Guide Wolf History Timeline</w:t>
      </w:r>
    </w:p>
    <w:p w:rsidR="00D20E58" w:rsidRDefault="00D20E58">
      <w:pPr>
        <w:pStyle w:val="BodyText"/>
        <w:rPr>
          <w:sz w:val="28"/>
        </w:rPr>
      </w:pPr>
    </w:p>
    <w:p w:rsidR="00D20E58" w:rsidRDefault="00922CE6" w:rsidP="008D3A7B">
      <w:pPr>
        <w:pStyle w:val="Heading2"/>
        <w:rPr>
          <w:u w:val="none"/>
        </w:rPr>
      </w:pPr>
      <w:r>
        <w:t>Oregon</w:t>
      </w:r>
    </w:p>
    <w:p w:rsidR="00D20E58" w:rsidRDefault="00922CE6">
      <w:pPr>
        <w:pStyle w:val="BodyText"/>
        <w:spacing w:before="176"/>
        <w:ind w:left="120"/>
      </w:pPr>
      <w:r>
        <w:rPr>
          <w:color w:val="0563C1"/>
          <w:u w:val="single" w:color="0563C1"/>
        </w:rPr>
        <w:t>ODFW Non-Lethal Measures</w:t>
      </w:r>
    </w:p>
    <w:p w:rsidR="00D20E58" w:rsidRDefault="00922CE6">
      <w:pPr>
        <w:pStyle w:val="BodyText"/>
        <w:spacing w:before="176"/>
        <w:ind w:left="120" w:right="95"/>
      </w:pPr>
      <w:r>
        <w:rPr>
          <w:color w:val="0563C1"/>
          <w:u w:val="single" w:color="0563C1"/>
        </w:rPr>
        <w:t>Wolf Depredation Grant</w:t>
      </w:r>
      <w:r>
        <w:t>: House Bill (HB) 3560 went into effect in 2011, which directed the Oregon Department of Agriculture (ODA) to establish and implement a wolf depredation compensation and financial assistance grant program. Funds from this grant program are awarded to counties to help create and implement county wolf depredation compensation programs under which:</w:t>
      </w:r>
    </w:p>
    <w:p w:rsidR="00D20E58" w:rsidRDefault="00D20E58">
      <w:pPr>
        <w:pStyle w:val="BodyText"/>
        <w:spacing w:before="3"/>
        <w:rPr>
          <w:sz w:val="29"/>
        </w:rPr>
      </w:pPr>
    </w:p>
    <w:p w:rsidR="00D20E58" w:rsidRDefault="00922CE6">
      <w:pPr>
        <w:pStyle w:val="ListParagraph"/>
        <w:numPr>
          <w:ilvl w:val="0"/>
          <w:numId w:val="11"/>
        </w:numPr>
        <w:tabs>
          <w:tab w:val="left" w:pos="495"/>
          <w:tab w:val="left" w:pos="496"/>
        </w:tabs>
        <w:spacing w:line="307" w:lineRule="auto"/>
        <w:ind w:right="438" w:hanging="360"/>
        <w:rPr>
          <w:rFonts w:ascii="Symbol"/>
          <w:sz w:val="20"/>
        </w:rPr>
      </w:pPr>
      <w:r>
        <w:rPr>
          <w:sz w:val="20"/>
        </w:rPr>
        <w:t>Compensation is paid to persons who suffer loss or injury to livestock or working dogs due to wolf depredation.</w:t>
      </w:r>
    </w:p>
    <w:p w:rsidR="00D20E58" w:rsidRDefault="00922CE6">
      <w:pPr>
        <w:pStyle w:val="ListParagraph"/>
        <w:numPr>
          <w:ilvl w:val="0"/>
          <w:numId w:val="11"/>
        </w:numPr>
        <w:tabs>
          <w:tab w:val="left" w:pos="495"/>
          <w:tab w:val="left" w:pos="496"/>
        </w:tabs>
        <w:spacing w:line="307" w:lineRule="auto"/>
        <w:ind w:right="524" w:hanging="360"/>
        <w:rPr>
          <w:rFonts w:ascii="Symbol"/>
          <w:sz w:val="20"/>
        </w:rPr>
      </w:pPr>
      <w:r>
        <w:rPr>
          <w:sz w:val="20"/>
        </w:rPr>
        <w:t>Financial assistance is provided to persons who implement livestock management techniques or nonlethal</w:t>
      </w:r>
      <w:r>
        <w:rPr>
          <w:spacing w:val="-7"/>
          <w:sz w:val="20"/>
        </w:rPr>
        <w:t xml:space="preserve"> </w:t>
      </w:r>
      <w:r>
        <w:rPr>
          <w:sz w:val="20"/>
        </w:rPr>
        <w:t>wolf</w:t>
      </w:r>
      <w:r>
        <w:rPr>
          <w:spacing w:val="-8"/>
          <w:sz w:val="20"/>
        </w:rPr>
        <w:t xml:space="preserve"> </w:t>
      </w:r>
      <w:r>
        <w:rPr>
          <w:sz w:val="20"/>
        </w:rPr>
        <w:t>deterrence</w:t>
      </w:r>
      <w:r>
        <w:rPr>
          <w:spacing w:val="-7"/>
          <w:sz w:val="20"/>
        </w:rPr>
        <w:t xml:space="preserve"> </w:t>
      </w:r>
      <w:r>
        <w:rPr>
          <w:sz w:val="20"/>
        </w:rPr>
        <w:t>techniques</w:t>
      </w:r>
      <w:r>
        <w:rPr>
          <w:spacing w:val="-7"/>
          <w:sz w:val="20"/>
        </w:rPr>
        <w:t xml:space="preserve"> </w:t>
      </w:r>
      <w:r>
        <w:rPr>
          <w:sz w:val="20"/>
        </w:rPr>
        <w:t>designed</w:t>
      </w:r>
      <w:r>
        <w:rPr>
          <w:spacing w:val="-7"/>
          <w:sz w:val="20"/>
        </w:rPr>
        <w:t xml:space="preserve"> </w:t>
      </w:r>
      <w:r>
        <w:rPr>
          <w:sz w:val="20"/>
        </w:rPr>
        <w:t>to</w:t>
      </w:r>
      <w:r>
        <w:rPr>
          <w:spacing w:val="-7"/>
          <w:sz w:val="20"/>
        </w:rPr>
        <w:t xml:space="preserve"> </w:t>
      </w:r>
      <w:r>
        <w:rPr>
          <w:sz w:val="20"/>
        </w:rPr>
        <w:t>discourage</w:t>
      </w:r>
      <w:r>
        <w:rPr>
          <w:spacing w:val="-7"/>
          <w:sz w:val="20"/>
        </w:rPr>
        <w:t xml:space="preserve"> </w:t>
      </w:r>
      <w:r>
        <w:rPr>
          <w:sz w:val="20"/>
        </w:rPr>
        <w:t>wolf</w:t>
      </w:r>
      <w:r>
        <w:rPr>
          <w:spacing w:val="-7"/>
          <w:sz w:val="20"/>
        </w:rPr>
        <w:t xml:space="preserve"> </w:t>
      </w:r>
      <w:r>
        <w:rPr>
          <w:sz w:val="20"/>
        </w:rPr>
        <w:t>depredation</w:t>
      </w:r>
      <w:r>
        <w:rPr>
          <w:spacing w:val="-7"/>
          <w:sz w:val="20"/>
        </w:rPr>
        <w:t xml:space="preserve"> </w:t>
      </w:r>
      <w:r>
        <w:rPr>
          <w:sz w:val="20"/>
        </w:rPr>
        <w:t>of</w:t>
      </w:r>
      <w:r>
        <w:rPr>
          <w:spacing w:val="-8"/>
          <w:sz w:val="20"/>
        </w:rPr>
        <w:t xml:space="preserve"> </w:t>
      </w:r>
      <w:r>
        <w:rPr>
          <w:sz w:val="20"/>
        </w:rPr>
        <w:t>livestock.</w:t>
      </w:r>
    </w:p>
    <w:p w:rsidR="00D20E58" w:rsidRDefault="00922CE6">
      <w:pPr>
        <w:pStyle w:val="ListParagraph"/>
        <w:numPr>
          <w:ilvl w:val="0"/>
          <w:numId w:val="11"/>
        </w:numPr>
        <w:tabs>
          <w:tab w:val="left" w:pos="495"/>
          <w:tab w:val="left" w:pos="496"/>
        </w:tabs>
        <w:spacing w:line="307" w:lineRule="auto"/>
        <w:ind w:right="1304" w:hanging="360"/>
        <w:rPr>
          <w:rFonts w:ascii="Symbol"/>
          <w:sz w:val="20"/>
        </w:rPr>
      </w:pPr>
      <w:r>
        <w:rPr>
          <w:sz w:val="20"/>
        </w:rPr>
        <w:t>Awards are paid to counties with a wolf depredation compensation program to help with implementation and administrative</w:t>
      </w:r>
      <w:r>
        <w:rPr>
          <w:spacing w:val="-32"/>
          <w:sz w:val="20"/>
        </w:rPr>
        <w:t xml:space="preserve"> </w:t>
      </w:r>
      <w:r>
        <w:rPr>
          <w:sz w:val="20"/>
        </w:rPr>
        <w:t>costs.</w:t>
      </w:r>
    </w:p>
    <w:p w:rsidR="00D20E58" w:rsidRDefault="00D20E58">
      <w:pPr>
        <w:pStyle w:val="BodyText"/>
        <w:spacing w:before="9"/>
        <w:rPr>
          <w:sz w:val="18"/>
        </w:rPr>
      </w:pPr>
    </w:p>
    <w:p w:rsidR="00D20E58" w:rsidRDefault="00922CE6">
      <w:pPr>
        <w:pStyle w:val="BodyText"/>
        <w:ind w:left="119"/>
      </w:pPr>
      <w:r>
        <w:rPr>
          <w:color w:val="0563C1"/>
          <w:u w:val="single" w:color="0563C1"/>
        </w:rPr>
        <w:t>ODFW Information for Livestock Producers</w:t>
      </w:r>
    </w:p>
    <w:p w:rsidR="00D20E58" w:rsidRDefault="00922CE6">
      <w:pPr>
        <w:pStyle w:val="BodyText"/>
        <w:spacing w:before="176"/>
        <w:ind w:left="120" w:right="329"/>
      </w:pPr>
      <w:r>
        <w:rPr>
          <w:color w:val="0563C1"/>
          <w:u w:val="single" w:color="0563C1"/>
        </w:rPr>
        <w:t>Lethal control</w:t>
      </w:r>
      <w:r>
        <w:t>: The information below describes ODFW’s management rules for lethal control but these are superseded by federal rules west of Hwys 395-78-95. U.S. Fish and Wildlife Service, not ODFW, regulates any lethal take of wolves where wolves are federally listed.</w:t>
      </w:r>
    </w:p>
    <w:p w:rsidR="00D20E58" w:rsidRDefault="00D20E58">
      <w:pPr>
        <w:pStyle w:val="BodyText"/>
        <w:spacing w:before="11"/>
        <w:rPr>
          <w:sz w:val="19"/>
        </w:rPr>
      </w:pPr>
    </w:p>
    <w:p w:rsidR="00D20E58" w:rsidRDefault="00922CE6">
      <w:pPr>
        <w:pStyle w:val="BodyText"/>
        <w:ind w:left="119" w:right="96"/>
      </w:pPr>
      <w:r>
        <w:t>Within an Area of Known Wolf Activity, an incident of depredation qualifies toward lethal control only if the landowner or lawful occupant of the land where the depredation occurred had:</w:t>
      </w:r>
    </w:p>
    <w:p w:rsidR="00D20E58" w:rsidRDefault="00922CE6">
      <w:pPr>
        <w:pStyle w:val="ListParagraph"/>
        <w:numPr>
          <w:ilvl w:val="2"/>
          <w:numId w:val="12"/>
        </w:numPr>
        <w:tabs>
          <w:tab w:val="left" w:pos="1074"/>
        </w:tabs>
        <w:ind w:right="327" w:firstLine="0"/>
        <w:rPr>
          <w:sz w:val="20"/>
        </w:rPr>
      </w:pPr>
      <w:r>
        <w:rPr>
          <w:sz w:val="20"/>
        </w:rPr>
        <w:t>At least seven days prior to the incident of depredation, removed, treated or disposed of all intentionally placed or known and reasonably accessible unnatural attractants of potential wolf- livestock</w:t>
      </w:r>
      <w:r>
        <w:rPr>
          <w:spacing w:val="-4"/>
          <w:sz w:val="20"/>
        </w:rPr>
        <w:t xml:space="preserve"> </w:t>
      </w:r>
      <w:r>
        <w:rPr>
          <w:sz w:val="20"/>
        </w:rPr>
        <w:t>conflict,</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bone</w:t>
      </w:r>
      <w:r>
        <w:rPr>
          <w:spacing w:val="-4"/>
          <w:sz w:val="20"/>
        </w:rPr>
        <w:t xml:space="preserve"> </w:t>
      </w:r>
      <w:r>
        <w:rPr>
          <w:sz w:val="20"/>
        </w:rPr>
        <w:t>or</w:t>
      </w:r>
      <w:r>
        <w:rPr>
          <w:spacing w:val="-6"/>
          <w:sz w:val="20"/>
        </w:rPr>
        <w:t xml:space="preserve"> </w:t>
      </w:r>
      <w:r>
        <w:rPr>
          <w:sz w:val="20"/>
        </w:rPr>
        <w:t>carcass</w:t>
      </w:r>
      <w:r>
        <w:rPr>
          <w:spacing w:val="-5"/>
          <w:sz w:val="20"/>
        </w:rPr>
        <w:t xml:space="preserve"> </w:t>
      </w:r>
      <w:r>
        <w:rPr>
          <w:sz w:val="20"/>
        </w:rPr>
        <w:t>piles</w:t>
      </w:r>
      <w:r>
        <w:rPr>
          <w:spacing w:val="-5"/>
          <w:sz w:val="20"/>
        </w:rPr>
        <w:t xml:space="preserve"> </w:t>
      </w:r>
      <w:r>
        <w:rPr>
          <w:sz w:val="20"/>
        </w:rPr>
        <w:t>or</w:t>
      </w:r>
      <w:r>
        <w:rPr>
          <w:spacing w:val="-5"/>
          <w:sz w:val="20"/>
        </w:rPr>
        <w:t xml:space="preserve"> </w:t>
      </w:r>
      <w:r>
        <w:rPr>
          <w:sz w:val="20"/>
        </w:rPr>
        <w:t>disposal</w:t>
      </w:r>
      <w:r>
        <w:rPr>
          <w:spacing w:val="-6"/>
          <w:sz w:val="20"/>
        </w:rPr>
        <w:t xml:space="preserve"> </w:t>
      </w:r>
      <w:r>
        <w:rPr>
          <w:sz w:val="20"/>
        </w:rPr>
        <w:t>sites,</w:t>
      </w:r>
      <w:r>
        <w:rPr>
          <w:spacing w:val="-5"/>
          <w:sz w:val="20"/>
        </w:rPr>
        <w:t xml:space="preserve"> </w:t>
      </w:r>
      <w:r>
        <w:rPr>
          <w:sz w:val="20"/>
        </w:rPr>
        <w:t>and</w:t>
      </w:r>
    </w:p>
    <w:p w:rsidR="00D20E58" w:rsidRDefault="00922CE6">
      <w:pPr>
        <w:pStyle w:val="ListParagraph"/>
        <w:numPr>
          <w:ilvl w:val="2"/>
          <w:numId w:val="12"/>
        </w:numPr>
        <w:tabs>
          <w:tab w:val="left" w:pos="1118"/>
        </w:tabs>
        <w:ind w:right="526" w:firstLine="0"/>
        <w:rPr>
          <w:sz w:val="20"/>
        </w:rPr>
      </w:pPr>
      <w:r>
        <w:rPr>
          <w:sz w:val="20"/>
        </w:rPr>
        <w:t>Prior to and on the day of the incident of depredation, been using at least one non-lethal measure ODFW deems most appropriate to protect calving operations, nursing cattle, sheep operations,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reasonably</w:t>
      </w:r>
      <w:r>
        <w:rPr>
          <w:spacing w:val="-5"/>
          <w:sz w:val="20"/>
        </w:rPr>
        <w:t xml:space="preserve"> </w:t>
      </w:r>
      <w:r>
        <w:rPr>
          <w:sz w:val="20"/>
        </w:rPr>
        <w:t>protectable</w:t>
      </w:r>
      <w:r>
        <w:rPr>
          <w:spacing w:val="-5"/>
          <w:sz w:val="20"/>
        </w:rPr>
        <w:t xml:space="preserve"> </w:t>
      </w:r>
      <w:r>
        <w:rPr>
          <w:sz w:val="20"/>
        </w:rPr>
        <w:t>situations,</w:t>
      </w:r>
      <w:r>
        <w:rPr>
          <w:spacing w:val="-6"/>
          <w:sz w:val="20"/>
        </w:rPr>
        <w:t xml:space="preserve"> </w:t>
      </w:r>
      <w:r>
        <w:rPr>
          <w:sz w:val="20"/>
        </w:rPr>
        <w:t>not</w:t>
      </w:r>
      <w:r>
        <w:rPr>
          <w:spacing w:val="-5"/>
          <w:sz w:val="20"/>
        </w:rPr>
        <w:t xml:space="preserve"> </w:t>
      </w:r>
      <w:r>
        <w:rPr>
          <w:sz w:val="20"/>
        </w:rPr>
        <w:t>including</w:t>
      </w:r>
      <w:r>
        <w:rPr>
          <w:spacing w:val="-5"/>
          <w:sz w:val="20"/>
        </w:rPr>
        <w:t xml:space="preserve"> </w:t>
      </w:r>
      <w:r>
        <w:rPr>
          <w:sz w:val="20"/>
        </w:rPr>
        <w:t>open</w:t>
      </w:r>
      <w:r>
        <w:rPr>
          <w:spacing w:val="-4"/>
          <w:sz w:val="20"/>
        </w:rPr>
        <w:t xml:space="preserve"> </w:t>
      </w:r>
      <w:r>
        <w:rPr>
          <w:sz w:val="20"/>
        </w:rPr>
        <w:t>range</w:t>
      </w:r>
      <w:r>
        <w:rPr>
          <w:spacing w:val="-6"/>
          <w:sz w:val="20"/>
        </w:rPr>
        <w:t xml:space="preserve"> </w:t>
      </w:r>
      <w:r>
        <w:rPr>
          <w:sz w:val="20"/>
        </w:rPr>
        <w:t>situations.</w:t>
      </w:r>
    </w:p>
    <w:p w:rsidR="00D20E58" w:rsidRDefault="00D20E58">
      <w:pPr>
        <w:rPr>
          <w:sz w:val="20"/>
        </w:rPr>
        <w:sectPr w:rsidR="00D20E58">
          <w:pgSz w:w="12240" w:h="15840"/>
          <w:pgMar w:top="1360" w:right="1380" w:bottom="280" w:left="1320" w:header="720" w:footer="720" w:gutter="0"/>
          <w:cols w:space="720"/>
        </w:sectPr>
      </w:pPr>
    </w:p>
    <w:p w:rsidR="00D20E58" w:rsidRDefault="00922CE6">
      <w:pPr>
        <w:pStyle w:val="BodyText"/>
        <w:spacing w:before="77"/>
        <w:ind w:left="120" w:right="187"/>
        <w:jc w:val="both"/>
      </w:pPr>
      <w:r>
        <w:t>In documenting the removal of unnatural attractants and implementation of conflict deterrence measures, the Department may rely upon documented personal observation and/or written statements by the owner or lawful occupant of the land to determine if an incident of depredation qualifies.</w:t>
      </w:r>
    </w:p>
    <w:p w:rsidR="00D20E58" w:rsidRDefault="00922CE6">
      <w:pPr>
        <w:pStyle w:val="BodyText"/>
        <w:ind w:left="120" w:right="134"/>
      </w:pPr>
      <w:r>
        <w:t>Note: The non-lethal measures referred to in this section are not mandatory. Producers may elect not to implement measures to minimize wolf-livestock conflicts. However, it is important for producers to understand that any lethal control options for ODFW will be dependent on the use of non-lethal measures and their documentation of use.</w:t>
      </w:r>
    </w:p>
    <w:p w:rsidR="00D20E58" w:rsidRDefault="00D20E58">
      <w:pPr>
        <w:pStyle w:val="BodyText"/>
        <w:spacing w:before="10"/>
        <w:rPr>
          <w:sz w:val="19"/>
        </w:rPr>
      </w:pPr>
    </w:p>
    <w:p w:rsidR="00D20E58" w:rsidRDefault="00922CE6">
      <w:pPr>
        <w:pStyle w:val="BodyText"/>
        <w:spacing w:before="1" w:line="259" w:lineRule="auto"/>
        <w:ind w:left="120" w:right="369"/>
      </w:pPr>
      <w:r>
        <w:t>Lethal control: The information below describes ODFW’s management rules for lethal control but these are superseded by federal rules west of Hwys 395-78-95. U.S. Fish and Wildlife Service, not ODFW, regulates any lethal take of wolves where wolves are federally listed.</w:t>
      </w:r>
    </w:p>
    <w:p w:rsidR="00D20E58" w:rsidRDefault="00922CE6">
      <w:pPr>
        <w:pStyle w:val="ListParagraph"/>
        <w:numPr>
          <w:ilvl w:val="1"/>
          <w:numId w:val="11"/>
        </w:numPr>
        <w:tabs>
          <w:tab w:val="left" w:pos="839"/>
          <w:tab w:val="left" w:pos="841"/>
        </w:tabs>
        <w:spacing w:before="160" w:line="256" w:lineRule="auto"/>
        <w:ind w:right="146" w:hanging="360"/>
        <w:rPr>
          <w:sz w:val="20"/>
        </w:rPr>
      </w:pPr>
      <w:r>
        <w:rPr>
          <w:sz w:val="20"/>
        </w:rPr>
        <w:t>Within</w:t>
      </w:r>
      <w:r>
        <w:rPr>
          <w:spacing w:val="-4"/>
          <w:sz w:val="20"/>
        </w:rPr>
        <w:t xml:space="preserve"> </w:t>
      </w:r>
      <w:r>
        <w:rPr>
          <w:sz w:val="20"/>
        </w:rPr>
        <w:t>an</w:t>
      </w:r>
      <w:r>
        <w:rPr>
          <w:spacing w:val="-4"/>
          <w:sz w:val="20"/>
        </w:rPr>
        <w:t xml:space="preserve"> </w:t>
      </w:r>
      <w:r>
        <w:rPr>
          <w:sz w:val="20"/>
        </w:rPr>
        <w:t>Area</w:t>
      </w:r>
      <w:r>
        <w:rPr>
          <w:spacing w:val="-4"/>
          <w:sz w:val="20"/>
        </w:rPr>
        <w:t xml:space="preserve"> </w:t>
      </w:r>
      <w:r>
        <w:rPr>
          <w:sz w:val="20"/>
        </w:rPr>
        <w:t>of</w:t>
      </w:r>
      <w:r>
        <w:rPr>
          <w:spacing w:val="-4"/>
          <w:sz w:val="20"/>
        </w:rPr>
        <w:t xml:space="preserve"> </w:t>
      </w:r>
      <w:r>
        <w:rPr>
          <w:sz w:val="20"/>
        </w:rPr>
        <w:t>Depredating</w:t>
      </w:r>
      <w:r>
        <w:rPr>
          <w:spacing w:val="-4"/>
          <w:sz w:val="20"/>
        </w:rPr>
        <w:t xml:space="preserve"> </w:t>
      </w:r>
      <w:r>
        <w:rPr>
          <w:sz w:val="20"/>
        </w:rPr>
        <w:t>Wolves,</w:t>
      </w:r>
      <w:r>
        <w:rPr>
          <w:spacing w:val="-5"/>
          <w:sz w:val="20"/>
        </w:rPr>
        <w:t xml:space="preserve"> </w:t>
      </w:r>
      <w:r>
        <w:rPr>
          <w:sz w:val="20"/>
        </w:rPr>
        <w:t>an</w:t>
      </w:r>
      <w:r>
        <w:rPr>
          <w:spacing w:val="-5"/>
          <w:sz w:val="20"/>
        </w:rPr>
        <w:t xml:space="preserve"> </w:t>
      </w:r>
      <w:r>
        <w:rPr>
          <w:sz w:val="20"/>
        </w:rPr>
        <w:t>incident</w:t>
      </w:r>
      <w:r>
        <w:rPr>
          <w:spacing w:val="-5"/>
          <w:sz w:val="20"/>
        </w:rPr>
        <w:t xml:space="preserve"> </w:t>
      </w:r>
      <w:r>
        <w:rPr>
          <w:sz w:val="20"/>
        </w:rPr>
        <w:t>of</w:t>
      </w:r>
      <w:r>
        <w:rPr>
          <w:spacing w:val="-5"/>
          <w:sz w:val="20"/>
        </w:rPr>
        <w:t xml:space="preserve"> </w:t>
      </w:r>
      <w:r>
        <w:rPr>
          <w:sz w:val="20"/>
        </w:rPr>
        <w:t>depredation</w:t>
      </w:r>
      <w:r>
        <w:rPr>
          <w:spacing w:val="-5"/>
          <w:sz w:val="20"/>
        </w:rPr>
        <w:t xml:space="preserve"> </w:t>
      </w:r>
      <w:r>
        <w:rPr>
          <w:sz w:val="20"/>
        </w:rPr>
        <w:t>qualifies</w:t>
      </w:r>
      <w:r>
        <w:rPr>
          <w:spacing w:val="-4"/>
          <w:sz w:val="20"/>
        </w:rPr>
        <w:t xml:space="preserve"> </w:t>
      </w:r>
      <w:r>
        <w:rPr>
          <w:sz w:val="20"/>
        </w:rPr>
        <w:t>toward</w:t>
      </w:r>
      <w:r>
        <w:rPr>
          <w:spacing w:val="-5"/>
          <w:sz w:val="20"/>
        </w:rPr>
        <w:t xml:space="preserve"> </w:t>
      </w:r>
      <w:r>
        <w:rPr>
          <w:sz w:val="20"/>
        </w:rPr>
        <w:t>lethal</w:t>
      </w:r>
      <w:r>
        <w:rPr>
          <w:spacing w:val="-5"/>
          <w:sz w:val="20"/>
        </w:rPr>
        <w:t xml:space="preserve"> </w:t>
      </w:r>
      <w:r>
        <w:rPr>
          <w:sz w:val="20"/>
        </w:rPr>
        <w:t>control</w:t>
      </w:r>
      <w:r>
        <w:rPr>
          <w:spacing w:val="-5"/>
          <w:sz w:val="20"/>
        </w:rPr>
        <w:t xml:space="preserve"> </w:t>
      </w:r>
      <w:r>
        <w:rPr>
          <w:sz w:val="20"/>
        </w:rPr>
        <w:t>if the</w:t>
      </w:r>
      <w:r>
        <w:rPr>
          <w:spacing w:val="-4"/>
          <w:sz w:val="20"/>
        </w:rPr>
        <w:t xml:space="preserve"> </w:t>
      </w:r>
      <w:r>
        <w:rPr>
          <w:sz w:val="20"/>
        </w:rPr>
        <w:t>landowner</w:t>
      </w:r>
      <w:r>
        <w:rPr>
          <w:spacing w:val="-4"/>
          <w:sz w:val="20"/>
        </w:rPr>
        <w:t xml:space="preserve"> </w:t>
      </w:r>
      <w:r>
        <w:rPr>
          <w:sz w:val="20"/>
        </w:rPr>
        <w:t>or</w:t>
      </w:r>
      <w:r>
        <w:rPr>
          <w:spacing w:val="-4"/>
          <w:sz w:val="20"/>
        </w:rPr>
        <w:t xml:space="preserve"> </w:t>
      </w:r>
      <w:r>
        <w:rPr>
          <w:sz w:val="20"/>
        </w:rPr>
        <w:t>lawful</w:t>
      </w:r>
      <w:r>
        <w:rPr>
          <w:spacing w:val="-4"/>
          <w:sz w:val="20"/>
        </w:rPr>
        <w:t xml:space="preserve"> </w:t>
      </w:r>
      <w:r>
        <w:rPr>
          <w:sz w:val="20"/>
        </w:rPr>
        <w:t>occupant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land</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depredation</w:t>
      </w:r>
      <w:r>
        <w:rPr>
          <w:spacing w:val="-5"/>
          <w:sz w:val="20"/>
        </w:rPr>
        <w:t xml:space="preserve"> </w:t>
      </w:r>
      <w:r>
        <w:rPr>
          <w:sz w:val="20"/>
        </w:rPr>
        <w:t>occurred</w:t>
      </w:r>
      <w:r>
        <w:rPr>
          <w:spacing w:val="-4"/>
          <w:sz w:val="20"/>
        </w:rPr>
        <w:t xml:space="preserve"> </w:t>
      </w:r>
      <w:r>
        <w:rPr>
          <w:sz w:val="20"/>
        </w:rPr>
        <w:t>had</w:t>
      </w:r>
    </w:p>
    <w:p w:rsidR="00D20E58" w:rsidRDefault="00922CE6">
      <w:pPr>
        <w:pStyle w:val="ListParagraph"/>
        <w:numPr>
          <w:ilvl w:val="2"/>
          <w:numId w:val="11"/>
        </w:numPr>
        <w:tabs>
          <w:tab w:val="left" w:pos="1559"/>
          <w:tab w:val="left" w:pos="1561"/>
        </w:tabs>
        <w:spacing w:before="162"/>
        <w:ind w:hanging="360"/>
        <w:rPr>
          <w:sz w:val="20"/>
        </w:rPr>
      </w:pPr>
      <w:r>
        <w:rPr>
          <w:sz w:val="20"/>
        </w:rPr>
        <w:t>Complied</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two</w:t>
      </w:r>
      <w:r>
        <w:rPr>
          <w:spacing w:val="-6"/>
          <w:sz w:val="20"/>
        </w:rPr>
        <w:t xml:space="preserve"> </w:t>
      </w:r>
      <w:r>
        <w:rPr>
          <w:sz w:val="20"/>
        </w:rPr>
        <w:t>AKWA</w:t>
      </w:r>
      <w:r>
        <w:rPr>
          <w:spacing w:val="-6"/>
          <w:sz w:val="20"/>
        </w:rPr>
        <w:t xml:space="preserve"> </w:t>
      </w:r>
      <w:r>
        <w:rPr>
          <w:sz w:val="20"/>
        </w:rPr>
        <w:t>qualification</w:t>
      </w:r>
      <w:r>
        <w:rPr>
          <w:spacing w:val="-5"/>
          <w:sz w:val="20"/>
        </w:rPr>
        <w:t xml:space="preserve"> </w:t>
      </w:r>
      <w:r>
        <w:rPr>
          <w:sz w:val="20"/>
        </w:rPr>
        <w:t>sections</w:t>
      </w:r>
      <w:r>
        <w:rPr>
          <w:spacing w:val="-5"/>
          <w:sz w:val="20"/>
        </w:rPr>
        <w:t xml:space="preserve"> </w:t>
      </w:r>
      <w:r>
        <w:rPr>
          <w:sz w:val="20"/>
        </w:rPr>
        <w:t>((i)</w:t>
      </w:r>
      <w:r>
        <w:rPr>
          <w:spacing w:val="-5"/>
          <w:sz w:val="20"/>
        </w:rPr>
        <w:t xml:space="preserve"> </w:t>
      </w:r>
      <w:r>
        <w:rPr>
          <w:sz w:val="20"/>
        </w:rPr>
        <w:t>and</w:t>
      </w:r>
      <w:r>
        <w:rPr>
          <w:spacing w:val="-5"/>
          <w:sz w:val="20"/>
        </w:rPr>
        <w:t xml:space="preserve"> </w:t>
      </w:r>
      <w:r>
        <w:rPr>
          <w:sz w:val="20"/>
        </w:rPr>
        <w:t>(ii)</w:t>
      </w:r>
      <w:r>
        <w:rPr>
          <w:spacing w:val="-5"/>
          <w:sz w:val="20"/>
        </w:rPr>
        <w:t xml:space="preserve"> </w:t>
      </w:r>
      <w:r>
        <w:rPr>
          <w:sz w:val="20"/>
        </w:rPr>
        <w:t>above),</w:t>
      </w:r>
      <w:r>
        <w:rPr>
          <w:spacing w:val="-5"/>
          <w:sz w:val="20"/>
        </w:rPr>
        <w:t xml:space="preserve"> </w:t>
      </w:r>
      <w:r>
        <w:rPr>
          <w:sz w:val="20"/>
        </w:rPr>
        <w:t>and</w:t>
      </w:r>
    </w:p>
    <w:p w:rsidR="00D20E58" w:rsidRDefault="00922CE6">
      <w:pPr>
        <w:pStyle w:val="ListParagraph"/>
        <w:numPr>
          <w:ilvl w:val="2"/>
          <w:numId w:val="11"/>
        </w:numPr>
        <w:tabs>
          <w:tab w:val="left" w:pos="1559"/>
          <w:tab w:val="left" w:pos="1561"/>
        </w:tabs>
        <w:spacing w:before="158" w:line="254" w:lineRule="auto"/>
        <w:ind w:right="102" w:hanging="360"/>
        <w:rPr>
          <w:sz w:val="20"/>
        </w:rPr>
      </w:pPr>
      <w:r>
        <w:rPr>
          <w:sz w:val="20"/>
        </w:rPr>
        <w:t>Prior</w:t>
      </w:r>
      <w:r>
        <w:rPr>
          <w:spacing w:val="-3"/>
          <w:sz w:val="20"/>
        </w:rPr>
        <w:t xml:space="preserve"> </w:t>
      </w:r>
      <w:r>
        <w:rPr>
          <w:sz w:val="20"/>
        </w:rPr>
        <w:t>to</w:t>
      </w:r>
      <w:r>
        <w:rPr>
          <w:spacing w:val="-3"/>
          <w:sz w:val="20"/>
        </w:rPr>
        <w:t xml:space="preserve"> </w:t>
      </w:r>
      <w:r>
        <w:rPr>
          <w:sz w:val="20"/>
        </w:rPr>
        <w:t>and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day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incident</w:t>
      </w:r>
      <w:r>
        <w:rPr>
          <w:spacing w:val="-3"/>
          <w:sz w:val="20"/>
        </w:rPr>
        <w:t xml:space="preserve"> </w:t>
      </w:r>
      <w:r>
        <w:rPr>
          <w:sz w:val="20"/>
        </w:rPr>
        <w:t>of</w:t>
      </w:r>
      <w:r>
        <w:rPr>
          <w:spacing w:val="-5"/>
          <w:sz w:val="20"/>
        </w:rPr>
        <w:t xml:space="preserve"> </w:t>
      </w:r>
      <w:r>
        <w:rPr>
          <w:sz w:val="20"/>
        </w:rPr>
        <w:t>depredation,</w:t>
      </w:r>
      <w:r>
        <w:rPr>
          <w:spacing w:val="-5"/>
          <w:sz w:val="20"/>
        </w:rPr>
        <w:t xml:space="preserve"> </w:t>
      </w:r>
      <w:r>
        <w:rPr>
          <w:sz w:val="20"/>
        </w:rPr>
        <w:t>was</w:t>
      </w:r>
      <w:r>
        <w:rPr>
          <w:spacing w:val="-3"/>
          <w:sz w:val="20"/>
        </w:rPr>
        <w:t xml:space="preserve"> </w:t>
      </w:r>
      <w:r>
        <w:rPr>
          <w:sz w:val="20"/>
        </w:rPr>
        <w:t>implementing</w:t>
      </w:r>
      <w:r>
        <w:rPr>
          <w:spacing w:val="-3"/>
          <w:sz w:val="20"/>
        </w:rPr>
        <w:t xml:space="preserve"> </w:t>
      </w:r>
      <w:r>
        <w:rPr>
          <w:sz w:val="20"/>
        </w:rPr>
        <w:t>at</w:t>
      </w:r>
      <w:r>
        <w:rPr>
          <w:spacing w:val="-3"/>
          <w:sz w:val="20"/>
        </w:rPr>
        <w:t xml:space="preserve"> </w:t>
      </w:r>
      <w:r>
        <w:rPr>
          <w:sz w:val="20"/>
        </w:rPr>
        <w:t>least</w:t>
      </w:r>
      <w:r>
        <w:rPr>
          <w:spacing w:val="-5"/>
          <w:sz w:val="20"/>
        </w:rPr>
        <w:t xml:space="preserve"> </w:t>
      </w:r>
      <w:r>
        <w:rPr>
          <w:sz w:val="20"/>
        </w:rPr>
        <w:t>one</w:t>
      </w:r>
      <w:r>
        <w:rPr>
          <w:spacing w:val="-3"/>
          <w:sz w:val="20"/>
        </w:rPr>
        <w:t xml:space="preserve"> </w:t>
      </w:r>
      <w:r>
        <w:rPr>
          <w:sz w:val="20"/>
        </w:rPr>
        <w:t>non- lethal measure identified in the area-specific conflict deterrence plan that is specific to the location, type of livestock operation, time of the year, and/or period of livestock production associated with the depredation. In open range situations, the conflict deterrence plan measure implemented by a landowner or lawful occupant must address wolf-livestock</w:t>
      </w:r>
      <w:r>
        <w:rPr>
          <w:spacing w:val="-20"/>
          <w:sz w:val="20"/>
        </w:rPr>
        <w:t xml:space="preserve"> </w:t>
      </w:r>
      <w:r>
        <w:rPr>
          <w:sz w:val="20"/>
        </w:rPr>
        <w:t>conflict.</w:t>
      </w:r>
    </w:p>
    <w:p w:rsidR="00D20E58" w:rsidRDefault="00922CE6">
      <w:pPr>
        <w:pStyle w:val="ListParagraph"/>
        <w:numPr>
          <w:ilvl w:val="1"/>
          <w:numId w:val="11"/>
        </w:numPr>
        <w:tabs>
          <w:tab w:val="left" w:pos="839"/>
          <w:tab w:val="left" w:pos="841"/>
        </w:tabs>
        <w:spacing w:before="165" w:line="259" w:lineRule="auto"/>
        <w:ind w:right="388" w:hanging="360"/>
        <w:rPr>
          <w:sz w:val="20"/>
        </w:rPr>
      </w:pPr>
      <w:r>
        <w:rPr>
          <w:sz w:val="20"/>
        </w:rPr>
        <w:t>Human presence, when used as a non-lethal measure, is presence which could reasonably be expected to deter wolf-livestock conflict under the circumstances and may be considered an appropriate non-lethal measure if it; a) occurs at a proximate time prior to and in an area proximate to a confirmed depredation as determined by ODFW, and b) indicates a timely response</w:t>
      </w:r>
      <w:r>
        <w:rPr>
          <w:spacing w:val="-6"/>
          <w:sz w:val="20"/>
        </w:rPr>
        <w:t xml:space="preserve"> </w:t>
      </w:r>
      <w:r>
        <w:rPr>
          <w:sz w:val="20"/>
        </w:rPr>
        <w:t>to</w:t>
      </w:r>
      <w:r>
        <w:rPr>
          <w:spacing w:val="-8"/>
          <w:sz w:val="20"/>
        </w:rPr>
        <w:t xml:space="preserve"> </w:t>
      </w:r>
      <w:r>
        <w:rPr>
          <w:sz w:val="20"/>
        </w:rPr>
        <w:t>wolf</w:t>
      </w:r>
      <w:r>
        <w:rPr>
          <w:spacing w:val="-6"/>
          <w:sz w:val="20"/>
        </w:rPr>
        <w:t xml:space="preserve"> </w:t>
      </w:r>
      <w:r>
        <w:rPr>
          <w:sz w:val="20"/>
        </w:rPr>
        <w:t>location</w:t>
      </w:r>
      <w:r>
        <w:rPr>
          <w:spacing w:val="-6"/>
          <w:sz w:val="20"/>
        </w:rPr>
        <w:t xml:space="preserve"> </w:t>
      </w:r>
      <w:r>
        <w:rPr>
          <w:sz w:val="20"/>
        </w:rPr>
        <w:t>information</w:t>
      </w:r>
      <w:r>
        <w:rPr>
          <w:spacing w:val="-7"/>
          <w:sz w:val="20"/>
        </w:rPr>
        <w:t xml:space="preserve"> </w:t>
      </w:r>
      <w:r>
        <w:rPr>
          <w:sz w:val="20"/>
        </w:rPr>
        <w:t>in</w:t>
      </w:r>
      <w:r>
        <w:rPr>
          <w:spacing w:val="-7"/>
          <w:sz w:val="20"/>
        </w:rPr>
        <w:t xml:space="preserve"> </w:t>
      </w:r>
      <w:r>
        <w:rPr>
          <w:sz w:val="20"/>
        </w:rPr>
        <w:t>situations</w:t>
      </w:r>
      <w:r>
        <w:rPr>
          <w:spacing w:val="-6"/>
          <w:sz w:val="20"/>
        </w:rPr>
        <w:t xml:space="preserve"> </w:t>
      </w:r>
      <w:r>
        <w:rPr>
          <w:sz w:val="20"/>
        </w:rPr>
        <w:t>of</w:t>
      </w:r>
      <w:r>
        <w:rPr>
          <w:spacing w:val="-7"/>
          <w:sz w:val="20"/>
        </w:rPr>
        <w:t xml:space="preserve"> </w:t>
      </w:r>
      <w:r>
        <w:rPr>
          <w:sz w:val="20"/>
        </w:rPr>
        <w:t>potential</w:t>
      </w:r>
      <w:r>
        <w:rPr>
          <w:spacing w:val="-7"/>
          <w:sz w:val="20"/>
        </w:rPr>
        <w:t xml:space="preserve"> </w:t>
      </w:r>
      <w:r>
        <w:rPr>
          <w:sz w:val="20"/>
        </w:rPr>
        <w:t>wolf-livestock</w:t>
      </w:r>
      <w:r>
        <w:rPr>
          <w:spacing w:val="-8"/>
          <w:sz w:val="20"/>
        </w:rPr>
        <w:t xml:space="preserve"> </w:t>
      </w:r>
      <w:r>
        <w:rPr>
          <w:sz w:val="20"/>
        </w:rPr>
        <w:t>conflict.</w:t>
      </w:r>
    </w:p>
    <w:p w:rsidR="00D20E58" w:rsidRDefault="00922CE6">
      <w:pPr>
        <w:pStyle w:val="ListParagraph"/>
        <w:numPr>
          <w:ilvl w:val="1"/>
          <w:numId w:val="11"/>
        </w:numPr>
        <w:tabs>
          <w:tab w:val="left" w:pos="839"/>
          <w:tab w:val="left" w:pos="841"/>
        </w:tabs>
        <w:spacing w:before="160" w:line="259" w:lineRule="auto"/>
        <w:ind w:right="220" w:hanging="360"/>
        <w:rPr>
          <w:sz w:val="20"/>
        </w:rPr>
      </w:pPr>
      <w:r>
        <w:rPr>
          <w:sz w:val="20"/>
        </w:rPr>
        <w:t>In documenting the removal of unnatural attractants and implementation of conflict deterrence measures, the Department may rely upon documented personal observation and/or written statements by the owner or lawful occupant of the land to determine if an incident of depredation qualifies.</w:t>
      </w:r>
    </w:p>
    <w:p w:rsidR="00D20E58" w:rsidRDefault="00922CE6">
      <w:pPr>
        <w:pStyle w:val="BodyText"/>
        <w:spacing w:before="159" w:line="261" w:lineRule="auto"/>
        <w:ind w:left="120" w:right="201"/>
      </w:pPr>
      <w:r>
        <w:t>Note: The non-lethal measure identified in the area-specific conflict deterrence plan may, in some cases, be the same as those used within the AKWA prior to the first incident of depredation.</w:t>
      </w:r>
    </w:p>
    <w:p w:rsidR="00D20E58" w:rsidRDefault="00922CE6">
      <w:pPr>
        <w:pStyle w:val="BodyText"/>
        <w:spacing w:before="158" w:line="424" w:lineRule="auto"/>
        <w:ind w:left="120" w:right="5038"/>
      </w:pPr>
      <w:r>
        <w:rPr>
          <w:color w:val="0563C1"/>
          <w:u w:val="single" w:color="0563C1"/>
        </w:rPr>
        <w:t>Silver Lake Wolves Area Conflict Deterrence Plan Rogue Pack Deterrence Plan</w:t>
      </w:r>
    </w:p>
    <w:p w:rsidR="00D20E58" w:rsidRDefault="00922CE6">
      <w:pPr>
        <w:pStyle w:val="BodyText"/>
        <w:spacing w:before="4"/>
        <w:ind w:left="120"/>
      </w:pPr>
      <w:r>
        <w:t>Oregon implements a phased system based on the number of breeding pairs present.</w:t>
      </w:r>
    </w:p>
    <w:p w:rsidR="00D20E58" w:rsidRDefault="00D20E58">
      <w:pPr>
        <w:pStyle w:val="BodyText"/>
        <w:spacing w:before="1"/>
      </w:pPr>
    </w:p>
    <w:p w:rsidR="00D20E58" w:rsidRDefault="00922CE6" w:rsidP="008D3A7B">
      <w:pPr>
        <w:pStyle w:val="Heading2"/>
        <w:rPr>
          <w:u w:val="none"/>
        </w:rPr>
      </w:pPr>
      <w:r>
        <w:t>Wyoming</w:t>
      </w:r>
    </w:p>
    <w:p w:rsidR="00D20E58" w:rsidRDefault="00922CE6">
      <w:pPr>
        <w:pStyle w:val="BodyText"/>
        <w:spacing w:before="158" w:line="259" w:lineRule="auto"/>
        <w:ind w:left="120" w:right="135"/>
      </w:pPr>
      <w:r>
        <w:rPr>
          <w:color w:val="0563C1"/>
          <w:u w:val="single" w:color="0563C1"/>
        </w:rPr>
        <w:t xml:space="preserve">Wolves outside the Trophy Game Management Area </w:t>
      </w:r>
      <w:r>
        <w:rPr>
          <w:color w:val="323232"/>
        </w:rPr>
        <w:t xml:space="preserve">are now considered predatory animals as defined in state law and therefore can be harvested. </w:t>
      </w:r>
      <w:r>
        <w:t>Any wolf harvested in the predator zone must be reported to the Game and Fish within 10 days of harvest, this can be done by phone. Game and Fish would like to obtain a genetic sample from each harvested wolf.</w:t>
      </w:r>
    </w:p>
    <w:p w:rsidR="00D20E58" w:rsidRDefault="00922CE6">
      <w:pPr>
        <w:pStyle w:val="BodyText"/>
        <w:spacing w:before="169"/>
        <w:ind w:left="120"/>
      </w:pPr>
      <w:r>
        <w:rPr>
          <w:color w:val="0563C1"/>
          <w:u w:val="single" w:color="0563C1"/>
        </w:rPr>
        <w:t xml:space="preserve">WAR Section 5 - Qualifications for Funding. </w:t>
      </w:r>
      <w:r>
        <w:t>To qualify for funding under these rules,</w:t>
      </w:r>
    </w:p>
    <w:p w:rsidR="00D20E58" w:rsidRDefault="00922CE6">
      <w:pPr>
        <w:pStyle w:val="ListParagraph"/>
        <w:numPr>
          <w:ilvl w:val="0"/>
          <w:numId w:val="10"/>
        </w:numPr>
        <w:tabs>
          <w:tab w:val="left" w:pos="565"/>
          <w:tab w:val="left" w:pos="566"/>
        </w:tabs>
        <w:spacing w:before="10" w:line="249" w:lineRule="auto"/>
        <w:ind w:right="241" w:firstLine="0"/>
        <w:rPr>
          <w:sz w:val="20"/>
        </w:rPr>
      </w:pPr>
      <w:r>
        <w:rPr>
          <w:sz w:val="20"/>
        </w:rPr>
        <w:t>A livestock owner, whose livestock has been injured or killed in an area in Wyoming where the gray wolf</w:t>
      </w:r>
      <w:r>
        <w:rPr>
          <w:spacing w:val="-2"/>
          <w:sz w:val="20"/>
        </w:rPr>
        <w:t xml:space="preserve"> </w:t>
      </w:r>
      <w:r>
        <w:rPr>
          <w:sz w:val="20"/>
        </w:rPr>
        <w:t>is</w:t>
      </w:r>
      <w:r>
        <w:rPr>
          <w:spacing w:val="-2"/>
          <w:sz w:val="20"/>
        </w:rPr>
        <w:t xml:space="preserve"> </w:t>
      </w:r>
      <w:r>
        <w:rPr>
          <w:sz w:val="20"/>
        </w:rPr>
        <w:t>designated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predatory</w:t>
      </w:r>
      <w:r>
        <w:rPr>
          <w:spacing w:val="-2"/>
          <w:sz w:val="20"/>
        </w:rPr>
        <w:t xml:space="preserve"> </w:t>
      </w:r>
      <w:r>
        <w:rPr>
          <w:sz w:val="20"/>
        </w:rPr>
        <w:t>animal,</w:t>
      </w:r>
      <w:r>
        <w:rPr>
          <w:spacing w:val="-2"/>
          <w:sz w:val="20"/>
        </w:rPr>
        <w:t xml:space="preserve"> </w:t>
      </w:r>
      <w:r>
        <w:rPr>
          <w:sz w:val="20"/>
        </w:rPr>
        <w:t>and</w:t>
      </w:r>
      <w:r>
        <w:rPr>
          <w:spacing w:val="-2"/>
          <w:sz w:val="20"/>
        </w:rPr>
        <w:t xml:space="preserve"> </w:t>
      </w:r>
      <w:r>
        <w:rPr>
          <w:sz w:val="20"/>
        </w:rPr>
        <w:t>who</w:t>
      </w:r>
      <w:r>
        <w:rPr>
          <w:spacing w:val="-4"/>
          <w:sz w:val="20"/>
        </w:rPr>
        <w:t xml:space="preserve"> </w:t>
      </w:r>
      <w:r>
        <w:rPr>
          <w:sz w:val="20"/>
        </w:rPr>
        <w:t>suspects</w:t>
      </w:r>
      <w:r>
        <w:rPr>
          <w:spacing w:val="-2"/>
          <w:sz w:val="20"/>
        </w:rPr>
        <w:t xml:space="preserve"> </w:t>
      </w:r>
      <w:r>
        <w:rPr>
          <w:sz w:val="20"/>
        </w:rPr>
        <w:t>the</w:t>
      </w:r>
      <w:r>
        <w:rPr>
          <w:spacing w:val="-3"/>
          <w:sz w:val="20"/>
        </w:rPr>
        <w:t xml:space="preserve"> </w:t>
      </w:r>
      <w:r>
        <w:rPr>
          <w:sz w:val="20"/>
        </w:rPr>
        <w:t>injury</w:t>
      </w:r>
      <w:r>
        <w:rPr>
          <w:spacing w:val="-3"/>
          <w:sz w:val="20"/>
        </w:rPr>
        <w:t xml:space="preserve"> </w:t>
      </w:r>
      <w:r>
        <w:rPr>
          <w:sz w:val="20"/>
        </w:rPr>
        <w:t>or</w:t>
      </w:r>
      <w:r>
        <w:rPr>
          <w:spacing w:val="-3"/>
          <w:sz w:val="20"/>
        </w:rPr>
        <w:t xml:space="preserve"> </w:t>
      </w:r>
      <w:r>
        <w:rPr>
          <w:sz w:val="20"/>
        </w:rPr>
        <w:t>kill</w:t>
      </w:r>
      <w:r>
        <w:rPr>
          <w:spacing w:val="-3"/>
          <w:sz w:val="20"/>
        </w:rPr>
        <w:t xml:space="preserve"> </w:t>
      </w:r>
      <w:r>
        <w:rPr>
          <w:sz w:val="20"/>
        </w:rPr>
        <w:t>is</w:t>
      </w:r>
      <w:r>
        <w:rPr>
          <w:spacing w:val="-2"/>
          <w:sz w:val="20"/>
        </w:rPr>
        <w:t xml:space="preserve"> </w:t>
      </w:r>
      <w:r>
        <w:rPr>
          <w:sz w:val="20"/>
        </w:rPr>
        <w:t>from</w:t>
      </w:r>
      <w:r>
        <w:rPr>
          <w:spacing w:val="-3"/>
          <w:sz w:val="20"/>
        </w:rPr>
        <w:t xml:space="preserve"> </w:t>
      </w:r>
      <w:r>
        <w:rPr>
          <w:sz w:val="20"/>
        </w:rPr>
        <w:t>a</w:t>
      </w:r>
      <w:r>
        <w:rPr>
          <w:spacing w:val="-3"/>
          <w:sz w:val="20"/>
        </w:rPr>
        <w:t xml:space="preserve"> </w:t>
      </w:r>
      <w:r>
        <w:rPr>
          <w:sz w:val="20"/>
        </w:rPr>
        <w:t>gray</w:t>
      </w:r>
      <w:r>
        <w:rPr>
          <w:spacing w:val="-3"/>
          <w:sz w:val="20"/>
        </w:rPr>
        <w:t xml:space="preserve"> </w:t>
      </w:r>
      <w:r>
        <w:rPr>
          <w:sz w:val="20"/>
        </w:rPr>
        <w:t>wolf</w:t>
      </w:r>
      <w:r>
        <w:rPr>
          <w:spacing w:val="-3"/>
          <w:sz w:val="20"/>
        </w:rPr>
        <w:t xml:space="preserve"> </w:t>
      </w:r>
      <w:r>
        <w:rPr>
          <w:sz w:val="20"/>
        </w:rPr>
        <w:t>must:</w:t>
      </w:r>
    </w:p>
    <w:p w:rsidR="00D20E58" w:rsidRDefault="00922CE6">
      <w:pPr>
        <w:pStyle w:val="ListParagraph"/>
        <w:numPr>
          <w:ilvl w:val="1"/>
          <w:numId w:val="10"/>
        </w:numPr>
        <w:tabs>
          <w:tab w:val="left" w:pos="1298"/>
        </w:tabs>
        <w:spacing w:before="1" w:line="249" w:lineRule="auto"/>
        <w:ind w:right="420" w:firstLine="800"/>
        <w:rPr>
          <w:sz w:val="20"/>
        </w:rPr>
      </w:pPr>
      <w:r>
        <w:rPr>
          <w:sz w:val="20"/>
        </w:rPr>
        <w:t>Contact USDA/APHIS/Wildlife Services (WS), or another qualified agent approved by the Director,</w:t>
      </w:r>
      <w:r>
        <w:rPr>
          <w:spacing w:val="-5"/>
          <w:sz w:val="20"/>
        </w:rPr>
        <w:t xml:space="preserve"> </w:t>
      </w:r>
      <w:r>
        <w:rPr>
          <w:sz w:val="20"/>
        </w:rPr>
        <w:t>to</w:t>
      </w:r>
      <w:r>
        <w:rPr>
          <w:spacing w:val="-5"/>
          <w:sz w:val="20"/>
        </w:rPr>
        <w:t xml:space="preserve"> </w:t>
      </w:r>
      <w:r>
        <w:rPr>
          <w:sz w:val="20"/>
        </w:rPr>
        <w:t>verify</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livestock</w:t>
      </w:r>
      <w:r>
        <w:rPr>
          <w:spacing w:val="-4"/>
          <w:sz w:val="20"/>
        </w:rPr>
        <w:t xml:space="preserve"> </w:t>
      </w:r>
      <w:r>
        <w:rPr>
          <w:sz w:val="20"/>
        </w:rPr>
        <w:t>loss</w:t>
      </w:r>
      <w:r>
        <w:rPr>
          <w:spacing w:val="-6"/>
          <w:sz w:val="20"/>
        </w:rPr>
        <w:t xml:space="preserve"> </w:t>
      </w:r>
      <w:r>
        <w:rPr>
          <w:sz w:val="20"/>
        </w:rPr>
        <w:t>or</w:t>
      </w:r>
      <w:r>
        <w:rPr>
          <w:spacing w:val="-4"/>
          <w:sz w:val="20"/>
        </w:rPr>
        <w:t xml:space="preserve"> </w:t>
      </w:r>
      <w:r>
        <w:rPr>
          <w:sz w:val="20"/>
        </w:rPr>
        <w:t>injury</w:t>
      </w:r>
      <w:r>
        <w:rPr>
          <w:spacing w:val="-4"/>
          <w:sz w:val="20"/>
        </w:rPr>
        <w:t xml:space="preserve"> </w:t>
      </w:r>
      <w:r>
        <w:rPr>
          <w:sz w:val="20"/>
        </w:rPr>
        <w:t>was</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wolf</w:t>
      </w:r>
      <w:r>
        <w:rPr>
          <w:spacing w:val="-4"/>
          <w:sz w:val="20"/>
        </w:rPr>
        <w:t xml:space="preserve"> </w:t>
      </w:r>
      <w:r>
        <w:rPr>
          <w:sz w:val="20"/>
        </w:rPr>
        <w:t>depredation;</w:t>
      </w:r>
      <w:r>
        <w:rPr>
          <w:spacing w:val="-4"/>
          <w:sz w:val="20"/>
        </w:rPr>
        <w:t xml:space="preserve"> </w:t>
      </w:r>
      <w:r>
        <w:rPr>
          <w:sz w:val="20"/>
        </w:rPr>
        <w:t>and</w:t>
      </w:r>
    </w:p>
    <w:p w:rsidR="00D20E58" w:rsidRDefault="00D20E58">
      <w:pPr>
        <w:spacing w:line="249" w:lineRule="auto"/>
        <w:rPr>
          <w:sz w:val="20"/>
        </w:rPr>
        <w:sectPr w:rsidR="00D20E58">
          <w:pgSz w:w="12240" w:h="15840"/>
          <w:pgMar w:top="1360" w:right="1340" w:bottom="280" w:left="1320" w:header="720" w:footer="720" w:gutter="0"/>
          <w:cols w:space="720"/>
        </w:sectPr>
      </w:pPr>
    </w:p>
    <w:p w:rsidR="00D20E58" w:rsidRDefault="00922CE6">
      <w:pPr>
        <w:pStyle w:val="ListParagraph"/>
        <w:numPr>
          <w:ilvl w:val="1"/>
          <w:numId w:val="10"/>
        </w:numPr>
        <w:tabs>
          <w:tab w:val="left" w:pos="1342"/>
        </w:tabs>
        <w:spacing w:before="68" w:line="249" w:lineRule="auto"/>
        <w:ind w:right="1020" w:firstLine="800"/>
        <w:rPr>
          <w:sz w:val="20"/>
        </w:rPr>
      </w:pPr>
      <w:r>
        <w:rPr>
          <w:sz w:val="20"/>
        </w:rPr>
        <w:t>If the livestock loss or injury is due to wolf depredation, contact the WDA Predator Management</w:t>
      </w:r>
      <w:r>
        <w:rPr>
          <w:spacing w:val="-7"/>
          <w:sz w:val="20"/>
        </w:rPr>
        <w:t xml:space="preserve"> </w:t>
      </w:r>
      <w:r>
        <w:rPr>
          <w:sz w:val="20"/>
        </w:rPr>
        <w:t>Coordinator</w:t>
      </w:r>
      <w:r>
        <w:rPr>
          <w:spacing w:val="-7"/>
          <w:sz w:val="20"/>
        </w:rPr>
        <w:t xml:space="preserve"> </w:t>
      </w:r>
      <w:r>
        <w:rPr>
          <w:sz w:val="20"/>
        </w:rPr>
        <w:t>to</w:t>
      </w:r>
      <w:r>
        <w:rPr>
          <w:spacing w:val="-7"/>
          <w:sz w:val="20"/>
        </w:rPr>
        <w:t xml:space="preserve"> </w:t>
      </w:r>
      <w:r>
        <w:rPr>
          <w:sz w:val="20"/>
        </w:rPr>
        <w:t>request</w:t>
      </w:r>
      <w:r>
        <w:rPr>
          <w:spacing w:val="-7"/>
          <w:sz w:val="20"/>
        </w:rPr>
        <w:t xml:space="preserve"> </w:t>
      </w:r>
      <w:r>
        <w:rPr>
          <w:sz w:val="20"/>
        </w:rPr>
        <w:t>assistance</w:t>
      </w:r>
      <w:r>
        <w:rPr>
          <w:spacing w:val="-7"/>
          <w:sz w:val="20"/>
        </w:rPr>
        <w:t xml:space="preserve"> </w:t>
      </w:r>
      <w:r>
        <w:rPr>
          <w:sz w:val="20"/>
        </w:rPr>
        <w:t>in</w:t>
      </w:r>
      <w:r>
        <w:rPr>
          <w:spacing w:val="-7"/>
          <w:sz w:val="20"/>
        </w:rPr>
        <w:t xml:space="preserve"> </w:t>
      </w:r>
      <w:r>
        <w:rPr>
          <w:sz w:val="20"/>
        </w:rPr>
        <w:t>managing</w:t>
      </w:r>
      <w:r>
        <w:rPr>
          <w:spacing w:val="-7"/>
          <w:sz w:val="20"/>
        </w:rPr>
        <w:t xml:space="preserve"> </w:t>
      </w:r>
      <w:r>
        <w:rPr>
          <w:sz w:val="20"/>
        </w:rPr>
        <w:t>the</w:t>
      </w:r>
      <w:r>
        <w:rPr>
          <w:spacing w:val="-7"/>
          <w:sz w:val="20"/>
        </w:rPr>
        <w:t xml:space="preserve"> </w:t>
      </w:r>
      <w:r>
        <w:rPr>
          <w:sz w:val="20"/>
        </w:rPr>
        <w:t>depredating</w:t>
      </w:r>
      <w:r>
        <w:rPr>
          <w:spacing w:val="-7"/>
          <w:sz w:val="20"/>
        </w:rPr>
        <w:t xml:space="preserve"> </w:t>
      </w:r>
      <w:r>
        <w:rPr>
          <w:sz w:val="20"/>
        </w:rPr>
        <w:t>wolf</w:t>
      </w:r>
      <w:r>
        <w:rPr>
          <w:spacing w:val="-7"/>
          <w:sz w:val="20"/>
        </w:rPr>
        <w:t xml:space="preserve"> </w:t>
      </w:r>
      <w:r>
        <w:rPr>
          <w:sz w:val="20"/>
        </w:rPr>
        <w:t>problem.</w:t>
      </w:r>
    </w:p>
    <w:p w:rsidR="00D20E58" w:rsidRDefault="00922CE6">
      <w:pPr>
        <w:pStyle w:val="ListParagraph"/>
        <w:numPr>
          <w:ilvl w:val="0"/>
          <w:numId w:val="10"/>
        </w:numPr>
        <w:tabs>
          <w:tab w:val="left" w:pos="565"/>
          <w:tab w:val="left" w:pos="566"/>
        </w:tabs>
        <w:spacing w:before="1" w:line="249" w:lineRule="auto"/>
        <w:ind w:right="208" w:firstLine="0"/>
        <w:rPr>
          <w:sz w:val="20"/>
        </w:rPr>
      </w:pPr>
      <w:r>
        <w:rPr>
          <w:sz w:val="20"/>
        </w:rPr>
        <w:t>The WDA Predator Management Coordinator will then contact WS, or another qualified agent approved by the Director, for assistance in managing the depredating wolf problem. The WDA Predator Management Coordinator will also contact the Predator Management District President or Vice President to notify them of wolf activity in their</w:t>
      </w:r>
      <w:r>
        <w:rPr>
          <w:spacing w:val="-33"/>
          <w:sz w:val="20"/>
        </w:rPr>
        <w:t xml:space="preserve"> </w:t>
      </w:r>
      <w:r>
        <w:rPr>
          <w:sz w:val="20"/>
        </w:rPr>
        <w:t>district.</w:t>
      </w:r>
    </w:p>
    <w:p w:rsidR="00D20E58" w:rsidRDefault="00922CE6">
      <w:pPr>
        <w:pStyle w:val="ListParagraph"/>
        <w:numPr>
          <w:ilvl w:val="0"/>
          <w:numId w:val="10"/>
        </w:numPr>
        <w:tabs>
          <w:tab w:val="left" w:pos="554"/>
          <w:tab w:val="left" w:pos="555"/>
        </w:tabs>
        <w:spacing w:before="1" w:line="249" w:lineRule="auto"/>
        <w:ind w:right="119" w:firstLine="0"/>
        <w:rPr>
          <w:sz w:val="20"/>
        </w:rPr>
      </w:pPr>
      <w:r>
        <w:rPr>
          <w:sz w:val="20"/>
        </w:rPr>
        <w:t>Through an established Memorandum of Understanding (agreement) between the ADMB and WS, or contract between the ADMB and another qualified agent approved by the Director, WS or the agent will assist the livestock owner, for a reasonable amount of time as agreed upon between WS, or the agent and the livestock owner at the time when WS, or the agent's, assistance is requested. WS or the agent will</w:t>
      </w:r>
      <w:r>
        <w:rPr>
          <w:spacing w:val="-5"/>
          <w:sz w:val="20"/>
        </w:rPr>
        <w:t xml:space="preserve"> </w:t>
      </w:r>
      <w:r>
        <w:rPr>
          <w:sz w:val="20"/>
        </w:rPr>
        <w:t>provide</w:t>
      </w:r>
      <w:r>
        <w:rPr>
          <w:spacing w:val="-5"/>
          <w:sz w:val="20"/>
        </w:rPr>
        <w:t xml:space="preserve"> </w:t>
      </w:r>
      <w:r>
        <w:rPr>
          <w:sz w:val="20"/>
        </w:rPr>
        <w:t>an</w:t>
      </w:r>
      <w:r>
        <w:rPr>
          <w:spacing w:val="-4"/>
          <w:sz w:val="20"/>
        </w:rPr>
        <w:t xml:space="preserve"> </w:t>
      </w:r>
      <w:r>
        <w:rPr>
          <w:sz w:val="20"/>
        </w:rPr>
        <w:t>invoice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WDA</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services</w:t>
      </w:r>
      <w:r>
        <w:rPr>
          <w:spacing w:val="-4"/>
          <w:sz w:val="20"/>
        </w:rPr>
        <w:t xml:space="preserve"> </w:t>
      </w:r>
      <w:r>
        <w:rPr>
          <w:sz w:val="20"/>
        </w:rPr>
        <w:t>provided</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livestock</w:t>
      </w:r>
      <w:r>
        <w:rPr>
          <w:spacing w:val="-4"/>
          <w:sz w:val="20"/>
        </w:rPr>
        <w:t xml:space="preserve"> </w:t>
      </w:r>
      <w:r>
        <w:rPr>
          <w:sz w:val="20"/>
        </w:rPr>
        <w:t>owner.</w:t>
      </w:r>
    </w:p>
    <w:p w:rsidR="00D20E58" w:rsidRDefault="00922CE6">
      <w:pPr>
        <w:pStyle w:val="ListParagraph"/>
        <w:numPr>
          <w:ilvl w:val="0"/>
          <w:numId w:val="10"/>
        </w:numPr>
        <w:tabs>
          <w:tab w:val="left" w:pos="565"/>
          <w:tab w:val="left" w:pos="566"/>
        </w:tabs>
        <w:spacing w:before="1" w:line="249" w:lineRule="auto"/>
        <w:ind w:right="663" w:firstLine="0"/>
        <w:rPr>
          <w:sz w:val="20"/>
        </w:rPr>
      </w:pPr>
      <w:r>
        <w:rPr>
          <w:sz w:val="20"/>
        </w:rPr>
        <w:t>Assistance in wolf management may be requested for human health and safety issues and the Director may grant funding for such assistance at his</w:t>
      </w:r>
      <w:r>
        <w:rPr>
          <w:spacing w:val="-28"/>
          <w:sz w:val="20"/>
        </w:rPr>
        <w:t xml:space="preserve"> </w:t>
      </w:r>
      <w:r>
        <w:rPr>
          <w:sz w:val="20"/>
        </w:rPr>
        <w:t>discretion.</w:t>
      </w:r>
    </w:p>
    <w:p w:rsidR="00D20E58" w:rsidRDefault="00922CE6">
      <w:pPr>
        <w:spacing w:before="1" w:line="249" w:lineRule="auto"/>
        <w:ind w:left="120"/>
        <w:rPr>
          <w:sz w:val="20"/>
        </w:rPr>
      </w:pPr>
      <w:r>
        <w:rPr>
          <w:b/>
          <w:sz w:val="20"/>
        </w:rPr>
        <w:t xml:space="preserve">Section 6. Funding Distribution. </w:t>
      </w:r>
      <w:r>
        <w:rPr>
          <w:sz w:val="20"/>
        </w:rPr>
        <w:t>An invoice from WS or agent providing wolf management assistance shall be submitted to the WDA to request wolf management funds.</w:t>
      </w:r>
    </w:p>
    <w:p w:rsidR="00D20E58" w:rsidRDefault="00922CE6">
      <w:pPr>
        <w:pStyle w:val="ListParagraph"/>
        <w:numPr>
          <w:ilvl w:val="0"/>
          <w:numId w:val="9"/>
        </w:numPr>
        <w:tabs>
          <w:tab w:val="left" w:pos="565"/>
          <w:tab w:val="left" w:pos="566"/>
        </w:tabs>
        <w:spacing w:before="1" w:line="249" w:lineRule="auto"/>
        <w:ind w:right="340" w:firstLine="0"/>
        <w:rPr>
          <w:sz w:val="20"/>
        </w:rPr>
      </w:pPr>
      <w:r>
        <w:rPr>
          <w:sz w:val="20"/>
        </w:rPr>
        <w:t>Initial funding shall be available for payments for wolf management. Any balance left over after the first year shall roll forward into the second</w:t>
      </w:r>
      <w:r>
        <w:rPr>
          <w:spacing w:val="-32"/>
          <w:sz w:val="20"/>
        </w:rPr>
        <w:t xml:space="preserve"> </w:t>
      </w:r>
      <w:r>
        <w:rPr>
          <w:sz w:val="20"/>
        </w:rPr>
        <w:t>year.</w:t>
      </w:r>
    </w:p>
    <w:p w:rsidR="00D20E58" w:rsidRDefault="00922CE6">
      <w:pPr>
        <w:pStyle w:val="ListParagraph"/>
        <w:numPr>
          <w:ilvl w:val="0"/>
          <w:numId w:val="9"/>
        </w:numPr>
        <w:tabs>
          <w:tab w:val="left" w:pos="564"/>
          <w:tab w:val="left" w:pos="566"/>
        </w:tabs>
        <w:spacing w:before="1" w:line="249" w:lineRule="auto"/>
        <w:ind w:right="365" w:firstLine="0"/>
        <w:rPr>
          <w:sz w:val="20"/>
        </w:rPr>
      </w:pPr>
      <w:r>
        <w:rPr>
          <w:sz w:val="20"/>
        </w:rPr>
        <w:t>Thereafter,</w:t>
      </w:r>
      <w:r>
        <w:rPr>
          <w:spacing w:val="-5"/>
          <w:sz w:val="20"/>
        </w:rPr>
        <w:t xml:space="preserve"> </w:t>
      </w:r>
      <w:r>
        <w:rPr>
          <w:sz w:val="20"/>
        </w:rPr>
        <w:t>the</w:t>
      </w:r>
      <w:r>
        <w:rPr>
          <w:spacing w:val="-5"/>
          <w:sz w:val="20"/>
        </w:rPr>
        <w:t xml:space="preserve"> </w:t>
      </w:r>
      <w:r>
        <w:rPr>
          <w:sz w:val="20"/>
        </w:rPr>
        <w:t>WDA</w:t>
      </w:r>
      <w:r>
        <w:rPr>
          <w:spacing w:val="-5"/>
          <w:sz w:val="20"/>
        </w:rPr>
        <w:t xml:space="preserve"> </w:t>
      </w:r>
      <w:r>
        <w:rPr>
          <w:sz w:val="20"/>
        </w:rPr>
        <w:t>may</w:t>
      </w:r>
      <w:r>
        <w:rPr>
          <w:spacing w:val="-5"/>
          <w:sz w:val="20"/>
        </w:rPr>
        <w:t xml:space="preserve"> </w:t>
      </w:r>
      <w:r>
        <w:rPr>
          <w:sz w:val="20"/>
        </w:rPr>
        <w:t>annually</w:t>
      </w:r>
      <w:r>
        <w:rPr>
          <w:spacing w:val="-6"/>
          <w:sz w:val="20"/>
        </w:rPr>
        <w:t xml:space="preserve"> </w:t>
      </w:r>
      <w:r>
        <w:rPr>
          <w:sz w:val="20"/>
        </w:rPr>
        <w:t>establish</w:t>
      </w:r>
      <w:r>
        <w:rPr>
          <w:spacing w:val="-5"/>
          <w:sz w:val="20"/>
        </w:rPr>
        <w:t xml:space="preserve"> </w:t>
      </w:r>
      <w:r>
        <w:rPr>
          <w:sz w:val="20"/>
        </w:rPr>
        <w:t>a</w:t>
      </w:r>
      <w:r>
        <w:rPr>
          <w:spacing w:val="-5"/>
          <w:sz w:val="20"/>
        </w:rPr>
        <w:t xml:space="preserve"> </w:t>
      </w:r>
      <w:r>
        <w:rPr>
          <w:sz w:val="20"/>
        </w:rPr>
        <w:t>budget</w:t>
      </w:r>
      <w:r>
        <w:rPr>
          <w:spacing w:val="-5"/>
          <w:sz w:val="20"/>
        </w:rPr>
        <w:t xml:space="preserve"> </w:t>
      </w:r>
      <w:r>
        <w:rPr>
          <w:sz w:val="20"/>
        </w:rPr>
        <w:t>amount</w:t>
      </w:r>
      <w:r>
        <w:rPr>
          <w:spacing w:val="-5"/>
          <w:sz w:val="20"/>
        </w:rPr>
        <w:t xml:space="preserve"> </w:t>
      </w:r>
      <w:r>
        <w:rPr>
          <w:sz w:val="20"/>
        </w:rPr>
        <w:t>that</w:t>
      </w:r>
      <w:r>
        <w:rPr>
          <w:spacing w:val="-4"/>
          <w:sz w:val="20"/>
        </w:rPr>
        <w:t xml:space="preserve"> </w:t>
      </w:r>
      <w:r>
        <w:rPr>
          <w:sz w:val="20"/>
        </w:rPr>
        <w:t>shall</w:t>
      </w:r>
      <w:r>
        <w:rPr>
          <w:spacing w:val="-4"/>
          <w:sz w:val="20"/>
        </w:rPr>
        <w:t xml:space="preserve"> </w:t>
      </w:r>
      <w:r>
        <w:rPr>
          <w:sz w:val="20"/>
        </w:rPr>
        <w:t>be</w:t>
      </w:r>
      <w:r>
        <w:rPr>
          <w:spacing w:val="-6"/>
          <w:sz w:val="20"/>
        </w:rPr>
        <w:t xml:space="preserve"> </w:t>
      </w:r>
      <w:r>
        <w:rPr>
          <w:sz w:val="20"/>
        </w:rPr>
        <w:t>provided</w:t>
      </w:r>
      <w:r>
        <w:rPr>
          <w:spacing w:val="-4"/>
          <w:sz w:val="20"/>
        </w:rPr>
        <w:t xml:space="preserve"> </w:t>
      </w:r>
      <w:r>
        <w:rPr>
          <w:sz w:val="20"/>
        </w:rPr>
        <w:t>to</w:t>
      </w:r>
      <w:r>
        <w:rPr>
          <w:spacing w:val="-4"/>
          <w:sz w:val="20"/>
        </w:rPr>
        <w:t xml:space="preserve"> </w:t>
      </w:r>
      <w:r>
        <w:rPr>
          <w:sz w:val="20"/>
        </w:rPr>
        <w:t>reimburse, WS or approved agents of wolf management</w:t>
      </w:r>
      <w:r>
        <w:rPr>
          <w:spacing w:val="-4"/>
          <w:sz w:val="20"/>
        </w:rPr>
        <w:t xml:space="preserve"> </w:t>
      </w:r>
      <w:r>
        <w:rPr>
          <w:sz w:val="20"/>
        </w:rPr>
        <w:t>service.</w:t>
      </w:r>
    </w:p>
    <w:p w:rsidR="00D20E58" w:rsidRDefault="00D20E58">
      <w:pPr>
        <w:pStyle w:val="BodyText"/>
        <w:rPr>
          <w:sz w:val="22"/>
        </w:rPr>
      </w:pPr>
    </w:p>
    <w:p w:rsidR="00D20E58" w:rsidRDefault="00922CE6">
      <w:pPr>
        <w:pStyle w:val="BodyText"/>
        <w:spacing w:before="156" w:line="249" w:lineRule="auto"/>
        <w:ind w:left="120" w:right="154"/>
      </w:pPr>
      <w:r>
        <w:rPr>
          <w:b/>
        </w:rPr>
        <w:t xml:space="preserve">Section 2. Purpose. </w:t>
      </w:r>
      <w:r>
        <w:t>The Department of Agriculture adopts the following regulations governing the distribution of funding appropriated by the Wyoming Legislature for the purpose of administering and funding damage payments to compensate landowners, lessees or their agents whose livestock as defined in W.S. §23-1-102(a) (xvi) is damaged by a gray wolf in Wyoming, in areas where the gray wolf is designated as a predatory animal. The gray wolf is designated as a predatory animal as defined in W.S.</w:t>
      </w:r>
    </w:p>
    <w:p w:rsidR="00D20E58" w:rsidRDefault="00922CE6">
      <w:pPr>
        <w:pStyle w:val="BodyText"/>
        <w:spacing w:before="1"/>
        <w:ind w:left="120"/>
      </w:pPr>
      <w:r>
        <w:t>§11-6-302(a)(ix)(B) and W.S. §23-1-101(a)(viii)(B) except in:</w:t>
      </w:r>
    </w:p>
    <w:p w:rsidR="00D20E58" w:rsidRDefault="00922CE6">
      <w:pPr>
        <w:pStyle w:val="ListParagraph"/>
        <w:numPr>
          <w:ilvl w:val="1"/>
          <w:numId w:val="9"/>
        </w:numPr>
        <w:tabs>
          <w:tab w:val="left" w:pos="1086"/>
        </w:tabs>
        <w:spacing w:before="10" w:line="249" w:lineRule="auto"/>
        <w:ind w:right="389" w:firstLine="0"/>
        <w:rPr>
          <w:sz w:val="20"/>
        </w:rPr>
      </w:pPr>
      <w:r>
        <w:rPr>
          <w:sz w:val="20"/>
        </w:rPr>
        <w:t>Those</w:t>
      </w:r>
      <w:r>
        <w:rPr>
          <w:spacing w:val="-4"/>
          <w:sz w:val="20"/>
        </w:rPr>
        <w:t xml:space="preserve"> </w:t>
      </w:r>
      <w:r>
        <w:rPr>
          <w:sz w:val="20"/>
        </w:rPr>
        <w:t>areas</w:t>
      </w:r>
      <w:r>
        <w:rPr>
          <w:spacing w:val="-4"/>
          <w:sz w:val="20"/>
        </w:rPr>
        <w:t xml:space="preserve"> </w:t>
      </w:r>
      <w:r>
        <w:rPr>
          <w:sz w:val="20"/>
        </w:rPr>
        <w:t>where</w:t>
      </w:r>
      <w:r>
        <w:rPr>
          <w:spacing w:val="-4"/>
          <w:sz w:val="20"/>
        </w:rPr>
        <w:t xml:space="preserve"> </w:t>
      </w:r>
      <w:r>
        <w:rPr>
          <w:sz w:val="20"/>
        </w:rPr>
        <w:t>gray</w:t>
      </w:r>
      <w:r>
        <w:rPr>
          <w:spacing w:val="-5"/>
          <w:sz w:val="20"/>
        </w:rPr>
        <w:t xml:space="preserve"> </w:t>
      </w:r>
      <w:r>
        <w:rPr>
          <w:sz w:val="20"/>
        </w:rPr>
        <w:t>wolves</w:t>
      </w:r>
      <w:r>
        <w:rPr>
          <w:spacing w:val="-4"/>
          <w:sz w:val="20"/>
        </w:rPr>
        <w:t xml:space="preserve"> </w:t>
      </w:r>
      <w:r>
        <w:rPr>
          <w:sz w:val="20"/>
        </w:rPr>
        <w:t>are</w:t>
      </w:r>
      <w:r>
        <w:rPr>
          <w:spacing w:val="-4"/>
          <w:sz w:val="20"/>
        </w:rPr>
        <w:t xml:space="preserve"> </w:t>
      </w:r>
      <w:r>
        <w:rPr>
          <w:sz w:val="20"/>
        </w:rPr>
        <w:t>designated</w:t>
      </w:r>
      <w:r>
        <w:rPr>
          <w:spacing w:val="-4"/>
          <w:sz w:val="20"/>
        </w:rPr>
        <w:t xml:space="preserve"> </w:t>
      </w:r>
      <w:r>
        <w:rPr>
          <w:sz w:val="20"/>
        </w:rPr>
        <w:t>as</w:t>
      </w:r>
      <w:r>
        <w:rPr>
          <w:spacing w:val="-4"/>
          <w:sz w:val="20"/>
        </w:rPr>
        <w:t xml:space="preserve"> </w:t>
      </w:r>
      <w:r>
        <w:rPr>
          <w:sz w:val="20"/>
        </w:rPr>
        <w:t>trophy</w:t>
      </w:r>
      <w:r>
        <w:rPr>
          <w:spacing w:val="-4"/>
          <w:sz w:val="20"/>
        </w:rPr>
        <w:t xml:space="preserve"> </w:t>
      </w:r>
      <w:r>
        <w:rPr>
          <w:sz w:val="20"/>
        </w:rPr>
        <w:t>game</w:t>
      </w:r>
      <w:r>
        <w:rPr>
          <w:spacing w:val="-4"/>
          <w:sz w:val="20"/>
        </w:rPr>
        <w:t xml:space="preserve"> </w:t>
      </w:r>
      <w:r>
        <w:rPr>
          <w:sz w:val="20"/>
        </w:rPr>
        <w:t>animals</w:t>
      </w:r>
      <w:r>
        <w:rPr>
          <w:spacing w:val="-4"/>
          <w:sz w:val="20"/>
        </w:rPr>
        <w:t xml:space="preserve"> </w:t>
      </w:r>
      <w:r>
        <w:rPr>
          <w:sz w:val="20"/>
        </w:rPr>
        <w:t>by</w:t>
      </w:r>
      <w:r>
        <w:rPr>
          <w:spacing w:val="-4"/>
          <w:sz w:val="20"/>
        </w:rPr>
        <w:t xml:space="preserve"> </w:t>
      </w:r>
      <w:r>
        <w:rPr>
          <w:sz w:val="20"/>
        </w:rPr>
        <w:t>W.S.</w:t>
      </w:r>
      <w:r>
        <w:rPr>
          <w:spacing w:val="-4"/>
          <w:sz w:val="20"/>
        </w:rPr>
        <w:t xml:space="preserve"> </w:t>
      </w:r>
      <w:r>
        <w:rPr>
          <w:sz w:val="20"/>
        </w:rPr>
        <w:t>§23-1-101 (a)(xii)(B)(I) and (II),</w:t>
      </w:r>
      <w:r>
        <w:rPr>
          <w:spacing w:val="-3"/>
          <w:sz w:val="20"/>
        </w:rPr>
        <w:t xml:space="preserve"> </w:t>
      </w:r>
      <w:r>
        <w:rPr>
          <w:sz w:val="20"/>
        </w:rPr>
        <w:t>and</w:t>
      </w:r>
    </w:p>
    <w:p w:rsidR="00D20E58" w:rsidRDefault="00922CE6">
      <w:pPr>
        <w:pStyle w:val="ListParagraph"/>
        <w:numPr>
          <w:ilvl w:val="1"/>
          <w:numId w:val="9"/>
        </w:numPr>
        <w:tabs>
          <w:tab w:val="left" w:pos="1086"/>
        </w:tabs>
        <w:spacing w:before="1"/>
        <w:ind w:left="1085" w:hanging="245"/>
        <w:rPr>
          <w:sz w:val="20"/>
        </w:rPr>
      </w:pPr>
      <w:r>
        <w:rPr>
          <w:sz w:val="20"/>
        </w:rPr>
        <w:t>Yellowstone National Park;</w:t>
      </w:r>
      <w:r>
        <w:rPr>
          <w:spacing w:val="-22"/>
          <w:sz w:val="20"/>
        </w:rPr>
        <w:t xml:space="preserve"> </w:t>
      </w:r>
      <w:r>
        <w:rPr>
          <w:sz w:val="20"/>
        </w:rPr>
        <w:t>and,</w:t>
      </w:r>
    </w:p>
    <w:p w:rsidR="00D20E58" w:rsidRDefault="00922CE6">
      <w:pPr>
        <w:pStyle w:val="ListParagraph"/>
        <w:numPr>
          <w:ilvl w:val="1"/>
          <w:numId w:val="9"/>
        </w:numPr>
        <w:tabs>
          <w:tab w:val="left" w:pos="1075"/>
        </w:tabs>
        <w:spacing w:before="10"/>
        <w:ind w:left="1074" w:hanging="234"/>
        <w:rPr>
          <w:b/>
          <w:sz w:val="20"/>
        </w:rPr>
      </w:pPr>
      <w:r>
        <w:rPr>
          <w:sz w:val="20"/>
        </w:rPr>
        <w:t>The Wind River Reservation, except on non-Indian owned fee titled</w:t>
      </w:r>
      <w:r>
        <w:rPr>
          <w:spacing w:val="-18"/>
          <w:sz w:val="20"/>
        </w:rPr>
        <w:t xml:space="preserve"> </w:t>
      </w:r>
      <w:r>
        <w:rPr>
          <w:sz w:val="20"/>
        </w:rPr>
        <w:t>lands</w:t>
      </w:r>
      <w:r>
        <w:rPr>
          <w:b/>
          <w:sz w:val="20"/>
        </w:rPr>
        <w:t>.</w:t>
      </w:r>
    </w:p>
    <w:p w:rsidR="00D20E58" w:rsidRDefault="00D20E58">
      <w:pPr>
        <w:pStyle w:val="BodyText"/>
        <w:spacing w:before="10"/>
        <w:rPr>
          <w:b/>
        </w:rPr>
      </w:pPr>
    </w:p>
    <w:p w:rsidR="00D20E58" w:rsidRDefault="00922CE6">
      <w:pPr>
        <w:pStyle w:val="BodyText"/>
        <w:ind w:left="120"/>
      </w:pPr>
      <w:r>
        <w:rPr>
          <w:color w:val="0563C1"/>
          <w:u w:val="single" w:color="0563C1"/>
        </w:rPr>
        <w:t>Wolves in Wyoming Guide for Livestock Producers</w:t>
      </w:r>
    </w:p>
    <w:p w:rsidR="00D20E58" w:rsidRDefault="00922CE6">
      <w:pPr>
        <w:pStyle w:val="BodyText"/>
        <w:spacing w:before="176" w:line="259" w:lineRule="auto"/>
        <w:ind w:left="119" w:right="109"/>
      </w:pPr>
      <w:r>
        <w:t>“Currently, fourteen states and four Canadian provinces have government administered programs to reimburse livestock owners for losses caused by some predators. In addition, Defenders of Wildlife, a private conservation group, reimburses livestock producers for losses caused by grizzly bears in two western states and wolves in three western states…long ago the Wyoming Legislature enacted laws that waive the State’s sovereign immunity to a limited degree and accept responsibility for damage done to livestock by bears and cougars (and will do so to a limited degree for wolves in geographic locations where they are classified as trophy game animals when wolves are removed from Endangered Species Act protection). Revenues collected from application fees for limited draw big game and wild bison hunting licenses fund the current damage-claim program in Wyoming…Since 1985, in a portion of the state where cougar numbers are high, the Commission has reimbursed owners of livestock for up to the value of three missing sheep believed to have been killed by a cougar for every one sheep confirmed by the Department as having been killed by a cougar…Veterinary costs for the treatment of individual livestock that have been injured by a trophy game animal shall be considered up to a maximum amount that is not to exceed the value of the livestock injured, only in cases where a licensed veterinarian believes</w:t>
      </w:r>
      <w:r>
        <w:rPr>
          <w:spacing w:val="-4"/>
        </w:rPr>
        <w:t xml:space="preserve"> </w:t>
      </w:r>
      <w:r>
        <w:t>the</w:t>
      </w:r>
      <w:r>
        <w:rPr>
          <w:spacing w:val="-4"/>
        </w:rPr>
        <w:t xml:space="preserve"> </w:t>
      </w:r>
      <w:r>
        <w:t>individual</w:t>
      </w:r>
      <w:r>
        <w:rPr>
          <w:spacing w:val="-4"/>
        </w:rPr>
        <w:t xml:space="preserve"> </w:t>
      </w:r>
      <w:r>
        <w:t>livestock</w:t>
      </w:r>
      <w:r>
        <w:rPr>
          <w:spacing w:val="-4"/>
        </w:rPr>
        <w:t xml:space="preserve"> </w:t>
      </w:r>
      <w:r>
        <w:t>in</w:t>
      </w:r>
      <w:r>
        <w:rPr>
          <w:spacing w:val="-4"/>
        </w:rPr>
        <w:t xml:space="preserve"> </w:t>
      </w:r>
      <w:r>
        <w:t>question</w:t>
      </w:r>
      <w:r>
        <w:rPr>
          <w:spacing w:val="-4"/>
        </w:rPr>
        <w:t xml:space="preserve"> </w:t>
      </w:r>
      <w:r>
        <w:t>had</w:t>
      </w:r>
      <w:r>
        <w:rPr>
          <w:spacing w:val="-4"/>
        </w:rPr>
        <w:t xml:space="preserve"> </w:t>
      </w:r>
      <w:r>
        <w:t>a</w:t>
      </w:r>
      <w:r>
        <w:rPr>
          <w:spacing w:val="-4"/>
        </w:rPr>
        <w:t xml:space="preserve"> </w:t>
      </w:r>
      <w:r>
        <w:t>reasonable</w:t>
      </w:r>
      <w:r>
        <w:rPr>
          <w:spacing w:val="-5"/>
        </w:rPr>
        <w:t xml:space="preserve"> </w:t>
      </w:r>
      <w:r>
        <w:t>chance</w:t>
      </w:r>
      <w:r>
        <w:rPr>
          <w:spacing w:val="-4"/>
        </w:rPr>
        <w:t xml:space="preserve"> </w:t>
      </w:r>
      <w:r>
        <w:t>to</w:t>
      </w:r>
      <w:r>
        <w:rPr>
          <w:spacing w:val="-4"/>
        </w:rPr>
        <w:t xml:space="preserve"> </w:t>
      </w:r>
      <w:r>
        <w:t>survive</w:t>
      </w:r>
      <w:r>
        <w:rPr>
          <w:spacing w:val="-4"/>
        </w:rPr>
        <w:t xml:space="preserve"> </w:t>
      </w:r>
      <w:r>
        <w:t>and</w:t>
      </w:r>
      <w:r>
        <w:rPr>
          <w:spacing w:val="-4"/>
        </w:rPr>
        <w:t xml:space="preserve"> </w:t>
      </w:r>
      <w:r>
        <w:t>return</w:t>
      </w:r>
      <w:r>
        <w:rPr>
          <w:spacing w:val="-4"/>
        </w:rPr>
        <w:t xml:space="preserve"> </w:t>
      </w:r>
      <w:r>
        <w:t>to</w:t>
      </w:r>
      <w:r>
        <w:rPr>
          <w:spacing w:val="-6"/>
        </w:rPr>
        <w:t xml:space="preserve"> </w:t>
      </w:r>
      <w:r>
        <w:t>a</w:t>
      </w:r>
      <w:r>
        <w:rPr>
          <w:spacing w:val="-4"/>
        </w:rPr>
        <w:t xml:space="preserve"> </w:t>
      </w:r>
      <w:r>
        <w:t xml:space="preserve">productive state. If the individual livestock died as a result of an injury inflicted by a trophy game animal, even though the livestock received veterinary care, payment shall only be made up to a maximum of the value of the livestock.” – </w:t>
      </w:r>
      <w:r>
        <w:rPr>
          <w:color w:val="0563C1"/>
          <w:u w:val="single" w:color="0563C1"/>
        </w:rPr>
        <w:t>Bruscino and Cleveland,</w:t>
      </w:r>
      <w:r>
        <w:rPr>
          <w:color w:val="0563C1"/>
          <w:spacing w:val="-30"/>
          <w:u w:val="single" w:color="0563C1"/>
        </w:rPr>
        <w:t xml:space="preserve"> </w:t>
      </w:r>
      <w:r>
        <w:rPr>
          <w:color w:val="0563C1"/>
          <w:u w:val="single" w:color="0563C1"/>
        </w:rPr>
        <w:t>2004</w:t>
      </w:r>
    </w:p>
    <w:p w:rsidR="00D20E58" w:rsidRDefault="00D20E58">
      <w:pPr>
        <w:spacing w:line="259" w:lineRule="auto"/>
        <w:sectPr w:rsidR="00D20E58">
          <w:pgSz w:w="12240" w:h="15840"/>
          <w:pgMar w:top="1380" w:right="1340" w:bottom="280" w:left="1320" w:header="720" w:footer="720" w:gutter="0"/>
          <w:cols w:space="720"/>
        </w:sectPr>
      </w:pPr>
    </w:p>
    <w:p w:rsidR="00D20E58" w:rsidRDefault="00922CE6" w:rsidP="008D3A7B">
      <w:pPr>
        <w:pStyle w:val="Heading2"/>
        <w:rPr>
          <w:u w:val="none"/>
        </w:rPr>
      </w:pPr>
      <w:r>
        <w:t>Minnesota</w:t>
      </w:r>
    </w:p>
    <w:p w:rsidR="00D20E58" w:rsidRDefault="00922CE6">
      <w:pPr>
        <w:pStyle w:val="BodyText"/>
        <w:spacing w:before="175"/>
        <w:ind w:left="100" w:right="279"/>
      </w:pPr>
      <w:r>
        <w:rPr>
          <w:color w:val="0563C1"/>
          <w:u w:val="single" w:color="0563C1"/>
        </w:rPr>
        <w:t>Department of Agriculture</w:t>
      </w:r>
      <w:r>
        <w:rPr>
          <w:color w:val="323232"/>
        </w:rPr>
        <w:t>: “Recognizing the economic harm wolf depredation can have on domestic livestock, the 1977 Minnesota Legislature authorized the Minnesota Department of Agriculture (MDA) to reimburse livestock owners for losses caused by wolves. The United States Department of Agriculture (USDA), Animal Plant Health Inspection Service, Wildlife Services provides wolf trapping for cases of verified wolf attacks on domestic animals. To receive trapping services and to be eligible for state reimbursement, farmers and ranchers need to follow specific reporting procedures.</w:t>
      </w:r>
    </w:p>
    <w:p w:rsidR="00D20E58" w:rsidRDefault="00922CE6">
      <w:pPr>
        <w:pStyle w:val="BodyText"/>
        <w:spacing w:before="150"/>
        <w:ind w:left="100" w:right="101"/>
      </w:pPr>
      <w:r>
        <w:rPr>
          <w:color w:val="323232"/>
        </w:rPr>
        <w:t>Step 1: Carefully examine the kill site and dead livestock. Be cautious not to trample over animal tracks or disturb the site. A USDA trapper or Department of Natural Resources (DNR) conservation officer may be able to read subtle clues that you may not recognize. If the examination suggests a wild animal killed your livestock, protect your remaining animals by temporarily moving them to a more secure location, if possible.</w:t>
      </w:r>
    </w:p>
    <w:p w:rsidR="00D20E58" w:rsidRDefault="00922CE6">
      <w:pPr>
        <w:spacing w:before="150"/>
        <w:ind w:left="100" w:right="90"/>
        <w:rPr>
          <w:i/>
          <w:sz w:val="20"/>
        </w:rPr>
      </w:pPr>
      <w:r>
        <w:rPr>
          <w:i/>
          <w:color w:val="323232"/>
          <w:sz w:val="20"/>
        </w:rPr>
        <w:t>CAUTION : Wolves are protected under federal law. It is illegal to harm or kill a wolf, except in defense of human life. Any attempt to frighten away wolves returning to kill other animals or to feed on dead livestock must be done without harming the wolf.</w:t>
      </w:r>
    </w:p>
    <w:p w:rsidR="00D20E58" w:rsidRDefault="00922CE6">
      <w:pPr>
        <w:pStyle w:val="BodyText"/>
        <w:spacing w:before="148"/>
        <w:ind w:left="100" w:right="213"/>
      </w:pPr>
      <w:r>
        <w:rPr>
          <w:color w:val="323232"/>
        </w:rPr>
        <w:t>Step 2: Preserve the evidence of the suspected wolf kill as much as possible and then report the kill. To be eligible for state compensation, you must report a suspected wolf kill within 24 hours of discovery to a DNR conservation officer or USDA trapper. Make a note of who took your report and the day and time of your report for future reference.</w:t>
      </w:r>
    </w:p>
    <w:p w:rsidR="00D20E58" w:rsidRDefault="00922CE6">
      <w:pPr>
        <w:pStyle w:val="BodyText"/>
        <w:spacing w:before="150"/>
        <w:ind w:left="100" w:right="335"/>
      </w:pPr>
      <w:r>
        <w:rPr>
          <w:color w:val="323232"/>
        </w:rPr>
        <w:t>The University of Minnesota conducted a study in early 1999 to determine if any livestock management practices could prevent wolf depredation. The study could find no management practices certain to prevent wolf depredation. The only method proven to prevent wolf depredation was removing the depredating wolves from the farm. However, farmers and ranchers have reported a few practices that may help in some cases. These include:</w:t>
      </w:r>
    </w:p>
    <w:p w:rsidR="00D20E58" w:rsidRDefault="00D20E58">
      <w:pPr>
        <w:pStyle w:val="BodyText"/>
        <w:spacing w:before="4"/>
        <w:rPr>
          <w:sz w:val="24"/>
        </w:rPr>
      </w:pPr>
    </w:p>
    <w:p w:rsidR="00D20E58" w:rsidRDefault="00922CE6">
      <w:pPr>
        <w:pStyle w:val="ListParagraph"/>
        <w:numPr>
          <w:ilvl w:val="0"/>
          <w:numId w:val="8"/>
        </w:numPr>
        <w:tabs>
          <w:tab w:val="left" w:pos="819"/>
          <w:tab w:val="left" w:pos="821"/>
        </w:tabs>
        <w:ind w:right="656" w:hanging="360"/>
        <w:rPr>
          <w:sz w:val="20"/>
        </w:rPr>
      </w:pPr>
      <w:r>
        <w:rPr>
          <w:color w:val="323232"/>
          <w:sz w:val="20"/>
        </w:rPr>
        <w:t>Maintaining healthy, well-fed animals. Wolves typically select the weakest and easiest prey. Healthy animals are more difficult to take. Move lame or sick animals to a safe area when possible.</w:t>
      </w:r>
    </w:p>
    <w:p w:rsidR="00D20E58" w:rsidRDefault="00922CE6">
      <w:pPr>
        <w:pStyle w:val="ListParagraph"/>
        <w:numPr>
          <w:ilvl w:val="0"/>
          <w:numId w:val="8"/>
        </w:numPr>
        <w:tabs>
          <w:tab w:val="left" w:pos="819"/>
          <w:tab w:val="left" w:pos="821"/>
        </w:tabs>
        <w:ind w:right="177" w:hanging="360"/>
        <w:rPr>
          <w:sz w:val="20"/>
        </w:rPr>
      </w:pPr>
      <w:r>
        <w:rPr>
          <w:color w:val="323232"/>
          <w:sz w:val="20"/>
        </w:rPr>
        <w:t>Using guard animals. Although not always effective, the presence of guard dogs can be a deterrent. When using guard dogs against wolves it is important to use several dogs, as wolves may kill a single animal. Moving and consolidating sheep, as is done in rotational grazing, can help guard dogs be more effective. Keep in mind, however, that rotational grazing is less suitable during</w:t>
      </w:r>
      <w:r>
        <w:rPr>
          <w:color w:val="323232"/>
          <w:spacing w:val="-4"/>
          <w:sz w:val="20"/>
        </w:rPr>
        <w:t xml:space="preserve"> </w:t>
      </w:r>
      <w:r>
        <w:rPr>
          <w:color w:val="323232"/>
          <w:sz w:val="20"/>
        </w:rPr>
        <w:t>lambing</w:t>
      </w:r>
      <w:r>
        <w:rPr>
          <w:color w:val="323232"/>
          <w:spacing w:val="-4"/>
          <w:sz w:val="20"/>
        </w:rPr>
        <w:t xml:space="preserve"> </w:t>
      </w:r>
      <w:r>
        <w:rPr>
          <w:color w:val="323232"/>
          <w:sz w:val="20"/>
        </w:rPr>
        <w:t>as</w:t>
      </w:r>
      <w:r>
        <w:rPr>
          <w:color w:val="323232"/>
          <w:spacing w:val="-4"/>
          <w:sz w:val="20"/>
        </w:rPr>
        <w:t xml:space="preserve"> </w:t>
      </w:r>
      <w:r>
        <w:rPr>
          <w:color w:val="323232"/>
          <w:sz w:val="20"/>
        </w:rPr>
        <w:t>it</w:t>
      </w:r>
      <w:r>
        <w:rPr>
          <w:color w:val="323232"/>
          <w:spacing w:val="-4"/>
          <w:sz w:val="20"/>
        </w:rPr>
        <w:t xml:space="preserve"> </w:t>
      </w:r>
      <w:r>
        <w:rPr>
          <w:color w:val="323232"/>
          <w:sz w:val="20"/>
        </w:rPr>
        <w:t>may</w:t>
      </w:r>
      <w:r>
        <w:rPr>
          <w:color w:val="323232"/>
          <w:spacing w:val="-4"/>
          <w:sz w:val="20"/>
        </w:rPr>
        <w:t xml:space="preserve"> </w:t>
      </w:r>
      <w:r>
        <w:rPr>
          <w:color w:val="323232"/>
          <w:sz w:val="20"/>
        </w:rPr>
        <w:t>disrupt</w:t>
      </w:r>
      <w:r>
        <w:rPr>
          <w:color w:val="323232"/>
          <w:spacing w:val="-4"/>
          <w:sz w:val="20"/>
        </w:rPr>
        <w:t xml:space="preserve"> </w:t>
      </w:r>
      <w:r>
        <w:rPr>
          <w:color w:val="323232"/>
          <w:sz w:val="20"/>
        </w:rPr>
        <w:t>the</w:t>
      </w:r>
      <w:r>
        <w:rPr>
          <w:color w:val="323232"/>
          <w:spacing w:val="-4"/>
          <w:sz w:val="20"/>
        </w:rPr>
        <w:t xml:space="preserve"> </w:t>
      </w:r>
      <w:r>
        <w:rPr>
          <w:color w:val="323232"/>
          <w:sz w:val="20"/>
        </w:rPr>
        <w:t>bond</w:t>
      </w:r>
      <w:r>
        <w:rPr>
          <w:color w:val="323232"/>
          <w:spacing w:val="-4"/>
          <w:sz w:val="20"/>
        </w:rPr>
        <w:t xml:space="preserve"> </w:t>
      </w:r>
      <w:r>
        <w:rPr>
          <w:color w:val="323232"/>
          <w:sz w:val="20"/>
        </w:rPr>
        <w:t>between</w:t>
      </w:r>
      <w:r>
        <w:rPr>
          <w:color w:val="323232"/>
          <w:spacing w:val="-4"/>
          <w:sz w:val="20"/>
        </w:rPr>
        <w:t xml:space="preserve"> </w:t>
      </w:r>
      <w:r>
        <w:rPr>
          <w:color w:val="323232"/>
          <w:sz w:val="20"/>
        </w:rPr>
        <w:t>mother</w:t>
      </w:r>
      <w:r>
        <w:rPr>
          <w:color w:val="323232"/>
          <w:spacing w:val="-4"/>
          <w:sz w:val="20"/>
        </w:rPr>
        <w:t xml:space="preserve"> </w:t>
      </w:r>
      <w:r>
        <w:rPr>
          <w:color w:val="323232"/>
          <w:sz w:val="20"/>
        </w:rPr>
        <w:t>and</w:t>
      </w:r>
      <w:r>
        <w:rPr>
          <w:color w:val="323232"/>
          <w:spacing w:val="-4"/>
          <w:sz w:val="20"/>
        </w:rPr>
        <w:t xml:space="preserve"> </w:t>
      </w:r>
      <w:r>
        <w:rPr>
          <w:color w:val="323232"/>
          <w:sz w:val="20"/>
        </w:rPr>
        <w:t>offspring.</w:t>
      </w:r>
    </w:p>
    <w:p w:rsidR="00D20E58" w:rsidRDefault="00922CE6">
      <w:pPr>
        <w:pStyle w:val="ListParagraph"/>
        <w:numPr>
          <w:ilvl w:val="0"/>
          <w:numId w:val="8"/>
        </w:numPr>
        <w:tabs>
          <w:tab w:val="left" w:pos="821"/>
        </w:tabs>
        <w:ind w:right="687" w:hanging="360"/>
        <w:jc w:val="both"/>
        <w:rPr>
          <w:sz w:val="20"/>
        </w:rPr>
      </w:pPr>
      <w:r>
        <w:rPr>
          <w:color w:val="323232"/>
          <w:sz w:val="20"/>
        </w:rPr>
        <w:t>Moving calving or lambing activities closer to the barnyard. Newborns are easy prey. Some farmers move calving or lambing closer to the barnyard because it allows for more frequent monitoring.”</w:t>
      </w:r>
    </w:p>
    <w:p w:rsidR="00D20E58" w:rsidRDefault="00D20E58">
      <w:pPr>
        <w:pStyle w:val="BodyText"/>
        <w:spacing w:before="3"/>
        <w:rPr>
          <w:sz w:val="24"/>
        </w:rPr>
      </w:pPr>
    </w:p>
    <w:p w:rsidR="00D20E58" w:rsidRDefault="00922CE6">
      <w:pPr>
        <w:pStyle w:val="BodyText"/>
        <w:ind w:left="100" w:right="269"/>
      </w:pPr>
      <w:r>
        <w:t xml:space="preserve">“The state’s compensation program does not pay for missing livestock allegedly killed by wolves or for domestic dogs that are killed by wolves… However, USDA-WS has observed that non-lethal methods may work in only some situations and only some of the time. Non-lethal methods may have a short term effect and should not be viewed as an effective replacement for lethal control. The application of non- lethal methods may be more practical in the early 63 stages of wolf recovery when wolf numbers and conflicts are lower.” – </w:t>
      </w:r>
      <w:r>
        <w:rPr>
          <w:color w:val="0563C1"/>
          <w:u w:val="single" w:color="0563C1"/>
        </w:rPr>
        <w:t>Paul, 2005</w:t>
      </w:r>
    </w:p>
    <w:p w:rsidR="00D20E58" w:rsidRDefault="00D20E58">
      <w:pPr>
        <w:pStyle w:val="BodyText"/>
        <w:spacing w:before="4"/>
        <w:rPr>
          <w:sz w:val="16"/>
        </w:rPr>
      </w:pPr>
    </w:p>
    <w:p w:rsidR="00D20E58" w:rsidRDefault="00922CE6" w:rsidP="008D3A7B">
      <w:pPr>
        <w:pStyle w:val="Heading2"/>
        <w:rPr>
          <w:u w:val="none"/>
        </w:rPr>
      </w:pPr>
      <w:r>
        <w:t>Washington</w:t>
      </w:r>
    </w:p>
    <w:p w:rsidR="00D20E58" w:rsidRDefault="00922CE6">
      <w:pPr>
        <w:pStyle w:val="BodyText"/>
        <w:spacing w:before="175"/>
        <w:ind w:left="100"/>
      </w:pPr>
      <w:r>
        <w:rPr>
          <w:color w:val="0563C1"/>
          <w:u w:val="single" w:color="0563C1"/>
        </w:rPr>
        <w:t>Compensation Rules for Depredation Incidents</w:t>
      </w:r>
    </w:p>
    <w:p w:rsidR="00D20E58" w:rsidRDefault="00D20E58">
      <w:pPr>
        <w:pStyle w:val="BodyText"/>
        <w:spacing w:before="1"/>
        <w:rPr>
          <w:sz w:val="16"/>
        </w:rPr>
      </w:pPr>
    </w:p>
    <w:p w:rsidR="00D20E58" w:rsidRDefault="00922CE6">
      <w:pPr>
        <w:pStyle w:val="BodyText"/>
        <w:spacing w:before="94"/>
        <w:ind w:left="100" w:right="290"/>
      </w:pPr>
      <w:r>
        <w:t>Sheep, cattle or horses killed or injured by bears, cougars or wolves are eligible for compensation using state funds. Compensation for other animal losses depends on availability of federal or private funds.</w:t>
      </w:r>
    </w:p>
    <w:p w:rsidR="00D20E58" w:rsidRDefault="00D20E58">
      <w:pPr>
        <w:sectPr w:rsidR="00D20E58">
          <w:pgSz w:w="12240" w:h="15840"/>
          <w:pgMar w:top="1360" w:right="1340" w:bottom="280" w:left="1340" w:header="720" w:footer="720" w:gutter="0"/>
          <w:cols w:space="720"/>
        </w:sectPr>
      </w:pPr>
    </w:p>
    <w:p w:rsidR="00D20E58" w:rsidRDefault="00922CE6">
      <w:pPr>
        <w:pStyle w:val="BodyText"/>
        <w:spacing w:before="77"/>
        <w:ind w:left="100" w:right="475"/>
      </w:pPr>
      <w:r>
        <w:t>The claimant is required to provide documentation that includes the commercial value of the lost livestock, an estimate of the percentage loss of value for the injured livestock, and a completed claim form. State law requires that only claims of $500 or more may be filed with the Department for compensation from state funds.</w:t>
      </w:r>
    </w:p>
    <w:p w:rsidR="00D20E58" w:rsidRDefault="00D20E58">
      <w:pPr>
        <w:pStyle w:val="BodyText"/>
        <w:spacing w:before="3"/>
        <w:rPr>
          <w:sz w:val="24"/>
        </w:rPr>
      </w:pPr>
    </w:p>
    <w:p w:rsidR="00D20E58" w:rsidRDefault="00922CE6">
      <w:pPr>
        <w:pStyle w:val="BodyText"/>
        <w:spacing w:before="1"/>
        <w:ind w:left="100" w:right="119"/>
      </w:pPr>
      <w:r>
        <w:t>For confirmed depredations by wolves, the owner will be paid for verified losses on acreages of less than 100 acres. The owner will be paid an amount of twice the verified losses on acreages greater than 100 acres; payment at twice the verified losses assumes that multiple animals are missing.</w:t>
      </w:r>
    </w:p>
    <w:p w:rsidR="00D20E58" w:rsidRDefault="00D20E58">
      <w:pPr>
        <w:pStyle w:val="BodyText"/>
        <w:spacing w:before="4"/>
        <w:rPr>
          <w:sz w:val="24"/>
        </w:rPr>
      </w:pPr>
    </w:p>
    <w:p w:rsidR="00D20E58" w:rsidRDefault="00922CE6">
      <w:pPr>
        <w:pStyle w:val="BodyText"/>
        <w:ind w:left="100" w:right="97"/>
      </w:pPr>
      <w:r>
        <w:t>For depredations caused by wolves that are classified by WDFW as “probable”, the owner will be paid for the verified loss, no matter the acreage size.</w:t>
      </w:r>
    </w:p>
    <w:p w:rsidR="00D20E58" w:rsidRDefault="00D20E58">
      <w:pPr>
        <w:pStyle w:val="BodyText"/>
        <w:spacing w:before="3"/>
        <w:rPr>
          <w:sz w:val="24"/>
        </w:rPr>
      </w:pPr>
    </w:p>
    <w:p w:rsidR="00D20E58" w:rsidRDefault="00922CE6">
      <w:pPr>
        <w:pStyle w:val="BodyText"/>
        <w:spacing w:before="1"/>
        <w:ind w:left="100"/>
      </w:pPr>
      <w:r>
        <w:rPr>
          <w:color w:val="0563C1"/>
          <w:u w:val="single" w:color="0563C1"/>
        </w:rPr>
        <w:t>Wolf-Livestock Conflict Deterrence Updates</w:t>
      </w:r>
    </w:p>
    <w:p w:rsidR="00D20E58" w:rsidRDefault="00922CE6">
      <w:pPr>
        <w:pStyle w:val="BodyText"/>
        <w:spacing w:before="160"/>
        <w:ind w:left="100" w:right="363"/>
        <w:jc w:val="both"/>
      </w:pPr>
      <w:r>
        <w:t>Washington Department of Fish and Wildlife (WDFW) works throughout the year to monitor wolf packs and help ranchers protect their livestock during the summer months. In June 2015, the WDFW Wildlife Program filed Wolf-Livestock Deterrence Updates for 15 of the state’s 16 known wolf packs,* outlining potential risks for predation and identifying measures in place to minimize attacks on livestock.</w:t>
      </w:r>
    </w:p>
    <w:p w:rsidR="00D20E58" w:rsidRDefault="00D20E58">
      <w:pPr>
        <w:pStyle w:val="BodyText"/>
        <w:spacing w:before="2"/>
        <w:rPr>
          <w:sz w:val="24"/>
        </w:rPr>
      </w:pPr>
    </w:p>
    <w:p w:rsidR="00D20E58" w:rsidRDefault="00922CE6">
      <w:pPr>
        <w:pStyle w:val="BodyText"/>
        <w:ind w:left="100" w:right="297"/>
      </w:pPr>
      <w:r>
        <w:t>These updates reflect WDFW’s preparations to deter conflicts between wolves and livestock during the summer of 2015:</w:t>
      </w:r>
    </w:p>
    <w:p w:rsidR="00D20E58" w:rsidRDefault="00D20E58">
      <w:pPr>
        <w:pStyle w:val="BodyText"/>
        <w:spacing w:before="3"/>
        <w:rPr>
          <w:sz w:val="24"/>
        </w:rPr>
      </w:pPr>
    </w:p>
    <w:p w:rsidR="00D20E58" w:rsidRDefault="00922CE6">
      <w:pPr>
        <w:pStyle w:val="ListParagraph"/>
        <w:numPr>
          <w:ilvl w:val="0"/>
          <w:numId w:val="7"/>
        </w:numPr>
        <w:tabs>
          <w:tab w:val="left" w:pos="579"/>
          <w:tab w:val="left" w:pos="580"/>
        </w:tabs>
        <w:ind w:right="280"/>
        <w:rPr>
          <w:sz w:val="20"/>
        </w:rPr>
      </w:pPr>
      <w:r>
        <w:rPr>
          <w:b/>
          <w:sz w:val="20"/>
        </w:rPr>
        <w:t xml:space="preserve">WDFW Conflict Staff: </w:t>
      </w:r>
      <w:r>
        <w:rPr>
          <w:sz w:val="20"/>
        </w:rPr>
        <w:t>WDFW has increased the number of staff around the state to work specifically on wildlife conflict issues related to wolves. As of June, WDFW had 11 wildlife-conflict specialists</w:t>
      </w:r>
      <w:r>
        <w:rPr>
          <w:spacing w:val="-5"/>
          <w:sz w:val="20"/>
        </w:rPr>
        <w:t xml:space="preserve"> </w:t>
      </w:r>
      <w:r>
        <w:rPr>
          <w:sz w:val="20"/>
        </w:rPr>
        <w:t>working</w:t>
      </w:r>
      <w:r>
        <w:rPr>
          <w:spacing w:val="-3"/>
          <w:sz w:val="20"/>
        </w:rPr>
        <w:t xml:space="preserve"> </w:t>
      </w:r>
      <w:r>
        <w:rPr>
          <w:sz w:val="20"/>
        </w:rPr>
        <w:t>with</w:t>
      </w:r>
      <w:r>
        <w:rPr>
          <w:spacing w:val="-3"/>
          <w:sz w:val="20"/>
        </w:rPr>
        <w:t xml:space="preserve"> </w:t>
      </w:r>
      <w:r>
        <w:rPr>
          <w:sz w:val="20"/>
        </w:rPr>
        <w:t>livestock</w:t>
      </w:r>
      <w:r>
        <w:rPr>
          <w:spacing w:val="-3"/>
          <w:sz w:val="20"/>
        </w:rPr>
        <w:t xml:space="preserve"> </w:t>
      </w:r>
      <w:r>
        <w:rPr>
          <w:sz w:val="20"/>
        </w:rPr>
        <w:t>producers</w:t>
      </w:r>
      <w:r>
        <w:rPr>
          <w:spacing w:val="-3"/>
          <w:sz w:val="20"/>
        </w:rPr>
        <w:t xml:space="preserve"> </w:t>
      </w:r>
      <w:r>
        <w:rPr>
          <w:sz w:val="20"/>
        </w:rPr>
        <w:t>in</w:t>
      </w:r>
      <w:r>
        <w:rPr>
          <w:spacing w:val="-3"/>
          <w:sz w:val="20"/>
        </w:rPr>
        <w:t xml:space="preserve"> </w:t>
      </w:r>
      <w:r>
        <w:rPr>
          <w:sz w:val="20"/>
        </w:rPr>
        <w:t>areas</w:t>
      </w:r>
      <w:r>
        <w:rPr>
          <w:spacing w:val="-4"/>
          <w:sz w:val="20"/>
        </w:rPr>
        <w:t xml:space="preserve"> </w:t>
      </w:r>
      <w:r>
        <w:rPr>
          <w:sz w:val="20"/>
        </w:rPr>
        <w:t>with</w:t>
      </w:r>
      <w:r>
        <w:rPr>
          <w:spacing w:val="-3"/>
          <w:sz w:val="20"/>
        </w:rPr>
        <w:t xml:space="preserve"> </w:t>
      </w:r>
      <w:r>
        <w:rPr>
          <w:sz w:val="20"/>
        </w:rPr>
        <w:t>active</w:t>
      </w:r>
      <w:r>
        <w:rPr>
          <w:spacing w:val="-3"/>
          <w:sz w:val="20"/>
        </w:rPr>
        <w:t xml:space="preserve"> </w:t>
      </w:r>
      <w:r>
        <w:rPr>
          <w:sz w:val="20"/>
        </w:rPr>
        <w:t>wolf</w:t>
      </w:r>
      <w:r>
        <w:rPr>
          <w:spacing w:val="-3"/>
          <w:sz w:val="20"/>
        </w:rPr>
        <w:t xml:space="preserve"> </w:t>
      </w:r>
      <w:r>
        <w:rPr>
          <w:sz w:val="20"/>
        </w:rPr>
        <w:t>packs,</w:t>
      </w:r>
      <w:r>
        <w:rPr>
          <w:spacing w:val="-3"/>
          <w:sz w:val="20"/>
        </w:rPr>
        <w:t xml:space="preserve"> </w:t>
      </w:r>
      <w:r>
        <w:rPr>
          <w:sz w:val="20"/>
        </w:rPr>
        <w:t>up</w:t>
      </w:r>
      <w:r>
        <w:rPr>
          <w:spacing w:val="-5"/>
          <w:sz w:val="20"/>
        </w:rPr>
        <w:t xml:space="preserve"> </w:t>
      </w:r>
      <w:r>
        <w:rPr>
          <w:sz w:val="20"/>
        </w:rPr>
        <w:t>from</w:t>
      </w:r>
      <w:r>
        <w:rPr>
          <w:spacing w:val="-3"/>
          <w:sz w:val="20"/>
        </w:rPr>
        <w:t xml:space="preserve"> </w:t>
      </w:r>
      <w:r>
        <w:rPr>
          <w:sz w:val="20"/>
        </w:rPr>
        <w:t>eight</w:t>
      </w:r>
      <w:r>
        <w:rPr>
          <w:spacing w:val="-3"/>
          <w:sz w:val="20"/>
        </w:rPr>
        <w:t xml:space="preserve"> </w:t>
      </w:r>
      <w:r>
        <w:rPr>
          <w:sz w:val="20"/>
        </w:rPr>
        <w:t>in</w:t>
      </w:r>
      <w:r>
        <w:rPr>
          <w:spacing w:val="-5"/>
          <w:sz w:val="20"/>
        </w:rPr>
        <w:t xml:space="preserve"> </w:t>
      </w:r>
      <w:r>
        <w:rPr>
          <w:sz w:val="20"/>
        </w:rPr>
        <w:t>2013.</w:t>
      </w:r>
    </w:p>
    <w:p w:rsidR="00D20E58" w:rsidRDefault="00D20E58">
      <w:pPr>
        <w:pStyle w:val="BodyText"/>
        <w:spacing w:before="10"/>
      </w:pPr>
    </w:p>
    <w:p w:rsidR="00D20E58" w:rsidRDefault="00922CE6">
      <w:pPr>
        <w:pStyle w:val="ListParagraph"/>
        <w:numPr>
          <w:ilvl w:val="0"/>
          <w:numId w:val="7"/>
        </w:numPr>
        <w:tabs>
          <w:tab w:val="left" w:pos="579"/>
          <w:tab w:val="left" w:pos="580"/>
        </w:tabs>
        <w:ind w:right="482"/>
        <w:rPr>
          <w:sz w:val="20"/>
        </w:rPr>
      </w:pPr>
      <w:r>
        <w:rPr>
          <w:b/>
          <w:sz w:val="20"/>
        </w:rPr>
        <w:t xml:space="preserve">Damage prevention cooperative agreements: </w:t>
      </w:r>
      <w:r>
        <w:rPr>
          <w:sz w:val="20"/>
        </w:rPr>
        <w:t>Since 2013, WDFW has offered cost-sharing arrangements to ranchers who invest in non-lethal measures (e.g. range riders, guard dogs, fladry, and carcass disposal) to protect their livestock. WDFW had 41 active agreements with livestock owners as of June 30, compared with 33 the previous year. Eleven of the current agreements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reflected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pack</w:t>
      </w:r>
      <w:r>
        <w:rPr>
          <w:spacing w:val="-5"/>
          <w:sz w:val="20"/>
        </w:rPr>
        <w:t xml:space="preserve"> </w:t>
      </w:r>
      <w:r>
        <w:rPr>
          <w:sz w:val="20"/>
        </w:rPr>
        <w:t>updates,</w:t>
      </w:r>
      <w:r>
        <w:rPr>
          <w:spacing w:val="-3"/>
          <w:sz w:val="20"/>
        </w:rPr>
        <w:t xml:space="preserve"> </w:t>
      </w:r>
      <w:r>
        <w:rPr>
          <w:sz w:val="20"/>
        </w:rPr>
        <w:t>because</w:t>
      </w:r>
      <w:r>
        <w:rPr>
          <w:spacing w:val="-3"/>
          <w:sz w:val="20"/>
        </w:rPr>
        <w:t xml:space="preserve"> </w:t>
      </w:r>
      <w:r>
        <w:rPr>
          <w:sz w:val="20"/>
        </w:rPr>
        <w:t>they</w:t>
      </w:r>
      <w:r>
        <w:rPr>
          <w:spacing w:val="-4"/>
          <w:sz w:val="20"/>
        </w:rPr>
        <w:t xml:space="preserve"> </w:t>
      </w:r>
      <w:r>
        <w:rPr>
          <w:sz w:val="20"/>
        </w:rPr>
        <w:t>are</w:t>
      </w:r>
      <w:r>
        <w:rPr>
          <w:spacing w:val="-5"/>
          <w:sz w:val="20"/>
        </w:rPr>
        <w:t xml:space="preserve"> </w:t>
      </w:r>
      <w:r>
        <w:rPr>
          <w:sz w:val="20"/>
        </w:rPr>
        <w:t>in</w:t>
      </w:r>
      <w:r>
        <w:rPr>
          <w:spacing w:val="-4"/>
          <w:sz w:val="20"/>
        </w:rPr>
        <w:t xml:space="preserve"> </w:t>
      </w:r>
      <w:r>
        <w:rPr>
          <w:sz w:val="20"/>
        </w:rPr>
        <w:t>areas</w:t>
      </w:r>
      <w:r>
        <w:rPr>
          <w:spacing w:val="-3"/>
          <w:sz w:val="20"/>
        </w:rPr>
        <w:t xml:space="preserve"> </w:t>
      </w:r>
      <w:r>
        <w:rPr>
          <w:sz w:val="20"/>
        </w:rPr>
        <w:t>where</w:t>
      </w:r>
      <w:r>
        <w:rPr>
          <w:spacing w:val="-4"/>
          <w:sz w:val="20"/>
        </w:rPr>
        <w:t xml:space="preserve"> </w:t>
      </w:r>
      <w:r>
        <w:rPr>
          <w:sz w:val="20"/>
        </w:rPr>
        <w:t>wolf</w:t>
      </w:r>
      <w:r>
        <w:rPr>
          <w:spacing w:val="-4"/>
          <w:sz w:val="20"/>
        </w:rPr>
        <w:t xml:space="preserve"> </w:t>
      </w:r>
      <w:r>
        <w:rPr>
          <w:sz w:val="20"/>
        </w:rPr>
        <w:t>activity has been reported but no packs have been</w:t>
      </w:r>
      <w:r>
        <w:rPr>
          <w:spacing w:val="-38"/>
          <w:sz w:val="20"/>
        </w:rPr>
        <w:t xml:space="preserve"> </w:t>
      </w:r>
      <w:r>
        <w:rPr>
          <w:sz w:val="20"/>
        </w:rPr>
        <w:t>confirmed.</w:t>
      </w:r>
    </w:p>
    <w:p w:rsidR="00D20E58" w:rsidRDefault="00D20E58">
      <w:pPr>
        <w:pStyle w:val="BodyText"/>
        <w:spacing w:before="10"/>
      </w:pPr>
    </w:p>
    <w:p w:rsidR="00D20E58" w:rsidRDefault="00922CE6">
      <w:pPr>
        <w:pStyle w:val="ListParagraph"/>
        <w:numPr>
          <w:ilvl w:val="0"/>
          <w:numId w:val="7"/>
        </w:numPr>
        <w:tabs>
          <w:tab w:val="left" w:pos="579"/>
          <w:tab w:val="left" w:pos="580"/>
        </w:tabs>
        <w:ind w:right="291"/>
        <w:rPr>
          <w:sz w:val="20"/>
        </w:rPr>
      </w:pPr>
      <w:r>
        <w:rPr>
          <w:b/>
          <w:sz w:val="20"/>
        </w:rPr>
        <w:t xml:space="preserve">Range riders: </w:t>
      </w:r>
      <w:r>
        <w:rPr>
          <w:sz w:val="20"/>
        </w:rPr>
        <w:t>WDFW has five range riders – up from three last year – under contract that wildlife managers can deploy to help ranchers monitor their livestock, remove sick and injured animals, and haze wolves away from active grazing areas. In addition, all 41 livestock owners who have signed cooperative agreements with WDFW qualify for cost-sharing arrangements for range riders.</w:t>
      </w:r>
    </w:p>
    <w:p w:rsidR="00D20E58" w:rsidRDefault="00D20E58">
      <w:pPr>
        <w:pStyle w:val="BodyText"/>
        <w:spacing w:before="8"/>
      </w:pPr>
    </w:p>
    <w:p w:rsidR="00D20E58" w:rsidRDefault="00922CE6" w:rsidP="00922CE6">
      <w:pPr>
        <w:pStyle w:val="ListParagraph"/>
        <w:numPr>
          <w:ilvl w:val="0"/>
          <w:numId w:val="7"/>
        </w:numPr>
        <w:tabs>
          <w:tab w:val="left" w:pos="579"/>
          <w:tab w:val="left" w:pos="580"/>
        </w:tabs>
        <w:spacing w:before="1"/>
        <w:ind w:right="278"/>
        <w:rPr>
          <w:sz w:val="20"/>
        </w:rPr>
      </w:pPr>
      <w:r>
        <w:rPr>
          <w:b/>
          <w:sz w:val="20"/>
        </w:rPr>
        <w:t xml:space="preserve">Radio collars: </w:t>
      </w:r>
      <w:r>
        <w:rPr>
          <w:sz w:val="20"/>
        </w:rPr>
        <w:t>In the past year, 11 wolves have been captured and fitted with radio collars. There are now 14 active collars on wolves distributed among 10 of the state’s 16 known wolf packs. WDFW shares information about the location of collared wolves with qualified ranchers to help them manage their</w:t>
      </w:r>
      <w:r>
        <w:rPr>
          <w:spacing w:val="-20"/>
          <w:sz w:val="20"/>
        </w:rPr>
        <w:t xml:space="preserve"> </w:t>
      </w:r>
      <w:r>
        <w:rPr>
          <w:sz w:val="20"/>
        </w:rPr>
        <w:t>livestock.</w:t>
      </w:r>
    </w:p>
    <w:p w:rsidR="00922CE6" w:rsidRPr="00922CE6" w:rsidRDefault="00922CE6" w:rsidP="00922CE6">
      <w:pPr>
        <w:pStyle w:val="ListParagraph"/>
        <w:rPr>
          <w:sz w:val="20"/>
        </w:rPr>
      </w:pPr>
    </w:p>
    <w:p w:rsidR="00922CE6" w:rsidRPr="00922CE6" w:rsidRDefault="00922CE6" w:rsidP="00922CE6">
      <w:pPr>
        <w:tabs>
          <w:tab w:val="left" w:pos="579"/>
          <w:tab w:val="left" w:pos="580"/>
        </w:tabs>
        <w:spacing w:before="1"/>
        <w:ind w:left="220" w:right="278"/>
        <w:rPr>
          <w:sz w:val="20"/>
        </w:rPr>
      </w:pPr>
    </w:p>
    <w:p w:rsidR="00D20E58" w:rsidRDefault="00922CE6">
      <w:pPr>
        <w:pStyle w:val="BodyText"/>
        <w:ind w:left="100"/>
      </w:pPr>
      <w:r>
        <w:rPr>
          <w:color w:val="0563C1"/>
          <w:u w:val="single" w:color="0563C1"/>
        </w:rPr>
        <w:t>Washington Department of Fish and Wildlife’s (WDFW) policies on such issues as</w:t>
      </w:r>
      <w:r>
        <w:t>:</w:t>
      </w:r>
    </w:p>
    <w:p w:rsidR="00D20E58" w:rsidRDefault="00D20E58">
      <w:pPr>
        <w:pStyle w:val="BodyText"/>
        <w:spacing w:before="6"/>
        <w:rPr>
          <w:sz w:val="15"/>
        </w:rPr>
      </w:pPr>
    </w:p>
    <w:p w:rsidR="00D20E58" w:rsidRDefault="00922CE6">
      <w:pPr>
        <w:pStyle w:val="ListParagraph"/>
        <w:numPr>
          <w:ilvl w:val="1"/>
          <w:numId w:val="7"/>
        </w:numPr>
        <w:tabs>
          <w:tab w:val="left" w:pos="819"/>
          <w:tab w:val="left" w:pos="820"/>
        </w:tabs>
        <w:spacing w:before="100"/>
        <w:ind w:right="130"/>
        <w:rPr>
          <w:sz w:val="20"/>
        </w:rPr>
      </w:pPr>
      <w:r>
        <w:rPr>
          <w:b/>
          <w:sz w:val="20"/>
        </w:rPr>
        <w:t xml:space="preserve">Non-lethal deterrence: </w:t>
      </w:r>
      <w:r>
        <w:rPr>
          <w:sz w:val="20"/>
        </w:rPr>
        <w:t>“Non-lethal management techniques will be emphasized throughout the recovery period and beyond.” (Page</w:t>
      </w:r>
      <w:r>
        <w:rPr>
          <w:spacing w:val="-27"/>
          <w:sz w:val="20"/>
        </w:rPr>
        <w:t xml:space="preserve"> </w:t>
      </w:r>
      <w:r>
        <w:rPr>
          <w:sz w:val="20"/>
        </w:rPr>
        <w:t>85)</w:t>
      </w:r>
    </w:p>
    <w:p w:rsidR="00D20E58" w:rsidRDefault="00D20E58">
      <w:pPr>
        <w:rPr>
          <w:sz w:val="20"/>
        </w:rPr>
        <w:sectPr w:rsidR="00D20E58">
          <w:pgSz w:w="12240" w:h="15840"/>
          <w:pgMar w:top="1360" w:right="1400" w:bottom="280" w:left="1340" w:header="720" w:footer="720" w:gutter="0"/>
          <w:cols w:space="720"/>
        </w:sectPr>
      </w:pPr>
    </w:p>
    <w:p w:rsidR="00D20E58" w:rsidRDefault="00922CE6">
      <w:pPr>
        <w:pStyle w:val="ListParagraph"/>
        <w:numPr>
          <w:ilvl w:val="2"/>
          <w:numId w:val="7"/>
        </w:numPr>
        <w:tabs>
          <w:tab w:val="left" w:pos="1179"/>
          <w:tab w:val="left" w:pos="1180"/>
        </w:tabs>
        <w:spacing w:before="77"/>
        <w:ind w:right="155"/>
        <w:rPr>
          <w:sz w:val="20"/>
        </w:rPr>
      </w:pPr>
      <w:r>
        <w:rPr>
          <w:b/>
          <w:sz w:val="20"/>
        </w:rPr>
        <w:t xml:space="preserve">Compensation: </w:t>
      </w:r>
      <w:r>
        <w:rPr>
          <w:sz w:val="20"/>
        </w:rPr>
        <w:t>“To receive compensation, producers will be responsible for following appropriate management methods that seek to limit wolf attractants in the vicinity of their livestock,</w:t>
      </w:r>
      <w:r>
        <w:rPr>
          <w:spacing w:val="-5"/>
          <w:sz w:val="20"/>
        </w:rPr>
        <w:t xml:space="preserve"> </w:t>
      </w:r>
      <w:r>
        <w:rPr>
          <w:sz w:val="20"/>
        </w:rPr>
        <w:t>including</w:t>
      </w:r>
      <w:r>
        <w:rPr>
          <w:spacing w:val="-5"/>
          <w:sz w:val="20"/>
        </w:rPr>
        <w:t xml:space="preserve"> </w:t>
      </w:r>
      <w:r>
        <w:rPr>
          <w:sz w:val="20"/>
        </w:rPr>
        <w:t>removal</w:t>
      </w:r>
      <w:r>
        <w:rPr>
          <w:spacing w:val="-5"/>
          <w:sz w:val="20"/>
        </w:rPr>
        <w:t xml:space="preserve"> </w:t>
      </w:r>
      <w:r>
        <w:rPr>
          <w:sz w:val="20"/>
        </w:rPr>
        <w:t>of</w:t>
      </w:r>
      <w:r>
        <w:rPr>
          <w:spacing w:val="-4"/>
          <w:sz w:val="20"/>
        </w:rPr>
        <w:t xml:space="preserve"> </w:t>
      </w:r>
      <w:r>
        <w:rPr>
          <w:sz w:val="20"/>
        </w:rPr>
        <w:t>dead</w:t>
      </w:r>
      <w:r>
        <w:rPr>
          <w:spacing w:val="-4"/>
          <w:sz w:val="20"/>
        </w:rPr>
        <w:t xml:space="preserve"> </w:t>
      </w:r>
      <w:r>
        <w:rPr>
          <w:sz w:val="20"/>
        </w:rPr>
        <w:t>and</w:t>
      </w:r>
      <w:r>
        <w:rPr>
          <w:spacing w:val="-6"/>
          <w:sz w:val="20"/>
        </w:rPr>
        <w:t xml:space="preserve"> </w:t>
      </w:r>
      <w:r>
        <w:rPr>
          <w:sz w:val="20"/>
        </w:rPr>
        <w:t>dying</w:t>
      </w:r>
      <w:r>
        <w:rPr>
          <w:spacing w:val="-4"/>
          <w:sz w:val="20"/>
        </w:rPr>
        <w:t xml:space="preserve"> </w:t>
      </w:r>
      <w:r>
        <w:rPr>
          <w:sz w:val="20"/>
        </w:rPr>
        <w:t>animals</w:t>
      </w:r>
      <w:r>
        <w:rPr>
          <w:spacing w:val="-5"/>
          <w:sz w:val="20"/>
        </w:rPr>
        <w:t xml:space="preserve"> </w:t>
      </w:r>
      <w:r>
        <w:rPr>
          <w:sz w:val="20"/>
        </w:rPr>
        <w:t>and</w:t>
      </w:r>
      <w:r>
        <w:rPr>
          <w:spacing w:val="-4"/>
          <w:sz w:val="20"/>
        </w:rPr>
        <w:t xml:space="preserve"> </w:t>
      </w:r>
      <w:r>
        <w:rPr>
          <w:sz w:val="20"/>
        </w:rPr>
        <w:t>other</w:t>
      </w:r>
      <w:r>
        <w:rPr>
          <w:spacing w:val="-4"/>
          <w:sz w:val="20"/>
        </w:rPr>
        <w:t xml:space="preserve"> </w:t>
      </w:r>
      <w:r>
        <w:rPr>
          <w:sz w:val="20"/>
        </w:rPr>
        <w:t>proactive</w:t>
      </w:r>
      <w:r>
        <w:rPr>
          <w:spacing w:val="-4"/>
          <w:sz w:val="20"/>
        </w:rPr>
        <w:t xml:space="preserve"> </w:t>
      </w:r>
      <w:r>
        <w:rPr>
          <w:sz w:val="20"/>
        </w:rPr>
        <w:t>measures.”</w:t>
      </w:r>
      <w:r>
        <w:rPr>
          <w:spacing w:val="-4"/>
          <w:sz w:val="20"/>
        </w:rPr>
        <w:t xml:space="preserve"> </w:t>
      </w:r>
      <w:r>
        <w:rPr>
          <w:sz w:val="20"/>
        </w:rPr>
        <w:t>(Page</w:t>
      </w:r>
      <w:r>
        <w:rPr>
          <w:spacing w:val="-6"/>
          <w:sz w:val="20"/>
        </w:rPr>
        <w:t xml:space="preserve"> </w:t>
      </w:r>
      <w:r>
        <w:rPr>
          <w:sz w:val="20"/>
        </w:rPr>
        <w:t>91)</w:t>
      </w:r>
    </w:p>
    <w:p w:rsidR="00D20E58" w:rsidRDefault="00D20E58">
      <w:pPr>
        <w:pStyle w:val="BodyText"/>
        <w:spacing w:before="3"/>
        <w:rPr>
          <w:sz w:val="24"/>
        </w:rPr>
      </w:pPr>
    </w:p>
    <w:p w:rsidR="00D20E58" w:rsidRDefault="00922CE6">
      <w:pPr>
        <w:pStyle w:val="ListParagraph"/>
        <w:numPr>
          <w:ilvl w:val="2"/>
          <w:numId w:val="7"/>
        </w:numPr>
        <w:tabs>
          <w:tab w:val="left" w:pos="1179"/>
          <w:tab w:val="left" w:pos="1180"/>
        </w:tabs>
        <w:spacing w:before="1"/>
        <w:ind w:right="108"/>
        <w:rPr>
          <w:sz w:val="20"/>
        </w:rPr>
      </w:pPr>
      <w:r>
        <w:rPr>
          <w:b/>
          <w:sz w:val="20"/>
        </w:rPr>
        <w:t xml:space="preserve">Lethal deterrence:  </w:t>
      </w:r>
      <w:r>
        <w:rPr>
          <w:sz w:val="20"/>
        </w:rPr>
        <w:t>“Lethal removal may be used to stop repeated depredation if it is documented that livestock have clearly been killed by wolves, non-lethal methods have been tried but failed to resolve the conflict, depredations are likely to continue, and there is no evidence of intentional</w:t>
      </w:r>
      <w:r>
        <w:rPr>
          <w:spacing w:val="-6"/>
          <w:sz w:val="20"/>
        </w:rPr>
        <w:t xml:space="preserve"> </w:t>
      </w:r>
      <w:r>
        <w:rPr>
          <w:sz w:val="20"/>
        </w:rPr>
        <w:t>feeding</w:t>
      </w:r>
      <w:r>
        <w:rPr>
          <w:spacing w:val="-6"/>
          <w:sz w:val="20"/>
        </w:rPr>
        <w:t xml:space="preserve"> </w:t>
      </w:r>
      <w:r>
        <w:rPr>
          <w:sz w:val="20"/>
        </w:rPr>
        <w:t>or</w:t>
      </w:r>
      <w:r>
        <w:rPr>
          <w:spacing w:val="-5"/>
          <w:sz w:val="20"/>
        </w:rPr>
        <w:t xml:space="preserve"> </w:t>
      </w:r>
      <w:r>
        <w:rPr>
          <w:sz w:val="20"/>
        </w:rPr>
        <w:t>unnatural</w:t>
      </w:r>
      <w:r>
        <w:rPr>
          <w:spacing w:val="-6"/>
          <w:sz w:val="20"/>
        </w:rPr>
        <w:t xml:space="preserve"> </w:t>
      </w:r>
      <w:r>
        <w:rPr>
          <w:sz w:val="20"/>
        </w:rPr>
        <w:t>attraction</w:t>
      </w:r>
      <w:r>
        <w:rPr>
          <w:spacing w:val="-5"/>
          <w:sz w:val="20"/>
        </w:rPr>
        <w:t xml:space="preserve"> </w:t>
      </w:r>
      <w:r>
        <w:rPr>
          <w:sz w:val="20"/>
        </w:rPr>
        <w:t>of</w:t>
      </w:r>
      <w:r>
        <w:rPr>
          <w:spacing w:val="-6"/>
          <w:sz w:val="20"/>
        </w:rPr>
        <w:t xml:space="preserve"> </w:t>
      </w:r>
      <w:r>
        <w:rPr>
          <w:sz w:val="20"/>
        </w:rPr>
        <w:t>wolves</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livestock</w:t>
      </w:r>
      <w:r>
        <w:rPr>
          <w:spacing w:val="-6"/>
          <w:sz w:val="20"/>
        </w:rPr>
        <w:t xml:space="preserve"> </w:t>
      </w:r>
      <w:r>
        <w:rPr>
          <w:sz w:val="20"/>
        </w:rPr>
        <w:t>owner.”</w:t>
      </w:r>
      <w:r>
        <w:rPr>
          <w:spacing w:val="-5"/>
          <w:sz w:val="20"/>
        </w:rPr>
        <w:t xml:space="preserve"> </w:t>
      </w:r>
      <w:r>
        <w:rPr>
          <w:sz w:val="20"/>
        </w:rPr>
        <w:t>(Page</w:t>
      </w:r>
      <w:r>
        <w:rPr>
          <w:spacing w:val="-6"/>
          <w:sz w:val="20"/>
        </w:rPr>
        <w:t xml:space="preserve"> </w:t>
      </w:r>
      <w:r>
        <w:rPr>
          <w:sz w:val="20"/>
        </w:rPr>
        <w:t>88)</w:t>
      </w:r>
    </w:p>
    <w:p w:rsidR="00D20E58" w:rsidRDefault="00D20E58">
      <w:pPr>
        <w:pStyle w:val="BodyText"/>
        <w:spacing w:before="4"/>
        <w:rPr>
          <w:sz w:val="24"/>
        </w:rPr>
      </w:pPr>
    </w:p>
    <w:p w:rsidR="00D20E58" w:rsidRDefault="00922CE6">
      <w:pPr>
        <w:pStyle w:val="BodyText"/>
        <w:ind w:left="460" w:right="413"/>
      </w:pPr>
      <w:r>
        <w:rPr>
          <w:color w:val="0563C1"/>
          <w:u w:val="single" w:color="0563C1"/>
        </w:rPr>
        <w:t>Checklist of non-lethal measures, tailored to specific conditions, that livestock owners must follow as a step toward qualifying for compensation for wolf depredation.</w:t>
      </w:r>
    </w:p>
    <w:p w:rsidR="00D20E58" w:rsidRDefault="00D20E58">
      <w:pPr>
        <w:pStyle w:val="BodyText"/>
        <w:spacing w:before="2"/>
        <w:rPr>
          <w:sz w:val="16"/>
        </w:rPr>
      </w:pPr>
    </w:p>
    <w:p w:rsidR="00D20E58" w:rsidRDefault="00922CE6">
      <w:pPr>
        <w:pStyle w:val="BodyText"/>
        <w:spacing w:before="94"/>
        <w:ind w:left="460"/>
      </w:pPr>
      <w:r>
        <w:rPr>
          <w:color w:val="0563C1"/>
          <w:u w:val="single" w:color="0563C1"/>
        </w:rPr>
        <w:t>Washington DFW Wolf-Livestock Interaction Protocol</w:t>
      </w:r>
    </w:p>
    <w:p w:rsidR="00D20E58" w:rsidRDefault="00D20E58">
      <w:pPr>
        <w:pStyle w:val="BodyText"/>
        <w:spacing w:before="2"/>
        <w:rPr>
          <w:sz w:val="16"/>
        </w:rPr>
      </w:pPr>
    </w:p>
    <w:p w:rsidR="00D20E58" w:rsidRDefault="00922CE6">
      <w:pPr>
        <w:pStyle w:val="BodyText"/>
        <w:spacing w:before="94"/>
        <w:ind w:left="460"/>
      </w:pPr>
      <w:r>
        <w:rPr>
          <w:color w:val="0563C1"/>
          <w:u w:val="single" w:color="0563C1"/>
        </w:rPr>
        <w:t>Wolf/Livestock Conflict Research – Washington State University</w:t>
      </w:r>
      <w:r>
        <w:t>:</w:t>
      </w:r>
    </w:p>
    <w:p w:rsidR="00D20E58" w:rsidRDefault="00922CE6">
      <w:pPr>
        <w:pStyle w:val="BodyText"/>
        <w:spacing w:before="120"/>
        <w:ind w:left="460" w:right="201"/>
      </w:pPr>
      <w:r>
        <w:rPr>
          <w:color w:val="464E54"/>
        </w:rPr>
        <w:t>Wolves are currently recolonizing Washington State. They are state-listed as endangered throughout the state and are federally listed as endangered in the western part of WA. Wolf/livestock conflicts are increasing as the wolves re-colonize their former range and increase in numbers. The purpose of this program is to minimize and mitigate wolf livestock depredations as quickly and effectively as possible while adhering to state and federal wolf recovery plans (Wiles et al. 2011). This program has two major components and six objectives:</w:t>
      </w:r>
    </w:p>
    <w:p w:rsidR="00D20E58" w:rsidRDefault="00922CE6">
      <w:pPr>
        <w:ind w:left="460"/>
        <w:rPr>
          <w:sz w:val="20"/>
        </w:rPr>
      </w:pPr>
      <w:r>
        <w:rPr>
          <w:b/>
          <w:color w:val="464E54"/>
          <w:sz w:val="20"/>
        </w:rPr>
        <w:t xml:space="preserve">Research </w:t>
      </w:r>
      <w:r>
        <w:rPr>
          <w:color w:val="464E54"/>
          <w:sz w:val="20"/>
        </w:rPr>
        <w:t>into the</w:t>
      </w:r>
    </w:p>
    <w:p w:rsidR="00D20E58" w:rsidRDefault="00922CE6">
      <w:pPr>
        <w:pStyle w:val="ListParagraph"/>
        <w:numPr>
          <w:ilvl w:val="0"/>
          <w:numId w:val="6"/>
        </w:numPr>
        <w:tabs>
          <w:tab w:val="left" w:pos="461"/>
        </w:tabs>
        <w:spacing w:before="107"/>
        <w:ind w:hanging="360"/>
        <w:rPr>
          <w:sz w:val="20"/>
        </w:rPr>
      </w:pPr>
      <w:r>
        <w:rPr>
          <w:color w:val="464E54"/>
          <w:sz w:val="20"/>
        </w:rPr>
        <w:t>Underlying causes of wolf livestock</w:t>
      </w:r>
      <w:r>
        <w:rPr>
          <w:color w:val="464E54"/>
          <w:spacing w:val="-36"/>
          <w:sz w:val="20"/>
        </w:rPr>
        <w:t xml:space="preserve"> </w:t>
      </w:r>
      <w:r>
        <w:rPr>
          <w:color w:val="464E54"/>
          <w:sz w:val="20"/>
        </w:rPr>
        <w:t>depredations</w:t>
      </w:r>
    </w:p>
    <w:p w:rsidR="00D20E58" w:rsidRDefault="00922CE6">
      <w:pPr>
        <w:pStyle w:val="ListParagraph"/>
        <w:numPr>
          <w:ilvl w:val="0"/>
          <w:numId w:val="6"/>
        </w:numPr>
        <w:tabs>
          <w:tab w:val="left" w:pos="461"/>
        </w:tabs>
        <w:spacing w:before="106"/>
        <w:ind w:hanging="360"/>
        <w:rPr>
          <w:sz w:val="20"/>
        </w:rPr>
      </w:pPr>
      <w:r>
        <w:rPr>
          <w:color w:val="464E54"/>
          <w:sz w:val="20"/>
        </w:rPr>
        <w:t>Extent or number of wolf livestock</w:t>
      </w:r>
      <w:r>
        <w:rPr>
          <w:color w:val="464E54"/>
          <w:spacing w:val="-34"/>
          <w:sz w:val="20"/>
        </w:rPr>
        <w:t xml:space="preserve"> </w:t>
      </w:r>
      <w:r>
        <w:rPr>
          <w:color w:val="464E54"/>
          <w:sz w:val="20"/>
        </w:rPr>
        <w:t>depredations</w:t>
      </w:r>
    </w:p>
    <w:p w:rsidR="00D20E58" w:rsidRDefault="00922CE6">
      <w:pPr>
        <w:pStyle w:val="ListParagraph"/>
        <w:numPr>
          <w:ilvl w:val="0"/>
          <w:numId w:val="6"/>
        </w:numPr>
        <w:tabs>
          <w:tab w:val="left" w:pos="461"/>
        </w:tabs>
        <w:spacing w:before="106"/>
        <w:ind w:hanging="360"/>
        <w:rPr>
          <w:sz w:val="20"/>
        </w:rPr>
      </w:pPr>
      <w:r>
        <w:rPr>
          <w:color w:val="464E54"/>
          <w:sz w:val="20"/>
        </w:rPr>
        <w:t>Relative</w:t>
      </w:r>
      <w:r>
        <w:rPr>
          <w:color w:val="464E54"/>
          <w:spacing w:val="-6"/>
          <w:sz w:val="20"/>
        </w:rPr>
        <w:t xml:space="preserve"> </w:t>
      </w:r>
      <w:r>
        <w:rPr>
          <w:color w:val="464E54"/>
          <w:sz w:val="20"/>
        </w:rPr>
        <w:t>impact</w:t>
      </w:r>
      <w:r>
        <w:rPr>
          <w:color w:val="464E54"/>
          <w:spacing w:val="-6"/>
          <w:sz w:val="20"/>
        </w:rPr>
        <w:t xml:space="preserve"> </w:t>
      </w:r>
      <w:r>
        <w:rPr>
          <w:color w:val="464E54"/>
          <w:sz w:val="20"/>
        </w:rPr>
        <w:t>or</w:t>
      </w:r>
      <w:r>
        <w:rPr>
          <w:color w:val="464E54"/>
          <w:spacing w:val="-6"/>
          <w:sz w:val="20"/>
        </w:rPr>
        <w:t xml:space="preserve"> </w:t>
      </w:r>
      <w:r>
        <w:rPr>
          <w:color w:val="464E54"/>
          <w:sz w:val="20"/>
        </w:rPr>
        <w:t>percent</w:t>
      </w:r>
      <w:r>
        <w:rPr>
          <w:color w:val="464E54"/>
          <w:spacing w:val="-6"/>
          <w:sz w:val="20"/>
        </w:rPr>
        <w:t xml:space="preserve"> </w:t>
      </w:r>
      <w:r>
        <w:rPr>
          <w:color w:val="464E54"/>
          <w:sz w:val="20"/>
        </w:rPr>
        <w:t>mortality</w:t>
      </w:r>
      <w:r>
        <w:rPr>
          <w:color w:val="464E54"/>
          <w:spacing w:val="-5"/>
          <w:sz w:val="20"/>
        </w:rPr>
        <w:t xml:space="preserve"> </w:t>
      </w:r>
      <w:r>
        <w:rPr>
          <w:color w:val="464E54"/>
          <w:sz w:val="20"/>
        </w:rPr>
        <w:t>due</w:t>
      </w:r>
      <w:r>
        <w:rPr>
          <w:color w:val="464E54"/>
          <w:spacing w:val="-7"/>
          <w:sz w:val="20"/>
        </w:rPr>
        <w:t xml:space="preserve"> </w:t>
      </w:r>
      <w:r>
        <w:rPr>
          <w:color w:val="464E54"/>
          <w:sz w:val="20"/>
        </w:rPr>
        <w:t>to</w:t>
      </w:r>
      <w:r>
        <w:rPr>
          <w:color w:val="464E54"/>
          <w:spacing w:val="-5"/>
          <w:sz w:val="20"/>
        </w:rPr>
        <w:t xml:space="preserve"> </w:t>
      </w:r>
      <w:r>
        <w:rPr>
          <w:color w:val="464E54"/>
          <w:sz w:val="20"/>
        </w:rPr>
        <w:t>wolf</w:t>
      </w:r>
      <w:r>
        <w:rPr>
          <w:color w:val="464E54"/>
          <w:spacing w:val="-5"/>
          <w:sz w:val="20"/>
        </w:rPr>
        <w:t xml:space="preserve"> </w:t>
      </w:r>
      <w:r>
        <w:rPr>
          <w:color w:val="464E54"/>
          <w:sz w:val="20"/>
        </w:rPr>
        <w:t>livestock</w:t>
      </w:r>
      <w:r>
        <w:rPr>
          <w:color w:val="464E54"/>
          <w:spacing w:val="-5"/>
          <w:sz w:val="20"/>
        </w:rPr>
        <w:t xml:space="preserve"> </w:t>
      </w:r>
      <w:r>
        <w:rPr>
          <w:color w:val="464E54"/>
          <w:sz w:val="20"/>
        </w:rPr>
        <w:t>depredations</w:t>
      </w:r>
    </w:p>
    <w:p w:rsidR="00D20E58" w:rsidRDefault="00922CE6">
      <w:pPr>
        <w:pStyle w:val="ListParagraph"/>
        <w:numPr>
          <w:ilvl w:val="0"/>
          <w:numId w:val="6"/>
        </w:numPr>
        <w:tabs>
          <w:tab w:val="left" w:pos="461"/>
        </w:tabs>
        <w:spacing w:before="106"/>
        <w:ind w:hanging="360"/>
        <w:rPr>
          <w:sz w:val="20"/>
        </w:rPr>
      </w:pPr>
      <w:r>
        <w:rPr>
          <w:color w:val="464E54"/>
          <w:sz w:val="20"/>
        </w:rPr>
        <w:t>Indirect</w:t>
      </w:r>
      <w:r>
        <w:rPr>
          <w:color w:val="464E54"/>
          <w:spacing w:val="-6"/>
          <w:sz w:val="20"/>
        </w:rPr>
        <w:t xml:space="preserve"> </w:t>
      </w:r>
      <w:r>
        <w:rPr>
          <w:color w:val="464E54"/>
          <w:sz w:val="20"/>
        </w:rPr>
        <w:t>effects</w:t>
      </w:r>
      <w:r>
        <w:rPr>
          <w:color w:val="464E54"/>
          <w:spacing w:val="-6"/>
          <w:sz w:val="20"/>
        </w:rPr>
        <w:t xml:space="preserve"> </w:t>
      </w:r>
      <w:r>
        <w:rPr>
          <w:color w:val="464E54"/>
          <w:sz w:val="20"/>
        </w:rPr>
        <w:t>of</w:t>
      </w:r>
      <w:r>
        <w:rPr>
          <w:color w:val="464E54"/>
          <w:spacing w:val="-6"/>
          <w:sz w:val="20"/>
        </w:rPr>
        <w:t xml:space="preserve"> </w:t>
      </w:r>
      <w:r>
        <w:rPr>
          <w:color w:val="464E54"/>
          <w:sz w:val="20"/>
        </w:rPr>
        <w:t>wolves</w:t>
      </w:r>
      <w:r>
        <w:rPr>
          <w:color w:val="464E54"/>
          <w:spacing w:val="-6"/>
          <w:sz w:val="20"/>
        </w:rPr>
        <w:t xml:space="preserve"> </w:t>
      </w:r>
      <w:r>
        <w:rPr>
          <w:color w:val="464E54"/>
          <w:sz w:val="20"/>
        </w:rPr>
        <w:t>on</w:t>
      </w:r>
      <w:r>
        <w:rPr>
          <w:color w:val="464E54"/>
          <w:spacing w:val="-6"/>
          <w:sz w:val="20"/>
        </w:rPr>
        <w:t xml:space="preserve"> </w:t>
      </w:r>
      <w:r>
        <w:rPr>
          <w:color w:val="464E54"/>
          <w:sz w:val="20"/>
        </w:rPr>
        <w:t>livestock</w:t>
      </w:r>
      <w:r>
        <w:rPr>
          <w:color w:val="464E54"/>
          <w:spacing w:val="-7"/>
          <w:sz w:val="20"/>
        </w:rPr>
        <w:t xml:space="preserve"> </w:t>
      </w:r>
      <w:r>
        <w:rPr>
          <w:color w:val="464E54"/>
          <w:sz w:val="20"/>
        </w:rPr>
        <w:t>productivity</w:t>
      </w:r>
      <w:r>
        <w:rPr>
          <w:color w:val="464E54"/>
          <w:spacing w:val="-7"/>
          <w:sz w:val="20"/>
        </w:rPr>
        <w:t xml:space="preserve"> </w:t>
      </w:r>
      <w:r>
        <w:rPr>
          <w:color w:val="464E54"/>
          <w:sz w:val="20"/>
        </w:rPr>
        <w:t>and</w:t>
      </w:r>
      <w:r>
        <w:rPr>
          <w:color w:val="464E54"/>
          <w:spacing w:val="-7"/>
          <w:sz w:val="20"/>
        </w:rPr>
        <w:t xml:space="preserve"> </w:t>
      </w:r>
      <w:r>
        <w:rPr>
          <w:color w:val="464E54"/>
          <w:sz w:val="20"/>
        </w:rPr>
        <w:t>space-use</w:t>
      </w:r>
    </w:p>
    <w:p w:rsidR="00D20E58" w:rsidRDefault="00922CE6">
      <w:pPr>
        <w:pStyle w:val="ListParagraph"/>
        <w:numPr>
          <w:ilvl w:val="0"/>
          <w:numId w:val="6"/>
        </w:numPr>
        <w:tabs>
          <w:tab w:val="left" w:pos="461"/>
        </w:tabs>
        <w:spacing w:before="106" w:line="350" w:lineRule="auto"/>
        <w:ind w:right="652" w:hanging="360"/>
        <w:rPr>
          <w:sz w:val="20"/>
        </w:rPr>
      </w:pPr>
      <w:r>
        <w:rPr>
          <w:color w:val="464E54"/>
          <w:sz w:val="20"/>
        </w:rPr>
        <w:t>Effectiveness of non-lethal remedial measures for reducing wolf livestock depredations, and indirect effects</w:t>
      </w:r>
      <w:r>
        <w:rPr>
          <w:color w:val="464E54"/>
          <w:spacing w:val="-4"/>
          <w:sz w:val="20"/>
        </w:rPr>
        <w:t xml:space="preserve"> </w:t>
      </w:r>
      <w:r>
        <w:rPr>
          <w:color w:val="464E54"/>
          <w:sz w:val="20"/>
        </w:rPr>
        <w:t>and</w:t>
      </w:r>
    </w:p>
    <w:p w:rsidR="00D20E58" w:rsidRDefault="00922CE6">
      <w:pPr>
        <w:pStyle w:val="ListParagraph"/>
        <w:numPr>
          <w:ilvl w:val="0"/>
          <w:numId w:val="6"/>
        </w:numPr>
        <w:tabs>
          <w:tab w:val="left" w:pos="460"/>
        </w:tabs>
        <w:spacing w:before="3" w:line="350" w:lineRule="auto"/>
        <w:ind w:right="976" w:hanging="360"/>
        <w:rPr>
          <w:sz w:val="20"/>
        </w:rPr>
      </w:pPr>
      <w:r>
        <w:rPr>
          <w:b/>
          <w:color w:val="464E54"/>
          <w:sz w:val="20"/>
        </w:rPr>
        <w:t xml:space="preserve">Outreach and Extension </w:t>
      </w:r>
      <w:r>
        <w:rPr>
          <w:color w:val="464E54"/>
          <w:sz w:val="20"/>
        </w:rPr>
        <w:t>of current and future research findings to livestock operators and wolf managers</w:t>
      </w:r>
      <w:r>
        <w:rPr>
          <w:color w:val="464E54"/>
          <w:spacing w:val="-6"/>
          <w:sz w:val="20"/>
        </w:rPr>
        <w:t xml:space="preserve"> </w:t>
      </w:r>
      <w:r>
        <w:rPr>
          <w:color w:val="464E54"/>
          <w:sz w:val="20"/>
        </w:rPr>
        <w:t>to</w:t>
      </w:r>
      <w:r>
        <w:rPr>
          <w:color w:val="464E54"/>
          <w:spacing w:val="-6"/>
          <w:sz w:val="20"/>
        </w:rPr>
        <w:t xml:space="preserve"> </w:t>
      </w:r>
      <w:r>
        <w:rPr>
          <w:color w:val="464E54"/>
          <w:sz w:val="20"/>
        </w:rPr>
        <w:t>minimize</w:t>
      </w:r>
      <w:r>
        <w:rPr>
          <w:color w:val="464E54"/>
          <w:spacing w:val="-6"/>
          <w:sz w:val="20"/>
        </w:rPr>
        <w:t xml:space="preserve"> </w:t>
      </w:r>
      <w:r>
        <w:rPr>
          <w:color w:val="464E54"/>
          <w:sz w:val="20"/>
        </w:rPr>
        <w:t>and</w:t>
      </w:r>
      <w:r>
        <w:rPr>
          <w:color w:val="464E54"/>
          <w:spacing w:val="-7"/>
          <w:sz w:val="20"/>
        </w:rPr>
        <w:t xml:space="preserve"> </w:t>
      </w:r>
      <w:r>
        <w:rPr>
          <w:color w:val="464E54"/>
          <w:sz w:val="20"/>
        </w:rPr>
        <w:t>mitigate</w:t>
      </w:r>
      <w:r>
        <w:rPr>
          <w:color w:val="464E54"/>
          <w:spacing w:val="-7"/>
          <w:sz w:val="20"/>
        </w:rPr>
        <w:t xml:space="preserve"> </w:t>
      </w:r>
      <w:r>
        <w:rPr>
          <w:color w:val="464E54"/>
          <w:sz w:val="20"/>
        </w:rPr>
        <w:t>wolf</w:t>
      </w:r>
      <w:r>
        <w:rPr>
          <w:color w:val="464E54"/>
          <w:spacing w:val="-7"/>
          <w:sz w:val="20"/>
        </w:rPr>
        <w:t xml:space="preserve"> </w:t>
      </w:r>
      <w:r>
        <w:rPr>
          <w:color w:val="464E54"/>
          <w:sz w:val="20"/>
        </w:rPr>
        <w:t>livestock</w:t>
      </w:r>
      <w:r>
        <w:rPr>
          <w:color w:val="464E54"/>
          <w:spacing w:val="-7"/>
          <w:sz w:val="20"/>
        </w:rPr>
        <w:t xml:space="preserve"> </w:t>
      </w:r>
      <w:r>
        <w:rPr>
          <w:color w:val="464E54"/>
          <w:sz w:val="20"/>
        </w:rPr>
        <w:t>depredations.</w:t>
      </w:r>
    </w:p>
    <w:p w:rsidR="00D20E58" w:rsidRDefault="00D20E58">
      <w:pPr>
        <w:pStyle w:val="BodyText"/>
        <w:spacing w:before="2"/>
      </w:pPr>
    </w:p>
    <w:p w:rsidR="00D20E58" w:rsidRDefault="00922CE6">
      <w:pPr>
        <w:pStyle w:val="BodyText"/>
        <w:ind w:left="460"/>
      </w:pPr>
      <w:r>
        <w:t>The investigation of non-lethal interventions will involve:</w:t>
      </w:r>
    </w:p>
    <w:p w:rsidR="00D20E58" w:rsidRDefault="00922CE6">
      <w:pPr>
        <w:pStyle w:val="ListParagraph"/>
        <w:numPr>
          <w:ilvl w:val="0"/>
          <w:numId w:val="11"/>
        </w:numPr>
        <w:tabs>
          <w:tab w:val="left" w:pos="459"/>
          <w:tab w:val="left" w:pos="460"/>
        </w:tabs>
        <w:spacing w:before="92"/>
        <w:ind w:left="460" w:hanging="360"/>
        <w:rPr>
          <w:rFonts w:ascii="Symbol"/>
          <w:color w:val="464E54"/>
          <w:sz w:val="20"/>
        </w:rPr>
      </w:pPr>
      <w:r>
        <w:rPr>
          <w:sz w:val="20"/>
        </w:rPr>
        <w:t>determination</w:t>
      </w:r>
      <w:r>
        <w:rPr>
          <w:spacing w:val="-7"/>
          <w:sz w:val="20"/>
        </w:rPr>
        <w:t xml:space="preserve"> </w:t>
      </w:r>
      <w:r>
        <w:rPr>
          <w:sz w:val="20"/>
        </w:rPr>
        <w:t>of</w:t>
      </w:r>
      <w:r>
        <w:rPr>
          <w:spacing w:val="-6"/>
          <w:sz w:val="20"/>
        </w:rPr>
        <w:t xml:space="preserve"> </w:t>
      </w:r>
      <w:r>
        <w:rPr>
          <w:sz w:val="20"/>
        </w:rPr>
        <w:t>mortality</w:t>
      </w:r>
      <w:r>
        <w:rPr>
          <w:spacing w:val="-6"/>
          <w:sz w:val="20"/>
        </w:rPr>
        <w:t xml:space="preserve"> </w:t>
      </w:r>
      <w:r>
        <w:rPr>
          <w:sz w:val="20"/>
        </w:rPr>
        <w:t>rates</w:t>
      </w:r>
      <w:r>
        <w:rPr>
          <w:spacing w:val="-6"/>
          <w:sz w:val="20"/>
        </w:rPr>
        <w:t xml:space="preserve"> </w:t>
      </w:r>
      <w:r>
        <w:rPr>
          <w:sz w:val="20"/>
        </w:rPr>
        <w:t>in</w:t>
      </w:r>
      <w:r>
        <w:rPr>
          <w:spacing w:val="-6"/>
          <w:sz w:val="20"/>
        </w:rPr>
        <w:t xml:space="preserve"> </w:t>
      </w:r>
      <w:r>
        <w:rPr>
          <w:sz w:val="20"/>
        </w:rPr>
        <w:t>livestock</w:t>
      </w:r>
      <w:r>
        <w:rPr>
          <w:spacing w:val="-6"/>
          <w:sz w:val="20"/>
        </w:rPr>
        <w:t xml:space="preserve"> </w:t>
      </w:r>
      <w:r>
        <w:rPr>
          <w:sz w:val="20"/>
        </w:rPr>
        <w:t>attributable</w:t>
      </w:r>
      <w:r>
        <w:rPr>
          <w:spacing w:val="-6"/>
          <w:sz w:val="20"/>
        </w:rPr>
        <w:t xml:space="preserve"> </w:t>
      </w:r>
      <w:r>
        <w:rPr>
          <w:sz w:val="20"/>
        </w:rPr>
        <w:t>to</w:t>
      </w:r>
      <w:r>
        <w:rPr>
          <w:spacing w:val="-6"/>
          <w:sz w:val="20"/>
        </w:rPr>
        <w:t xml:space="preserve"> </w:t>
      </w:r>
      <w:r>
        <w:rPr>
          <w:sz w:val="20"/>
        </w:rPr>
        <w:t>wolves</w:t>
      </w:r>
    </w:p>
    <w:p w:rsidR="00D20E58" w:rsidRDefault="00922CE6">
      <w:pPr>
        <w:pStyle w:val="ListParagraph"/>
        <w:numPr>
          <w:ilvl w:val="0"/>
          <w:numId w:val="11"/>
        </w:numPr>
        <w:tabs>
          <w:tab w:val="left" w:pos="459"/>
          <w:tab w:val="left" w:pos="460"/>
        </w:tabs>
        <w:spacing w:before="90"/>
        <w:ind w:left="460" w:hanging="360"/>
        <w:rPr>
          <w:rFonts w:ascii="Symbol"/>
          <w:color w:val="464E54"/>
          <w:sz w:val="20"/>
        </w:rPr>
      </w:pPr>
      <w:r>
        <w:rPr>
          <w:sz w:val="20"/>
        </w:rPr>
        <w:t>evaluation</w:t>
      </w:r>
      <w:r>
        <w:rPr>
          <w:spacing w:val="-6"/>
          <w:sz w:val="20"/>
        </w:rPr>
        <w:t xml:space="preserve"> </w:t>
      </w:r>
      <w:r>
        <w:rPr>
          <w:sz w:val="20"/>
        </w:rPr>
        <w:t>of</w:t>
      </w:r>
      <w:r>
        <w:rPr>
          <w:spacing w:val="-8"/>
          <w:sz w:val="20"/>
        </w:rPr>
        <w:t xml:space="preserve"> </w:t>
      </w:r>
      <w:r>
        <w:rPr>
          <w:sz w:val="20"/>
        </w:rPr>
        <w:t>non-lethal</w:t>
      </w:r>
      <w:r>
        <w:rPr>
          <w:spacing w:val="-6"/>
          <w:sz w:val="20"/>
        </w:rPr>
        <w:t xml:space="preserve"> </w:t>
      </w:r>
      <w:r>
        <w:rPr>
          <w:sz w:val="20"/>
        </w:rPr>
        <w:t>practices</w:t>
      </w:r>
      <w:r>
        <w:rPr>
          <w:spacing w:val="-6"/>
          <w:sz w:val="20"/>
        </w:rPr>
        <w:t xml:space="preserve"> </w:t>
      </w:r>
      <w:r>
        <w:rPr>
          <w:sz w:val="20"/>
        </w:rPr>
        <w:t>for</w:t>
      </w:r>
      <w:r>
        <w:rPr>
          <w:spacing w:val="-6"/>
          <w:sz w:val="20"/>
        </w:rPr>
        <w:t xml:space="preserve"> </w:t>
      </w:r>
      <w:r>
        <w:rPr>
          <w:sz w:val="20"/>
        </w:rPr>
        <w:t>deterring</w:t>
      </w:r>
      <w:r>
        <w:rPr>
          <w:spacing w:val="-6"/>
          <w:sz w:val="20"/>
        </w:rPr>
        <w:t xml:space="preserve"> </w:t>
      </w:r>
      <w:r>
        <w:rPr>
          <w:sz w:val="20"/>
        </w:rPr>
        <w:t>wolf</w:t>
      </w:r>
      <w:r>
        <w:rPr>
          <w:spacing w:val="-6"/>
          <w:sz w:val="20"/>
        </w:rPr>
        <w:t xml:space="preserve"> </w:t>
      </w:r>
      <w:r>
        <w:rPr>
          <w:sz w:val="20"/>
        </w:rPr>
        <w:t>depredation</w:t>
      </w:r>
      <w:r>
        <w:rPr>
          <w:spacing w:val="-7"/>
          <w:sz w:val="20"/>
        </w:rPr>
        <w:t xml:space="preserve"> </w:t>
      </w:r>
      <w:r>
        <w:rPr>
          <w:sz w:val="20"/>
        </w:rPr>
        <w:t>and</w:t>
      </w:r>
      <w:r>
        <w:rPr>
          <w:spacing w:val="-8"/>
          <w:sz w:val="20"/>
        </w:rPr>
        <w:t xml:space="preserve"> </w:t>
      </w:r>
      <w:r>
        <w:rPr>
          <w:sz w:val="20"/>
        </w:rPr>
        <w:t>harassment</w:t>
      </w:r>
      <w:r>
        <w:rPr>
          <w:spacing w:val="-8"/>
          <w:sz w:val="20"/>
        </w:rPr>
        <w:t xml:space="preserve"> </w:t>
      </w:r>
      <w:r>
        <w:rPr>
          <w:sz w:val="20"/>
        </w:rPr>
        <w:t>of</w:t>
      </w:r>
      <w:r>
        <w:rPr>
          <w:spacing w:val="-7"/>
          <w:sz w:val="20"/>
        </w:rPr>
        <w:t xml:space="preserve"> </w:t>
      </w:r>
      <w:r>
        <w:rPr>
          <w:sz w:val="20"/>
        </w:rPr>
        <w:t>livestock</w:t>
      </w:r>
    </w:p>
    <w:p w:rsidR="00D20E58" w:rsidRDefault="00922CE6">
      <w:pPr>
        <w:pStyle w:val="ListParagraph"/>
        <w:numPr>
          <w:ilvl w:val="0"/>
          <w:numId w:val="11"/>
        </w:numPr>
        <w:tabs>
          <w:tab w:val="left" w:pos="459"/>
          <w:tab w:val="left" w:pos="460"/>
        </w:tabs>
        <w:spacing w:before="90"/>
        <w:ind w:left="460" w:hanging="360"/>
        <w:rPr>
          <w:rFonts w:ascii="Symbol"/>
          <w:color w:val="464E54"/>
          <w:sz w:val="20"/>
        </w:rPr>
      </w:pPr>
      <w:r>
        <w:rPr>
          <w:sz w:val="20"/>
        </w:rPr>
        <w:t>assessment</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impacts</w:t>
      </w:r>
      <w:r>
        <w:rPr>
          <w:spacing w:val="-4"/>
          <w:sz w:val="20"/>
        </w:rPr>
        <w:t xml:space="preserve"> </w:t>
      </w:r>
      <w:r>
        <w:rPr>
          <w:sz w:val="20"/>
        </w:rPr>
        <w:t>on</w:t>
      </w:r>
      <w:r>
        <w:rPr>
          <w:spacing w:val="-6"/>
          <w:sz w:val="20"/>
        </w:rPr>
        <w:t xml:space="preserve"> </w:t>
      </w:r>
      <w:r>
        <w:rPr>
          <w:sz w:val="20"/>
        </w:rPr>
        <w:t>livestock</w:t>
      </w:r>
      <w:r>
        <w:rPr>
          <w:spacing w:val="-4"/>
          <w:sz w:val="20"/>
        </w:rPr>
        <w:t xml:space="preserve"> </w:t>
      </w:r>
      <w:r>
        <w:rPr>
          <w:sz w:val="20"/>
        </w:rPr>
        <w:t>productivity</w:t>
      </w:r>
      <w:r>
        <w:rPr>
          <w:spacing w:val="-4"/>
          <w:sz w:val="20"/>
        </w:rPr>
        <w:t xml:space="preserve"> </w:t>
      </w:r>
      <w:r>
        <w:rPr>
          <w:sz w:val="20"/>
        </w:rPr>
        <w:t>beyond</w:t>
      </w:r>
      <w:r>
        <w:rPr>
          <w:spacing w:val="-4"/>
          <w:sz w:val="20"/>
        </w:rPr>
        <w:t xml:space="preserve"> </w:t>
      </w:r>
      <w:r>
        <w:rPr>
          <w:sz w:val="20"/>
        </w:rPr>
        <w:t>wolf</w:t>
      </w:r>
      <w:r>
        <w:rPr>
          <w:spacing w:val="-6"/>
          <w:sz w:val="20"/>
        </w:rPr>
        <w:t xml:space="preserve"> </w:t>
      </w:r>
      <w:r>
        <w:rPr>
          <w:sz w:val="20"/>
        </w:rPr>
        <w:t>predation</w:t>
      </w:r>
      <w:r>
        <w:rPr>
          <w:spacing w:val="-4"/>
          <w:sz w:val="20"/>
        </w:rPr>
        <w:t xml:space="preserve"> </w:t>
      </w:r>
      <w:r>
        <w:rPr>
          <w:sz w:val="20"/>
        </w:rPr>
        <w:t>losses</w:t>
      </w:r>
    </w:p>
    <w:p w:rsidR="00D20E58" w:rsidRDefault="00D20E58">
      <w:pPr>
        <w:pStyle w:val="BodyText"/>
        <w:rPr>
          <w:sz w:val="24"/>
        </w:rPr>
      </w:pPr>
    </w:p>
    <w:p w:rsidR="00D20E58" w:rsidRDefault="00922CE6">
      <w:pPr>
        <w:pStyle w:val="BodyText"/>
        <w:spacing w:before="1"/>
        <w:ind w:left="460" w:right="168"/>
      </w:pPr>
      <w:r>
        <w:rPr>
          <w:color w:val="464E54"/>
        </w:rPr>
        <w:t>The study will encompass at least 3 (preferably 4) wintering (Nov-Jan), calving (Feb-April), and grazing seasons (May-Oct). Extensive monitoring of wolves (4 GPS locations/wolf/day) will take place throughout the wintering and calving seasons (Nov-April) and intensive monitoring (12 GPS locations/wolf/day) will take place during the grazing season (May-Oct) to allow quick examination of potential depredation sites. Extensive monitoring of cattle (4 GPS locations/cow/day) and calves (daily VHF monitoring of mortality signals) will take place throughout the calving and grazing seasons.</w:t>
      </w:r>
    </w:p>
    <w:p w:rsidR="00D20E58" w:rsidRDefault="00D20E58">
      <w:pPr>
        <w:pStyle w:val="BodyText"/>
        <w:spacing w:before="6"/>
        <w:rPr>
          <w:sz w:val="24"/>
        </w:rPr>
      </w:pPr>
    </w:p>
    <w:p w:rsidR="00D20E58" w:rsidRDefault="00922CE6" w:rsidP="008D3A7B">
      <w:pPr>
        <w:pStyle w:val="Heading2"/>
        <w:rPr>
          <w:u w:val="none"/>
        </w:rPr>
      </w:pPr>
      <w:r>
        <w:t>Utah</w:t>
      </w:r>
    </w:p>
    <w:p w:rsidR="00D20E58" w:rsidRDefault="00922CE6">
      <w:pPr>
        <w:pStyle w:val="BodyText"/>
        <w:spacing w:before="176" w:line="424" w:lineRule="auto"/>
        <w:ind w:left="460" w:right="1513"/>
      </w:pPr>
      <w:r>
        <w:rPr>
          <w:color w:val="0563C1"/>
          <w:u w:val="single" w:color="0563C1"/>
        </w:rPr>
        <w:t>Lines of Defense: Coping with Predators in the Rocky Mountain Region – Utah State Univ Can I kill a wolf that’s attacking my livestock?</w:t>
      </w:r>
    </w:p>
    <w:p w:rsidR="00D20E58" w:rsidRDefault="00D20E58">
      <w:pPr>
        <w:spacing w:line="424" w:lineRule="auto"/>
        <w:sectPr w:rsidR="00D20E58">
          <w:pgSz w:w="12240" w:h="15840"/>
          <w:pgMar w:top="1360" w:right="1340" w:bottom="280" w:left="980" w:header="720" w:footer="720" w:gutter="0"/>
          <w:cols w:space="720"/>
        </w:sectPr>
      </w:pPr>
    </w:p>
    <w:p w:rsidR="00D20E58" w:rsidRDefault="00922CE6">
      <w:pPr>
        <w:pStyle w:val="BodyText"/>
        <w:spacing w:before="77"/>
        <w:ind w:left="100" w:right="537"/>
      </w:pPr>
      <w:r>
        <w:t xml:space="preserve">The action you can take depends on two things: the attack location and the type of attack. Livestock owners and operators are authorized to kill wolves in the </w:t>
      </w:r>
      <w:r>
        <w:rPr>
          <w:b/>
        </w:rPr>
        <w:t xml:space="preserve">delisted portion of Utah only </w:t>
      </w:r>
      <w:r>
        <w:t>(the area highlighted on the map, north of I-80 and east of I-84). In this area, you may only kill a wolf under the following conditions:</w:t>
      </w:r>
    </w:p>
    <w:p w:rsidR="00D20E58" w:rsidRDefault="00D20E58">
      <w:pPr>
        <w:pStyle w:val="BodyText"/>
        <w:spacing w:before="6"/>
        <w:rPr>
          <w:sz w:val="19"/>
        </w:rPr>
      </w:pPr>
    </w:p>
    <w:p w:rsidR="00D20E58" w:rsidRDefault="00922CE6">
      <w:pPr>
        <w:pStyle w:val="ListParagraph"/>
        <w:numPr>
          <w:ilvl w:val="1"/>
          <w:numId w:val="6"/>
        </w:numPr>
        <w:tabs>
          <w:tab w:val="left" w:pos="820"/>
        </w:tabs>
        <w:rPr>
          <w:sz w:val="20"/>
        </w:rPr>
      </w:pPr>
      <w:r>
        <w:rPr>
          <w:sz w:val="20"/>
        </w:rPr>
        <w:t>When</w:t>
      </w:r>
      <w:r>
        <w:rPr>
          <w:spacing w:val="-6"/>
          <w:sz w:val="20"/>
        </w:rPr>
        <w:t xml:space="preserve"> </w:t>
      </w:r>
      <w:r>
        <w:rPr>
          <w:sz w:val="20"/>
        </w:rPr>
        <w:t>wolves</w:t>
      </w:r>
      <w:r>
        <w:rPr>
          <w:spacing w:val="-7"/>
          <w:sz w:val="20"/>
        </w:rPr>
        <w:t xml:space="preserve"> </w:t>
      </w:r>
      <w:r>
        <w:rPr>
          <w:sz w:val="20"/>
        </w:rPr>
        <w:t>are</w:t>
      </w:r>
      <w:r>
        <w:rPr>
          <w:spacing w:val="-6"/>
          <w:sz w:val="20"/>
        </w:rPr>
        <w:t xml:space="preserve"> </w:t>
      </w:r>
      <w:r>
        <w:rPr>
          <w:sz w:val="20"/>
        </w:rPr>
        <w:t>harassing,</w:t>
      </w:r>
      <w:r>
        <w:rPr>
          <w:spacing w:val="-7"/>
          <w:sz w:val="20"/>
        </w:rPr>
        <w:t xml:space="preserve"> </w:t>
      </w:r>
      <w:r>
        <w:rPr>
          <w:sz w:val="20"/>
        </w:rPr>
        <w:t>chasing,</w:t>
      </w:r>
      <w:r>
        <w:rPr>
          <w:spacing w:val="-5"/>
          <w:sz w:val="20"/>
        </w:rPr>
        <w:t xml:space="preserve"> </w:t>
      </w:r>
      <w:r>
        <w:rPr>
          <w:sz w:val="20"/>
        </w:rPr>
        <w:t>actively</w:t>
      </w:r>
      <w:r>
        <w:rPr>
          <w:spacing w:val="-5"/>
          <w:sz w:val="20"/>
        </w:rPr>
        <w:t xml:space="preserve"> </w:t>
      </w:r>
      <w:r>
        <w:rPr>
          <w:sz w:val="20"/>
        </w:rPr>
        <w:t>disturbing</w:t>
      </w:r>
      <w:r>
        <w:rPr>
          <w:spacing w:val="-5"/>
          <w:sz w:val="20"/>
        </w:rPr>
        <w:t xml:space="preserve"> </w:t>
      </w:r>
      <w:r>
        <w:rPr>
          <w:sz w:val="20"/>
        </w:rPr>
        <w:t>or</w:t>
      </w:r>
      <w:r>
        <w:rPr>
          <w:spacing w:val="-5"/>
          <w:sz w:val="20"/>
        </w:rPr>
        <w:t xml:space="preserve"> </w:t>
      </w:r>
      <w:r>
        <w:rPr>
          <w:sz w:val="20"/>
        </w:rPr>
        <w:t>harming</w:t>
      </w:r>
      <w:r>
        <w:rPr>
          <w:spacing w:val="-5"/>
          <w:sz w:val="20"/>
        </w:rPr>
        <w:t xml:space="preserve"> </w:t>
      </w:r>
      <w:r>
        <w:rPr>
          <w:sz w:val="20"/>
        </w:rPr>
        <w:t>your</w:t>
      </w:r>
      <w:r>
        <w:rPr>
          <w:spacing w:val="-5"/>
          <w:sz w:val="20"/>
        </w:rPr>
        <w:t xml:space="preserve"> </w:t>
      </w:r>
      <w:r>
        <w:rPr>
          <w:sz w:val="20"/>
        </w:rPr>
        <w:t>livestock.</w:t>
      </w:r>
    </w:p>
    <w:p w:rsidR="00D20E58" w:rsidRDefault="00922CE6">
      <w:pPr>
        <w:pStyle w:val="ListParagraph"/>
        <w:numPr>
          <w:ilvl w:val="1"/>
          <w:numId w:val="6"/>
        </w:numPr>
        <w:tabs>
          <w:tab w:val="left" w:pos="821"/>
        </w:tabs>
        <w:spacing w:line="230" w:lineRule="exact"/>
        <w:rPr>
          <w:sz w:val="20"/>
        </w:rPr>
      </w:pPr>
      <w:r>
        <w:rPr>
          <w:sz w:val="20"/>
        </w:rPr>
        <w:t>When</w:t>
      </w:r>
      <w:r>
        <w:rPr>
          <w:spacing w:val="-4"/>
          <w:sz w:val="20"/>
        </w:rPr>
        <w:t xml:space="preserve"> </w:t>
      </w:r>
      <w:r>
        <w:rPr>
          <w:sz w:val="20"/>
        </w:rPr>
        <w:t>wolves</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act</w:t>
      </w:r>
      <w:r>
        <w:rPr>
          <w:spacing w:val="-5"/>
          <w:sz w:val="20"/>
        </w:rPr>
        <w:t xml:space="preserve"> </w:t>
      </w:r>
      <w:r>
        <w:rPr>
          <w:sz w:val="20"/>
        </w:rPr>
        <w:t>of</w:t>
      </w:r>
      <w:r>
        <w:rPr>
          <w:spacing w:val="-3"/>
          <w:sz w:val="20"/>
        </w:rPr>
        <w:t xml:space="preserve"> </w:t>
      </w:r>
      <w:r>
        <w:rPr>
          <w:sz w:val="20"/>
        </w:rPr>
        <w:t>killing</w:t>
      </w:r>
      <w:r>
        <w:rPr>
          <w:spacing w:val="-3"/>
          <w:sz w:val="20"/>
        </w:rPr>
        <w:t xml:space="preserve"> </w:t>
      </w:r>
      <w:r>
        <w:rPr>
          <w:sz w:val="20"/>
        </w:rPr>
        <w:t>(biting</w:t>
      </w:r>
      <w:r>
        <w:rPr>
          <w:spacing w:val="-4"/>
          <w:sz w:val="20"/>
        </w:rPr>
        <w:t xml:space="preserve"> </w:t>
      </w:r>
      <w:r>
        <w:rPr>
          <w:sz w:val="20"/>
        </w:rPr>
        <w:t>or</w:t>
      </w:r>
      <w:r>
        <w:rPr>
          <w:spacing w:val="-4"/>
          <w:sz w:val="20"/>
        </w:rPr>
        <w:t xml:space="preserve"> </w:t>
      </w:r>
      <w:r>
        <w:rPr>
          <w:sz w:val="20"/>
        </w:rPr>
        <w:t>grasping)</w:t>
      </w:r>
      <w:r>
        <w:rPr>
          <w:spacing w:val="-4"/>
          <w:sz w:val="20"/>
        </w:rPr>
        <w:t xml:space="preserve"> </w:t>
      </w:r>
      <w:r>
        <w:rPr>
          <w:sz w:val="20"/>
        </w:rPr>
        <w:t>livestock.</w:t>
      </w:r>
    </w:p>
    <w:p w:rsidR="00D20E58" w:rsidRDefault="00922CE6">
      <w:pPr>
        <w:pStyle w:val="ListParagraph"/>
        <w:numPr>
          <w:ilvl w:val="1"/>
          <w:numId w:val="6"/>
        </w:numPr>
        <w:tabs>
          <w:tab w:val="left" w:pos="820"/>
        </w:tabs>
        <w:ind w:right="225"/>
        <w:rPr>
          <w:sz w:val="20"/>
        </w:rPr>
      </w:pPr>
      <w:r>
        <w:rPr>
          <w:sz w:val="20"/>
        </w:rPr>
        <w:t>Within 72 hours of a confirmed livestock loss. Personnel from the Utah Division of Wildlife Resources (DWR) or USDA Wildlife Services will confirm whether a wolf was responsible for the loss.</w:t>
      </w:r>
    </w:p>
    <w:p w:rsidR="00D20E58" w:rsidRDefault="00D20E58">
      <w:pPr>
        <w:pStyle w:val="BodyText"/>
        <w:spacing w:before="8"/>
        <w:rPr>
          <w:sz w:val="32"/>
        </w:rPr>
      </w:pPr>
    </w:p>
    <w:p w:rsidR="00D20E58" w:rsidRPr="008D3A7B" w:rsidRDefault="00922CE6" w:rsidP="008D3A7B">
      <w:pPr>
        <w:pStyle w:val="Heading3"/>
      </w:pPr>
      <w:r w:rsidRPr="008D3A7B">
        <w:t>Can I be reimbursed if a wolf kills my livestock?</w:t>
      </w:r>
    </w:p>
    <w:p w:rsidR="00D20E58" w:rsidRDefault="00922CE6">
      <w:pPr>
        <w:pStyle w:val="BodyText"/>
        <w:spacing w:before="148"/>
        <w:ind w:left="100" w:right="439"/>
      </w:pPr>
      <w:r>
        <w:t xml:space="preserve">Yes, but only if the predation occurs in the delisted zone (see highlighted area on map) and someone from DWR or Wildlife Services verifies that a wolf was responsible. If your livestock is killed in an area where wolves are listed as endangered, then the State of Utah cannot reimburse you. For more information, see the amended </w:t>
      </w:r>
      <w:r>
        <w:rPr>
          <w:u w:val="single"/>
        </w:rPr>
        <w:t xml:space="preserve">livestock damage compensation law </w:t>
      </w:r>
      <w:r>
        <w:t>passed by the Utah Legislature in 2010.</w:t>
      </w:r>
    </w:p>
    <w:p w:rsidR="00D20E58" w:rsidRDefault="00D20E58">
      <w:pPr>
        <w:pStyle w:val="BodyText"/>
        <w:spacing w:before="5"/>
        <w:rPr>
          <w:sz w:val="19"/>
        </w:rPr>
      </w:pPr>
    </w:p>
    <w:p w:rsidR="00D20E58" w:rsidRDefault="00922CE6">
      <w:pPr>
        <w:pStyle w:val="BodyText"/>
        <w:spacing w:before="1"/>
        <w:ind w:left="100"/>
      </w:pPr>
      <w:r>
        <w:rPr>
          <w:color w:val="0563C1"/>
          <w:u w:val="single" w:color="0563C1"/>
        </w:rPr>
        <w:t xml:space="preserve">Wolves in Utah – Analysis of Impacts and Management Recommendations </w:t>
      </w:r>
      <w:r>
        <w:t>– 2002</w:t>
      </w:r>
    </w:p>
    <w:p w:rsidR="00D20E58" w:rsidRDefault="00D20E58">
      <w:pPr>
        <w:pStyle w:val="BodyText"/>
        <w:spacing w:before="4"/>
        <w:rPr>
          <w:sz w:val="11"/>
        </w:rPr>
      </w:pPr>
    </w:p>
    <w:p w:rsidR="00D20E58" w:rsidRDefault="00922CE6">
      <w:pPr>
        <w:pStyle w:val="BodyText"/>
        <w:spacing w:before="94"/>
        <w:ind w:left="100"/>
      </w:pPr>
      <w:r>
        <w:rPr>
          <w:color w:val="0563C1"/>
          <w:u w:val="single" w:color="0563C1"/>
        </w:rPr>
        <w:t>UT Wolf Management Plan</w:t>
      </w:r>
    </w:p>
    <w:p w:rsidR="00D20E58" w:rsidRDefault="00D20E58">
      <w:pPr>
        <w:pStyle w:val="BodyText"/>
        <w:spacing w:before="5"/>
        <w:rPr>
          <w:sz w:val="11"/>
        </w:rPr>
      </w:pPr>
    </w:p>
    <w:p w:rsidR="00D20E58" w:rsidRDefault="00922CE6">
      <w:pPr>
        <w:pStyle w:val="BodyText"/>
        <w:spacing w:before="94"/>
        <w:ind w:left="100" w:right="82"/>
      </w:pPr>
      <w:r>
        <w:t>“Strategy V: Control livestock depredation and fully compensate livestock owners for losses of livestock to wolves.</w:t>
      </w:r>
    </w:p>
    <w:p w:rsidR="00D20E58" w:rsidRDefault="00D20E58">
      <w:pPr>
        <w:pStyle w:val="BodyText"/>
        <w:spacing w:before="6"/>
        <w:rPr>
          <w:sz w:val="19"/>
        </w:rPr>
      </w:pPr>
    </w:p>
    <w:p w:rsidR="00D20E58" w:rsidRDefault="00922CE6">
      <w:pPr>
        <w:pStyle w:val="BodyText"/>
        <w:ind w:left="100" w:right="99"/>
      </w:pPr>
      <w:r>
        <w:t>The first opportunity to avoid wolf conflicts with domestic livestock may be in prevention before conflicts occur. In some instances, non-lethal management tools can effectively address depredation concerns and are the most costeffective, least intrusive method of managing conflict. If successful, non-lethal methods may also eliminate the need for more intensive management actions later... Dealing with depredation caused by wolves is likely to remain a contentious issue among the public as management authority is given to the state and wolf populations grow. It is important to note that the goal of depredation management is to prevent losses of livestock, and not to “punish” offending wolves. That is, it is of paramount importance to keep Utah livestock producers from losing livestock by keeping wolves and livestock separate, by conditioning wolves to avoid livestock where possible, and by controlling wolves by both nonlethal and lethal means where necessary. It is further important to note that responsive management in this area is critical to wolf conservation… Livestock owners or landowners who take actions against wolves (with or without permit) will be required to report the incident within 72 hrs and an investigation will be conducted to assure the action was</w:t>
      </w:r>
      <w:r>
        <w:rPr>
          <w:spacing w:val="-36"/>
        </w:rPr>
        <w:t xml:space="preserve"> </w:t>
      </w:r>
      <w:r>
        <w:t>appropriate.”</w:t>
      </w:r>
    </w:p>
    <w:p w:rsidR="00D20E58" w:rsidRDefault="00D20E58">
      <w:pPr>
        <w:pStyle w:val="BodyText"/>
        <w:rPr>
          <w:sz w:val="22"/>
        </w:rPr>
      </w:pPr>
    </w:p>
    <w:p w:rsidR="00D20E58" w:rsidRDefault="00D20E58">
      <w:pPr>
        <w:pStyle w:val="BodyText"/>
        <w:rPr>
          <w:sz w:val="22"/>
        </w:rPr>
      </w:pPr>
    </w:p>
    <w:p w:rsidR="00D20E58" w:rsidRDefault="00922CE6" w:rsidP="008D3A7B">
      <w:pPr>
        <w:pStyle w:val="Heading2"/>
        <w:rPr>
          <w:u w:val="none"/>
        </w:rPr>
      </w:pPr>
      <w:r>
        <w:t>California</w:t>
      </w:r>
    </w:p>
    <w:p w:rsidR="00D20E58" w:rsidRDefault="00D20E58">
      <w:pPr>
        <w:pStyle w:val="BodyText"/>
        <w:spacing w:before="3"/>
        <w:rPr>
          <w:b/>
          <w:sz w:val="11"/>
        </w:rPr>
      </w:pPr>
    </w:p>
    <w:p w:rsidR="00D20E58" w:rsidRDefault="00922CE6">
      <w:pPr>
        <w:pStyle w:val="BodyText"/>
        <w:spacing w:before="94"/>
        <w:ind w:left="100"/>
      </w:pPr>
      <w:r>
        <w:rPr>
          <w:color w:val="292929"/>
        </w:rPr>
        <w:t xml:space="preserve">A group of students at the </w:t>
      </w:r>
      <w:r>
        <w:rPr>
          <w:color w:val="26AE90"/>
          <w:u w:val="single" w:color="26AE90"/>
        </w:rPr>
        <w:t xml:space="preserve">Bren School of Environmental Science &amp; Management </w:t>
      </w:r>
      <w:r>
        <w:rPr>
          <w:color w:val="292929"/>
        </w:rPr>
        <w:t>has partnered</w:t>
      </w:r>
    </w:p>
    <w:p w:rsidR="00D20E58" w:rsidRDefault="00922CE6">
      <w:pPr>
        <w:pStyle w:val="BodyText"/>
        <w:spacing w:before="16" w:line="261" w:lineRule="auto"/>
        <w:ind w:left="100" w:right="203"/>
      </w:pPr>
      <w:r>
        <w:rPr>
          <w:color w:val="292929"/>
        </w:rPr>
        <w:t xml:space="preserve">with </w:t>
      </w:r>
      <w:r>
        <w:rPr>
          <w:color w:val="26AE90"/>
          <w:u w:val="single" w:color="26AE90"/>
        </w:rPr>
        <w:t xml:space="preserve">Defenders of Wildlife </w:t>
      </w:r>
      <w:r>
        <w:rPr>
          <w:color w:val="292929"/>
        </w:rPr>
        <w:t>to conduct analyses of this issue, with the goal of helping California prepare to coexist with wild wolf populations through the reduction of wolf-livestock conflicts.</w:t>
      </w:r>
    </w:p>
    <w:p w:rsidR="00D20E58" w:rsidRDefault="00922CE6">
      <w:pPr>
        <w:pStyle w:val="BodyText"/>
        <w:spacing w:before="156"/>
        <w:ind w:left="100"/>
      </w:pPr>
      <w:r>
        <w:rPr>
          <w:color w:val="292929"/>
        </w:rPr>
        <w:t>This project's two primary objectives were to:</w:t>
      </w:r>
    </w:p>
    <w:p w:rsidR="00D20E58" w:rsidRDefault="00D20E58">
      <w:pPr>
        <w:pStyle w:val="BodyText"/>
        <w:spacing w:before="3"/>
        <w:rPr>
          <w:sz w:val="24"/>
        </w:rPr>
      </w:pPr>
    </w:p>
    <w:p w:rsidR="00D20E58" w:rsidRDefault="00922CE6">
      <w:pPr>
        <w:pStyle w:val="ListParagraph"/>
        <w:numPr>
          <w:ilvl w:val="0"/>
          <w:numId w:val="5"/>
        </w:numPr>
        <w:tabs>
          <w:tab w:val="left" w:pos="820"/>
        </w:tabs>
        <w:ind w:right="238"/>
        <w:rPr>
          <w:sz w:val="20"/>
        </w:rPr>
      </w:pPr>
      <w:r>
        <w:rPr>
          <w:color w:val="292929"/>
          <w:sz w:val="20"/>
        </w:rPr>
        <w:t>Map</w:t>
      </w:r>
      <w:r>
        <w:rPr>
          <w:color w:val="292929"/>
          <w:spacing w:val="-5"/>
          <w:sz w:val="20"/>
        </w:rPr>
        <w:t xml:space="preserve"> </w:t>
      </w:r>
      <w:r>
        <w:rPr>
          <w:color w:val="292929"/>
          <w:sz w:val="20"/>
        </w:rPr>
        <w:t>wolf-livestock</w:t>
      </w:r>
      <w:r>
        <w:rPr>
          <w:color w:val="292929"/>
          <w:spacing w:val="-5"/>
          <w:sz w:val="20"/>
        </w:rPr>
        <w:t xml:space="preserve"> </w:t>
      </w:r>
      <w:r>
        <w:rPr>
          <w:color w:val="292929"/>
          <w:sz w:val="20"/>
        </w:rPr>
        <w:t>conflict</w:t>
      </w:r>
      <w:r>
        <w:rPr>
          <w:color w:val="292929"/>
          <w:spacing w:val="-7"/>
          <w:sz w:val="20"/>
        </w:rPr>
        <w:t xml:space="preserve"> </w:t>
      </w:r>
      <w:r>
        <w:rPr>
          <w:color w:val="292929"/>
          <w:sz w:val="20"/>
        </w:rPr>
        <w:t>hotspots</w:t>
      </w:r>
      <w:r>
        <w:rPr>
          <w:color w:val="292929"/>
          <w:spacing w:val="-6"/>
          <w:sz w:val="20"/>
        </w:rPr>
        <w:t xml:space="preserve"> </w:t>
      </w:r>
      <w:r>
        <w:rPr>
          <w:color w:val="292929"/>
          <w:sz w:val="20"/>
        </w:rPr>
        <w:t>in</w:t>
      </w:r>
      <w:r>
        <w:rPr>
          <w:color w:val="292929"/>
          <w:spacing w:val="-6"/>
          <w:sz w:val="20"/>
        </w:rPr>
        <w:t xml:space="preserve"> </w:t>
      </w:r>
      <w:r>
        <w:rPr>
          <w:color w:val="292929"/>
          <w:sz w:val="20"/>
        </w:rPr>
        <w:t>California,</w:t>
      </w:r>
      <w:r>
        <w:rPr>
          <w:color w:val="292929"/>
          <w:spacing w:val="-6"/>
          <w:sz w:val="20"/>
        </w:rPr>
        <w:t xml:space="preserve"> </w:t>
      </w:r>
      <w:r>
        <w:rPr>
          <w:color w:val="292929"/>
          <w:sz w:val="20"/>
        </w:rPr>
        <w:t>through</w:t>
      </w:r>
      <w:r>
        <w:rPr>
          <w:color w:val="292929"/>
          <w:spacing w:val="-6"/>
          <w:sz w:val="20"/>
        </w:rPr>
        <w:t xml:space="preserve"> </w:t>
      </w:r>
      <w:r>
        <w:rPr>
          <w:color w:val="292929"/>
          <w:sz w:val="20"/>
        </w:rPr>
        <w:t>analyses</w:t>
      </w:r>
      <w:r>
        <w:rPr>
          <w:color w:val="292929"/>
          <w:spacing w:val="-6"/>
          <w:sz w:val="20"/>
        </w:rPr>
        <w:t xml:space="preserve"> </w:t>
      </w:r>
      <w:r>
        <w:rPr>
          <w:color w:val="292929"/>
          <w:sz w:val="20"/>
        </w:rPr>
        <w:t>of</w:t>
      </w:r>
      <w:r>
        <w:rPr>
          <w:color w:val="292929"/>
          <w:spacing w:val="-6"/>
          <w:sz w:val="20"/>
        </w:rPr>
        <w:t xml:space="preserve"> </w:t>
      </w:r>
      <w:r>
        <w:rPr>
          <w:color w:val="292929"/>
          <w:sz w:val="20"/>
        </w:rPr>
        <w:t>predicted</w:t>
      </w:r>
      <w:r>
        <w:rPr>
          <w:color w:val="292929"/>
          <w:spacing w:val="-6"/>
          <w:sz w:val="20"/>
        </w:rPr>
        <w:t xml:space="preserve"> </w:t>
      </w:r>
      <w:r>
        <w:rPr>
          <w:color w:val="292929"/>
          <w:sz w:val="20"/>
        </w:rPr>
        <w:t>gray</w:t>
      </w:r>
      <w:r>
        <w:rPr>
          <w:color w:val="292929"/>
          <w:spacing w:val="-6"/>
          <w:sz w:val="20"/>
        </w:rPr>
        <w:t xml:space="preserve"> </w:t>
      </w:r>
      <w:r>
        <w:rPr>
          <w:color w:val="292929"/>
          <w:sz w:val="20"/>
        </w:rPr>
        <w:t>wolf</w:t>
      </w:r>
      <w:r>
        <w:rPr>
          <w:color w:val="292929"/>
          <w:spacing w:val="-6"/>
          <w:sz w:val="20"/>
        </w:rPr>
        <w:t xml:space="preserve"> </w:t>
      </w:r>
      <w:r>
        <w:rPr>
          <w:color w:val="292929"/>
          <w:sz w:val="20"/>
        </w:rPr>
        <w:t>habitat and current livestock grazing land,</w:t>
      </w:r>
      <w:r>
        <w:rPr>
          <w:color w:val="292929"/>
          <w:spacing w:val="-27"/>
          <w:sz w:val="20"/>
        </w:rPr>
        <w:t xml:space="preserve"> </w:t>
      </w:r>
      <w:r>
        <w:rPr>
          <w:color w:val="292929"/>
          <w:sz w:val="20"/>
        </w:rPr>
        <w:t>and</w:t>
      </w:r>
    </w:p>
    <w:p w:rsidR="00D20E58" w:rsidRDefault="00922CE6">
      <w:pPr>
        <w:pStyle w:val="ListParagraph"/>
        <w:numPr>
          <w:ilvl w:val="0"/>
          <w:numId w:val="5"/>
        </w:numPr>
        <w:tabs>
          <w:tab w:val="left" w:pos="820"/>
        </w:tabs>
        <w:ind w:right="448"/>
        <w:rPr>
          <w:sz w:val="20"/>
        </w:rPr>
      </w:pPr>
      <w:r>
        <w:rPr>
          <w:color w:val="292929"/>
          <w:sz w:val="20"/>
        </w:rPr>
        <w:t>Recommend</w:t>
      </w:r>
      <w:r>
        <w:rPr>
          <w:color w:val="292929"/>
          <w:spacing w:val="-6"/>
          <w:sz w:val="20"/>
        </w:rPr>
        <w:t xml:space="preserve"> </w:t>
      </w:r>
      <w:r>
        <w:rPr>
          <w:color w:val="292929"/>
          <w:sz w:val="20"/>
        </w:rPr>
        <w:t>non-lethal</w:t>
      </w:r>
      <w:r>
        <w:rPr>
          <w:color w:val="292929"/>
          <w:spacing w:val="-4"/>
          <w:sz w:val="20"/>
        </w:rPr>
        <w:t xml:space="preserve"> </w:t>
      </w:r>
      <w:r>
        <w:rPr>
          <w:color w:val="292929"/>
          <w:sz w:val="20"/>
        </w:rPr>
        <w:t>conflict</w:t>
      </w:r>
      <w:r>
        <w:rPr>
          <w:color w:val="292929"/>
          <w:spacing w:val="-4"/>
          <w:sz w:val="20"/>
        </w:rPr>
        <w:t xml:space="preserve"> </w:t>
      </w:r>
      <w:r>
        <w:rPr>
          <w:color w:val="292929"/>
          <w:sz w:val="20"/>
        </w:rPr>
        <w:t>reduction</w:t>
      </w:r>
      <w:r>
        <w:rPr>
          <w:color w:val="292929"/>
          <w:spacing w:val="-4"/>
          <w:sz w:val="20"/>
        </w:rPr>
        <w:t xml:space="preserve"> </w:t>
      </w:r>
      <w:r>
        <w:rPr>
          <w:color w:val="292929"/>
          <w:sz w:val="20"/>
        </w:rPr>
        <w:t>strategies</w:t>
      </w:r>
      <w:r>
        <w:rPr>
          <w:color w:val="292929"/>
          <w:spacing w:val="-4"/>
          <w:sz w:val="20"/>
        </w:rPr>
        <w:t xml:space="preserve"> </w:t>
      </w:r>
      <w:r>
        <w:rPr>
          <w:color w:val="292929"/>
          <w:sz w:val="20"/>
        </w:rPr>
        <w:t>to</w:t>
      </w:r>
      <w:r>
        <w:rPr>
          <w:color w:val="292929"/>
          <w:spacing w:val="-4"/>
          <w:sz w:val="20"/>
        </w:rPr>
        <w:t xml:space="preserve"> </w:t>
      </w:r>
      <w:r>
        <w:rPr>
          <w:color w:val="292929"/>
          <w:sz w:val="20"/>
        </w:rPr>
        <w:t>implement</w:t>
      </w:r>
      <w:r>
        <w:rPr>
          <w:color w:val="292929"/>
          <w:spacing w:val="-4"/>
          <w:sz w:val="20"/>
        </w:rPr>
        <w:t xml:space="preserve"> </w:t>
      </w:r>
      <w:r>
        <w:rPr>
          <w:color w:val="292929"/>
          <w:sz w:val="20"/>
        </w:rPr>
        <w:t>near</w:t>
      </w:r>
      <w:r>
        <w:rPr>
          <w:color w:val="292929"/>
          <w:spacing w:val="-4"/>
          <w:sz w:val="20"/>
        </w:rPr>
        <w:t xml:space="preserve"> </w:t>
      </w:r>
      <w:r>
        <w:rPr>
          <w:color w:val="292929"/>
          <w:sz w:val="20"/>
        </w:rPr>
        <w:t>active</w:t>
      </w:r>
      <w:r>
        <w:rPr>
          <w:color w:val="292929"/>
          <w:spacing w:val="-4"/>
          <w:sz w:val="20"/>
        </w:rPr>
        <w:t xml:space="preserve"> </w:t>
      </w:r>
      <w:r>
        <w:rPr>
          <w:color w:val="292929"/>
          <w:sz w:val="20"/>
        </w:rPr>
        <w:t>range</w:t>
      </w:r>
      <w:r>
        <w:rPr>
          <w:color w:val="292929"/>
          <w:spacing w:val="-4"/>
          <w:sz w:val="20"/>
        </w:rPr>
        <w:t xml:space="preserve"> </w:t>
      </w:r>
      <w:r>
        <w:rPr>
          <w:color w:val="292929"/>
          <w:sz w:val="20"/>
        </w:rPr>
        <w:t>lands</w:t>
      </w:r>
      <w:r>
        <w:rPr>
          <w:color w:val="292929"/>
          <w:spacing w:val="-4"/>
          <w:sz w:val="20"/>
        </w:rPr>
        <w:t xml:space="preserve"> </w:t>
      </w:r>
      <w:r>
        <w:rPr>
          <w:color w:val="292929"/>
          <w:sz w:val="20"/>
        </w:rPr>
        <w:t>and livestock operations in Northern</w:t>
      </w:r>
      <w:r>
        <w:rPr>
          <w:color w:val="292929"/>
          <w:spacing w:val="-6"/>
          <w:sz w:val="20"/>
        </w:rPr>
        <w:t xml:space="preserve"> </w:t>
      </w:r>
      <w:r>
        <w:rPr>
          <w:color w:val="292929"/>
          <w:sz w:val="20"/>
        </w:rPr>
        <w:t>California.</w:t>
      </w:r>
    </w:p>
    <w:p w:rsidR="00D20E58" w:rsidRDefault="00D20E58">
      <w:pPr>
        <w:rPr>
          <w:sz w:val="20"/>
        </w:rPr>
        <w:sectPr w:rsidR="00D20E58">
          <w:pgSz w:w="12240" w:h="15840"/>
          <w:pgMar w:top="1360" w:right="1360" w:bottom="280" w:left="1340" w:header="720" w:footer="720" w:gutter="0"/>
          <w:cols w:space="720"/>
        </w:sectPr>
      </w:pPr>
    </w:p>
    <w:p w:rsidR="00D20E58" w:rsidRDefault="00922CE6">
      <w:pPr>
        <w:pStyle w:val="BodyText"/>
        <w:spacing w:before="77"/>
        <w:ind w:left="155"/>
      </w:pPr>
      <w:r>
        <w:rPr>
          <w:b/>
          <w:color w:val="292929"/>
        </w:rPr>
        <w:t xml:space="preserve">1st objective: </w:t>
      </w:r>
      <w:r>
        <w:rPr>
          <w:color w:val="292929"/>
        </w:rPr>
        <w:t>we mapped the state's wolf habitat (top right) through statistical analysis of</w:t>
      </w:r>
    </w:p>
    <w:p w:rsidR="00D20E58" w:rsidRDefault="00922CE6">
      <w:pPr>
        <w:pStyle w:val="BodyText"/>
        <w:spacing w:before="18" w:line="259" w:lineRule="auto"/>
        <w:ind w:left="100" w:right="302"/>
      </w:pPr>
      <w:r>
        <w:rPr>
          <w:color w:val="292929"/>
        </w:rPr>
        <w:t>the environmental variables associated with its landscape. We then compared this to a map of livestock grazing in order to identify "conflict hotspot" zones (bottom right). Those hotspots are where we should implement practices to reduce wolf-livestock conflicts.</w:t>
      </w:r>
    </w:p>
    <w:p w:rsidR="00D20E58" w:rsidRDefault="00D20E58">
      <w:pPr>
        <w:pStyle w:val="BodyText"/>
        <w:spacing w:before="7"/>
        <w:rPr>
          <w:sz w:val="21"/>
        </w:rPr>
      </w:pPr>
    </w:p>
    <w:p w:rsidR="00D20E58" w:rsidRDefault="00922CE6">
      <w:pPr>
        <w:pStyle w:val="BodyText"/>
        <w:spacing w:line="259" w:lineRule="auto"/>
        <w:ind w:left="100" w:right="313"/>
      </w:pPr>
      <w:r>
        <w:rPr>
          <w:b/>
          <w:color w:val="292929"/>
        </w:rPr>
        <w:t xml:space="preserve">2nd objective: </w:t>
      </w:r>
      <w:r>
        <w:rPr>
          <w:color w:val="292929"/>
        </w:rPr>
        <w:t xml:space="preserve">we surveyed 124 livestock producers in the state's 7 northernmost counties (Shasta, Lassen, Modoc, Siskiyou, Del Norte, Humboldt and Trinity counties). Survey responses indicated which conflict reduction practices are able to be implemented on those producers' lands. Combined, they reported that </w:t>
      </w:r>
      <w:r>
        <w:rPr>
          <w:b/>
          <w:i/>
          <w:color w:val="292929"/>
        </w:rPr>
        <w:t xml:space="preserve">attractant removal </w:t>
      </w:r>
      <w:r>
        <w:rPr>
          <w:color w:val="292929"/>
        </w:rPr>
        <w:t xml:space="preserve">and </w:t>
      </w:r>
      <w:r>
        <w:rPr>
          <w:b/>
          <w:i/>
          <w:color w:val="292929"/>
        </w:rPr>
        <w:t xml:space="preserve">range riding </w:t>
      </w:r>
      <w:r>
        <w:rPr>
          <w:color w:val="292929"/>
        </w:rPr>
        <w:t>are the most locally feasible practices.</w:t>
      </w:r>
    </w:p>
    <w:p w:rsidR="00D20E58" w:rsidRDefault="00D20E58">
      <w:pPr>
        <w:pStyle w:val="BodyText"/>
        <w:spacing w:before="6"/>
        <w:rPr>
          <w:sz w:val="21"/>
        </w:rPr>
      </w:pPr>
    </w:p>
    <w:p w:rsidR="00D20E58" w:rsidRDefault="00922CE6">
      <w:pPr>
        <w:pStyle w:val="BodyText"/>
        <w:spacing w:line="261" w:lineRule="auto"/>
        <w:ind w:left="100" w:right="101"/>
      </w:pPr>
      <w:r>
        <w:rPr>
          <w:color w:val="292929"/>
        </w:rPr>
        <w:t>We are sharing our results with stakeholders around the state and hope this information helps them adopt successful, cost-effective solutions to the problem.</w:t>
      </w:r>
    </w:p>
    <w:p w:rsidR="00D20E58" w:rsidRDefault="00D20E58">
      <w:pPr>
        <w:pStyle w:val="BodyText"/>
        <w:rPr>
          <w:sz w:val="22"/>
        </w:rPr>
      </w:pPr>
    </w:p>
    <w:p w:rsidR="00D20E58" w:rsidRDefault="00D20E58">
      <w:pPr>
        <w:pStyle w:val="BodyText"/>
        <w:spacing w:before="2"/>
        <w:rPr>
          <w:sz w:val="27"/>
        </w:rPr>
      </w:pPr>
    </w:p>
    <w:p w:rsidR="00D20E58" w:rsidRDefault="00922CE6">
      <w:pPr>
        <w:pStyle w:val="BodyText"/>
        <w:ind w:left="100"/>
      </w:pPr>
      <w:r>
        <w:rPr>
          <w:color w:val="292929"/>
        </w:rPr>
        <w:t>From Dan Macon et al.:</w:t>
      </w:r>
    </w:p>
    <w:p w:rsidR="00D20E58" w:rsidRDefault="00922CE6">
      <w:pPr>
        <w:pStyle w:val="BodyText"/>
        <w:spacing w:before="177" w:line="259" w:lineRule="auto"/>
        <w:ind w:left="100" w:right="279"/>
      </w:pPr>
      <w:r>
        <w:t>Good afternoon! UCCE advisors and specialists are working on a comprehensive number of projects directly related to human-wildlife conflict, including wolves, throughout northern California. We’ve also been working in close partnership with CDFW, producer organizations, and other stakeholders on these topics.</w:t>
      </w:r>
    </w:p>
    <w:p w:rsidR="00D20E58" w:rsidRDefault="00D20E58">
      <w:pPr>
        <w:pStyle w:val="BodyText"/>
        <w:rPr>
          <w:sz w:val="22"/>
        </w:rPr>
      </w:pPr>
    </w:p>
    <w:p w:rsidR="00D20E58" w:rsidRDefault="00D20E58">
      <w:pPr>
        <w:pStyle w:val="BodyText"/>
        <w:spacing w:before="2"/>
        <w:rPr>
          <w:sz w:val="27"/>
        </w:rPr>
      </w:pPr>
    </w:p>
    <w:p w:rsidR="00D20E58" w:rsidRDefault="00922CE6">
      <w:pPr>
        <w:pStyle w:val="ListParagraph"/>
        <w:numPr>
          <w:ilvl w:val="0"/>
          <w:numId w:val="4"/>
        </w:numPr>
        <w:tabs>
          <w:tab w:val="left" w:pos="821"/>
        </w:tabs>
        <w:spacing w:before="1"/>
        <w:ind w:right="620" w:hanging="360"/>
        <w:rPr>
          <w:sz w:val="20"/>
        </w:rPr>
      </w:pPr>
      <w:r>
        <w:rPr>
          <w:sz w:val="20"/>
        </w:rPr>
        <w:t xml:space="preserve">In 2018, we published a peer-reviewed guide to livestock protection tools (go to </w:t>
      </w:r>
      <w:r>
        <w:rPr>
          <w:sz w:val="20"/>
          <w:u w:val="single"/>
        </w:rPr>
        <w:t xml:space="preserve">https://anrcatalog.ucanr.edu/pdf/8598.pdf </w:t>
      </w:r>
      <w:r>
        <w:rPr>
          <w:sz w:val="20"/>
        </w:rPr>
        <w:t>to view the publication). This publication has been provided</w:t>
      </w:r>
      <w:r>
        <w:rPr>
          <w:spacing w:val="-5"/>
          <w:sz w:val="20"/>
        </w:rPr>
        <w:t xml:space="preserve"> </w:t>
      </w:r>
      <w:r>
        <w:rPr>
          <w:sz w:val="20"/>
        </w:rPr>
        <w:t>to</w:t>
      </w:r>
      <w:r>
        <w:rPr>
          <w:spacing w:val="-5"/>
          <w:sz w:val="20"/>
        </w:rPr>
        <w:t xml:space="preserve"> </w:t>
      </w:r>
      <w:r>
        <w:rPr>
          <w:sz w:val="20"/>
        </w:rPr>
        <w:t>ranchers,</w:t>
      </w:r>
      <w:r>
        <w:rPr>
          <w:spacing w:val="-5"/>
          <w:sz w:val="20"/>
        </w:rPr>
        <w:t xml:space="preserve"> </w:t>
      </w:r>
      <w:r>
        <w:rPr>
          <w:sz w:val="20"/>
        </w:rPr>
        <w:t>agency</w:t>
      </w:r>
      <w:r>
        <w:rPr>
          <w:spacing w:val="-5"/>
          <w:sz w:val="20"/>
        </w:rPr>
        <w:t xml:space="preserve"> </w:t>
      </w:r>
      <w:r>
        <w:rPr>
          <w:sz w:val="20"/>
        </w:rPr>
        <w:t>staff,</w:t>
      </w:r>
      <w:r>
        <w:rPr>
          <w:spacing w:val="-5"/>
          <w:sz w:val="20"/>
        </w:rPr>
        <w:t xml:space="preserve"> </w:t>
      </w:r>
      <w:r>
        <w:rPr>
          <w:sz w:val="20"/>
        </w:rPr>
        <w:t>NGOs</w:t>
      </w:r>
      <w:r>
        <w:rPr>
          <w:spacing w:val="-5"/>
          <w:sz w:val="20"/>
        </w:rPr>
        <w:t xml:space="preserve"> </w:t>
      </w:r>
      <w:r>
        <w:rPr>
          <w:sz w:val="20"/>
        </w:rPr>
        <w:t>and</w:t>
      </w:r>
      <w:r>
        <w:rPr>
          <w:spacing w:val="-5"/>
          <w:sz w:val="20"/>
        </w:rPr>
        <w:t xml:space="preserve"> </w:t>
      </w:r>
      <w:r>
        <w:rPr>
          <w:sz w:val="20"/>
        </w:rPr>
        <w:t>others</w:t>
      </w:r>
      <w:r>
        <w:rPr>
          <w:spacing w:val="-5"/>
          <w:sz w:val="20"/>
        </w:rPr>
        <w:t xml:space="preserve"> </w:t>
      </w:r>
      <w:r>
        <w:rPr>
          <w:sz w:val="20"/>
        </w:rPr>
        <w:t>with</w:t>
      </w:r>
      <w:r>
        <w:rPr>
          <w:spacing w:val="-5"/>
          <w:sz w:val="20"/>
        </w:rPr>
        <w:t xml:space="preserve"> </w:t>
      </w:r>
      <w:r>
        <w:rPr>
          <w:sz w:val="20"/>
        </w:rPr>
        <w:t>an</w:t>
      </w:r>
      <w:r>
        <w:rPr>
          <w:spacing w:val="-5"/>
          <w:sz w:val="20"/>
        </w:rPr>
        <w:t xml:space="preserve"> </w:t>
      </w:r>
      <w:r>
        <w:rPr>
          <w:sz w:val="20"/>
        </w:rPr>
        <w:t>interest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topic.</w:t>
      </w:r>
    </w:p>
    <w:p w:rsidR="00D20E58" w:rsidRDefault="00922CE6">
      <w:pPr>
        <w:pStyle w:val="ListParagraph"/>
        <w:numPr>
          <w:ilvl w:val="0"/>
          <w:numId w:val="4"/>
        </w:numPr>
        <w:tabs>
          <w:tab w:val="left" w:pos="821"/>
        </w:tabs>
        <w:ind w:right="119" w:hanging="360"/>
        <w:rPr>
          <w:sz w:val="20"/>
        </w:rPr>
      </w:pPr>
      <w:r>
        <w:rPr>
          <w:sz w:val="20"/>
        </w:rPr>
        <w:t>We are leading a collaborative effort within UC to study the impacts (both direct and indirect) from predators (including wolves) on ranching operations in Northern California. This is a 10-year study, with more than 100 ranchers</w:t>
      </w:r>
      <w:r>
        <w:rPr>
          <w:spacing w:val="-36"/>
          <w:sz w:val="20"/>
        </w:rPr>
        <w:t xml:space="preserve"> </w:t>
      </w:r>
      <w:r>
        <w:rPr>
          <w:sz w:val="20"/>
        </w:rPr>
        <w:t>participating.</w:t>
      </w:r>
    </w:p>
    <w:p w:rsidR="00D20E58" w:rsidRDefault="00922CE6">
      <w:pPr>
        <w:pStyle w:val="ListParagraph"/>
        <w:numPr>
          <w:ilvl w:val="0"/>
          <w:numId w:val="4"/>
        </w:numPr>
        <w:tabs>
          <w:tab w:val="left" w:pos="821"/>
        </w:tabs>
        <w:ind w:right="166" w:hanging="360"/>
        <w:rPr>
          <w:sz w:val="20"/>
        </w:rPr>
      </w:pPr>
      <w:r>
        <w:rPr>
          <w:sz w:val="20"/>
        </w:rPr>
        <w:t>In the spring of 2019, we will be holding 5 rancher field days designed to demonstrate livestock protection tools in on-ranch settings. These field days will be held in each of the counties that currently have had reports of wolf presence (Nevada, Sierra, Plumas, Sierra, Lassen, Modoc and Siskiyou).</w:t>
      </w:r>
    </w:p>
    <w:p w:rsidR="00D20E58" w:rsidRDefault="00922CE6">
      <w:pPr>
        <w:pStyle w:val="ListParagraph"/>
        <w:numPr>
          <w:ilvl w:val="0"/>
          <w:numId w:val="4"/>
        </w:numPr>
        <w:tabs>
          <w:tab w:val="left" w:pos="821"/>
        </w:tabs>
        <w:ind w:right="345" w:hanging="360"/>
        <w:rPr>
          <w:sz w:val="20"/>
        </w:rPr>
      </w:pPr>
      <w:r>
        <w:rPr>
          <w:sz w:val="20"/>
        </w:rPr>
        <w:t>In the late spring or summer of 2019, we will hold an on-ranch field day on livestock protection tools</w:t>
      </w:r>
      <w:r>
        <w:rPr>
          <w:spacing w:val="-4"/>
          <w:sz w:val="20"/>
        </w:rPr>
        <w:t xml:space="preserve"> </w:t>
      </w:r>
      <w:r>
        <w:rPr>
          <w:sz w:val="20"/>
        </w:rPr>
        <w:t>for</w:t>
      </w:r>
      <w:r>
        <w:rPr>
          <w:spacing w:val="-4"/>
          <w:sz w:val="20"/>
        </w:rPr>
        <w:t xml:space="preserve"> </w:t>
      </w:r>
      <w:r>
        <w:rPr>
          <w:sz w:val="20"/>
        </w:rPr>
        <w:t>agency</w:t>
      </w:r>
      <w:r>
        <w:rPr>
          <w:spacing w:val="-4"/>
          <w:sz w:val="20"/>
        </w:rPr>
        <w:t xml:space="preserve"> </w:t>
      </w:r>
      <w:r>
        <w:rPr>
          <w:sz w:val="20"/>
        </w:rPr>
        <w:t>staff</w:t>
      </w:r>
      <w:r>
        <w:rPr>
          <w:spacing w:val="-4"/>
          <w:sz w:val="20"/>
        </w:rPr>
        <w:t xml:space="preserve"> </w:t>
      </w:r>
      <w:r>
        <w:rPr>
          <w:sz w:val="20"/>
        </w:rPr>
        <w:t>and</w:t>
      </w:r>
      <w:r>
        <w:rPr>
          <w:spacing w:val="-4"/>
          <w:sz w:val="20"/>
        </w:rPr>
        <w:t xml:space="preserve"> </w:t>
      </w:r>
      <w:r>
        <w:rPr>
          <w:sz w:val="20"/>
        </w:rPr>
        <w:t>leadership.</w:t>
      </w:r>
      <w:r>
        <w:rPr>
          <w:spacing w:val="-4"/>
          <w:sz w:val="20"/>
        </w:rPr>
        <w:t xml:space="preserve"> </w:t>
      </w:r>
      <w:r>
        <w:rPr>
          <w:sz w:val="20"/>
        </w:rPr>
        <w:t>We</w:t>
      </w:r>
      <w:r>
        <w:rPr>
          <w:spacing w:val="-4"/>
          <w:sz w:val="20"/>
        </w:rPr>
        <w:t xml:space="preserve"> </w:t>
      </w:r>
      <w:r>
        <w:rPr>
          <w:sz w:val="20"/>
        </w:rPr>
        <w:t>will</w:t>
      </w:r>
      <w:r>
        <w:rPr>
          <w:spacing w:val="-4"/>
          <w:sz w:val="20"/>
        </w:rPr>
        <w:t xml:space="preserve"> </w:t>
      </w:r>
      <w:r>
        <w:rPr>
          <w:sz w:val="20"/>
        </w:rPr>
        <w:t>certainly</w:t>
      </w:r>
      <w:r>
        <w:rPr>
          <w:spacing w:val="-4"/>
          <w:sz w:val="20"/>
        </w:rPr>
        <w:t xml:space="preserve"> </w:t>
      </w:r>
      <w:r>
        <w:rPr>
          <w:sz w:val="20"/>
        </w:rPr>
        <w:t>keep</w:t>
      </w:r>
      <w:r>
        <w:rPr>
          <w:spacing w:val="-4"/>
          <w:sz w:val="20"/>
        </w:rPr>
        <w:t xml:space="preserve"> </w:t>
      </w:r>
      <w:r>
        <w:rPr>
          <w:sz w:val="20"/>
        </w:rPr>
        <w:t>you</w:t>
      </w:r>
      <w:r>
        <w:rPr>
          <w:spacing w:val="-5"/>
          <w:sz w:val="20"/>
        </w:rPr>
        <w:t xml:space="preserve"> </w:t>
      </w:r>
      <w:r>
        <w:rPr>
          <w:sz w:val="20"/>
        </w:rPr>
        <w:t>posted</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details</w:t>
      </w:r>
      <w:r>
        <w:rPr>
          <w:spacing w:val="-4"/>
          <w:sz w:val="20"/>
        </w:rPr>
        <w:t xml:space="preserve"> </w:t>
      </w:r>
      <w:r>
        <w:rPr>
          <w:sz w:val="20"/>
        </w:rPr>
        <w:t>of</w:t>
      </w:r>
      <w:r>
        <w:rPr>
          <w:spacing w:val="-5"/>
          <w:sz w:val="20"/>
        </w:rPr>
        <w:t xml:space="preserve"> </w:t>
      </w:r>
      <w:r>
        <w:rPr>
          <w:sz w:val="20"/>
        </w:rPr>
        <w:t>this workshop.</w:t>
      </w:r>
    </w:p>
    <w:p w:rsidR="00D20E58" w:rsidRDefault="00922CE6">
      <w:pPr>
        <w:pStyle w:val="ListParagraph"/>
        <w:numPr>
          <w:ilvl w:val="0"/>
          <w:numId w:val="4"/>
        </w:numPr>
        <w:tabs>
          <w:tab w:val="left" w:pos="821"/>
        </w:tabs>
        <w:ind w:right="112" w:hanging="360"/>
        <w:rPr>
          <w:sz w:val="20"/>
        </w:rPr>
      </w:pPr>
      <w:r>
        <w:rPr>
          <w:sz w:val="20"/>
        </w:rPr>
        <w:t>UC Rangelands has established a Livestock-Predator Information Hub on the UC Rangelands Website.</w:t>
      </w:r>
      <w:r>
        <w:rPr>
          <w:spacing w:val="-5"/>
          <w:sz w:val="20"/>
        </w:rPr>
        <w:t xml:space="preserve"> </w:t>
      </w:r>
      <w:r>
        <w:rPr>
          <w:sz w:val="20"/>
        </w:rPr>
        <w:t>This</w:t>
      </w:r>
      <w:r>
        <w:rPr>
          <w:spacing w:val="-5"/>
          <w:sz w:val="20"/>
        </w:rPr>
        <w:t xml:space="preserve"> </w:t>
      </w:r>
      <w:r>
        <w:rPr>
          <w:sz w:val="20"/>
        </w:rPr>
        <w:t>page</w:t>
      </w:r>
      <w:r>
        <w:rPr>
          <w:spacing w:val="-5"/>
          <w:sz w:val="20"/>
        </w:rPr>
        <w:t xml:space="preserve"> </w:t>
      </w:r>
      <w:r>
        <w:rPr>
          <w:sz w:val="20"/>
        </w:rPr>
        <w:t>includes</w:t>
      </w:r>
      <w:r>
        <w:rPr>
          <w:spacing w:val="-4"/>
          <w:sz w:val="20"/>
        </w:rPr>
        <w:t xml:space="preserve"> </w:t>
      </w:r>
      <w:r>
        <w:rPr>
          <w:sz w:val="20"/>
        </w:rPr>
        <w:t>links</w:t>
      </w:r>
      <w:r>
        <w:rPr>
          <w:spacing w:val="-3"/>
          <w:sz w:val="20"/>
        </w:rPr>
        <w:t xml:space="preserve"> </w:t>
      </w:r>
      <w:r>
        <w:rPr>
          <w:sz w:val="20"/>
        </w:rPr>
        <w:t>to</w:t>
      </w:r>
      <w:r>
        <w:rPr>
          <w:spacing w:val="-5"/>
          <w:sz w:val="20"/>
        </w:rPr>
        <w:t xml:space="preserve"> </w:t>
      </w:r>
      <w:r>
        <w:rPr>
          <w:sz w:val="20"/>
        </w:rPr>
        <w:t>current</w:t>
      </w:r>
      <w:r>
        <w:rPr>
          <w:spacing w:val="-5"/>
          <w:sz w:val="20"/>
        </w:rPr>
        <w:t xml:space="preserve"> </w:t>
      </w:r>
      <w:r>
        <w:rPr>
          <w:sz w:val="20"/>
        </w:rPr>
        <w:t>research,</w:t>
      </w:r>
      <w:r>
        <w:rPr>
          <w:spacing w:val="-5"/>
          <w:sz w:val="20"/>
        </w:rPr>
        <w:t xml:space="preserve"> </w:t>
      </w:r>
      <w:r>
        <w:rPr>
          <w:sz w:val="20"/>
        </w:rPr>
        <w:t>information</w:t>
      </w:r>
      <w:r>
        <w:rPr>
          <w:spacing w:val="-4"/>
          <w:sz w:val="20"/>
        </w:rPr>
        <w:t xml:space="preserve"> </w:t>
      </w:r>
      <w:r>
        <w:rPr>
          <w:sz w:val="20"/>
        </w:rPr>
        <w:t>about</w:t>
      </w:r>
      <w:r>
        <w:rPr>
          <w:spacing w:val="-4"/>
          <w:sz w:val="20"/>
        </w:rPr>
        <w:t xml:space="preserve"> </w:t>
      </w:r>
      <w:r>
        <w:rPr>
          <w:sz w:val="20"/>
        </w:rPr>
        <w:t>our</w:t>
      </w:r>
      <w:r>
        <w:rPr>
          <w:spacing w:val="-4"/>
          <w:sz w:val="20"/>
        </w:rPr>
        <w:t xml:space="preserve"> </w:t>
      </w:r>
      <w:r>
        <w:rPr>
          <w:sz w:val="20"/>
        </w:rPr>
        <w:t>producer</w:t>
      </w:r>
      <w:r>
        <w:rPr>
          <w:spacing w:val="-4"/>
          <w:sz w:val="20"/>
        </w:rPr>
        <w:t xml:space="preserve"> </w:t>
      </w:r>
      <w:r>
        <w:rPr>
          <w:sz w:val="20"/>
        </w:rPr>
        <w:t>survey,</w:t>
      </w:r>
      <w:r>
        <w:rPr>
          <w:spacing w:val="-4"/>
          <w:sz w:val="20"/>
        </w:rPr>
        <w:t xml:space="preserve"> </w:t>
      </w:r>
      <w:r>
        <w:rPr>
          <w:sz w:val="20"/>
        </w:rPr>
        <w:t xml:space="preserve">and additional resources regarding livestock-predator interactions. You can view the hub at </w:t>
      </w:r>
      <w:hyperlink r:id="rId5">
        <w:r>
          <w:rPr>
            <w:sz w:val="20"/>
            <w:u w:val="single"/>
          </w:rPr>
          <w:t>http://rangelands.ucdavis.edu/predator-hub/</w:t>
        </w:r>
        <w:r>
          <w:rPr>
            <w:sz w:val="20"/>
          </w:rPr>
          <w:t>.</w:t>
        </w:r>
      </w:hyperlink>
    </w:p>
    <w:p w:rsidR="00D20E58" w:rsidRDefault="00D20E58">
      <w:pPr>
        <w:pStyle w:val="BodyText"/>
        <w:spacing w:before="5"/>
        <w:rPr>
          <w:sz w:val="27"/>
        </w:rPr>
      </w:pPr>
    </w:p>
    <w:p w:rsidR="00D20E58" w:rsidRDefault="00922CE6">
      <w:pPr>
        <w:pStyle w:val="BodyText"/>
        <w:spacing w:before="94"/>
        <w:ind w:left="100"/>
      </w:pPr>
      <w:r>
        <w:rPr>
          <w:color w:val="0563C1"/>
          <w:u w:val="single" w:color="0563C1"/>
        </w:rPr>
        <w:t>California Wolf-Livestock and Wolf Conservation Stakeholder Subgroups Meeting 11.4.2014</w:t>
      </w:r>
    </w:p>
    <w:p w:rsidR="00D20E58" w:rsidRDefault="00D20E58">
      <w:pPr>
        <w:pStyle w:val="BodyText"/>
      </w:pPr>
    </w:p>
    <w:p w:rsidR="00D20E58" w:rsidRDefault="00D20E58">
      <w:pPr>
        <w:pStyle w:val="BodyText"/>
        <w:spacing w:before="10"/>
        <w:rPr>
          <w:sz w:val="22"/>
        </w:rPr>
      </w:pPr>
    </w:p>
    <w:p w:rsidR="00D20E58" w:rsidRDefault="00922CE6" w:rsidP="008D3A7B">
      <w:pPr>
        <w:pStyle w:val="Heading2"/>
        <w:rPr>
          <w:u w:val="none"/>
        </w:rPr>
      </w:pPr>
      <w:r>
        <w:t>Federal</w:t>
      </w:r>
    </w:p>
    <w:p w:rsidR="00D20E58" w:rsidRDefault="00922CE6">
      <w:pPr>
        <w:pStyle w:val="BodyText"/>
        <w:spacing w:before="175" w:line="261" w:lineRule="auto"/>
        <w:ind w:left="100" w:right="202"/>
      </w:pPr>
      <w:r>
        <w:rPr>
          <w:color w:val="0563C1"/>
          <w:u w:val="single" w:color="0563C1"/>
        </w:rPr>
        <w:t xml:space="preserve">USFW Wolf Livestock Demonstration Project Grant Program </w:t>
      </w:r>
      <w:r>
        <w:t>– grants to fund projects and compensation funds.</w:t>
      </w:r>
    </w:p>
    <w:p w:rsidR="00D20E58" w:rsidRDefault="00922CE6">
      <w:pPr>
        <w:pStyle w:val="BodyText"/>
        <w:spacing w:before="156"/>
        <w:ind w:left="100"/>
      </w:pPr>
      <w:r>
        <w:t>Eligible Applicants:</w:t>
      </w:r>
    </w:p>
    <w:p w:rsidR="00D20E58" w:rsidRDefault="00922CE6">
      <w:pPr>
        <w:pStyle w:val="BodyText"/>
        <w:ind w:left="100" w:right="279"/>
      </w:pPr>
      <w:r>
        <w:t>WLDPGP funds will be allocated competitively directly to States and tribes through grants. The selected States and tribes will establish their own procedures for accepting applications from private entities (including individual ranchers, for-profit corporations, and not-for-profit corporations) interested in</w:t>
      </w:r>
    </w:p>
    <w:p w:rsidR="00D20E58" w:rsidRDefault="00D20E58">
      <w:pPr>
        <w:sectPr w:rsidR="00D20E58">
          <w:pgSz w:w="12240" w:h="15840"/>
          <w:pgMar w:top="1360" w:right="1340" w:bottom="280" w:left="1340" w:header="720" w:footer="720" w:gutter="0"/>
          <w:cols w:space="720"/>
        </w:sectPr>
      </w:pPr>
    </w:p>
    <w:p w:rsidR="00D20E58" w:rsidRDefault="00922CE6">
      <w:pPr>
        <w:pStyle w:val="BodyText"/>
        <w:spacing w:before="77"/>
        <w:ind w:left="120" w:right="701"/>
      </w:pPr>
      <w:r>
        <w:t>obtaining WLDPGP funds. Individuals or corporations seeking funds will need to work through the procedures established by their State or tribal wildlife management/animal damage control agency.</w:t>
      </w:r>
    </w:p>
    <w:p w:rsidR="00D20E58" w:rsidRDefault="00D20E58">
      <w:pPr>
        <w:pStyle w:val="BodyText"/>
        <w:spacing w:before="10"/>
        <w:rPr>
          <w:sz w:val="19"/>
        </w:rPr>
      </w:pPr>
    </w:p>
    <w:p w:rsidR="00D20E58" w:rsidRDefault="00922CE6">
      <w:pPr>
        <w:pStyle w:val="BodyText"/>
        <w:spacing w:before="1"/>
        <w:ind w:left="120"/>
      </w:pPr>
      <w:r>
        <w:t>To be eligible to receive a grant, a State or tribe must:</w:t>
      </w:r>
    </w:p>
    <w:p w:rsidR="00D20E58" w:rsidRDefault="00922CE6">
      <w:pPr>
        <w:pStyle w:val="ListParagraph"/>
        <w:numPr>
          <w:ilvl w:val="0"/>
          <w:numId w:val="3"/>
        </w:numPr>
        <w:tabs>
          <w:tab w:val="left" w:pos="421"/>
        </w:tabs>
        <w:ind w:right="1064" w:firstLine="0"/>
        <w:rPr>
          <w:sz w:val="20"/>
        </w:rPr>
      </w:pPr>
      <w:r>
        <w:rPr>
          <w:sz w:val="20"/>
        </w:rPr>
        <w:t>designate an appropriate agency of the State or tribal government to administer one or both aspects of the program funded by the</w:t>
      </w:r>
      <w:r>
        <w:rPr>
          <w:spacing w:val="-26"/>
          <w:sz w:val="20"/>
        </w:rPr>
        <w:t xml:space="preserve"> </w:t>
      </w:r>
      <w:r>
        <w:rPr>
          <w:sz w:val="20"/>
        </w:rPr>
        <w:t>grant;</w:t>
      </w:r>
    </w:p>
    <w:p w:rsidR="00D20E58" w:rsidRDefault="00922CE6">
      <w:pPr>
        <w:pStyle w:val="ListParagraph"/>
        <w:numPr>
          <w:ilvl w:val="0"/>
          <w:numId w:val="3"/>
        </w:numPr>
        <w:tabs>
          <w:tab w:val="left" w:pos="421"/>
        </w:tabs>
        <w:ind w:left="420" w:hanging="300"/>
        <w:rPr>
          <w:sz w:val="20"/>
        </w:rPr>
      </w:pPr>
      <w:r>
        <w:rPr>
          <w:sz w:val="20"/>
        </w:rPr>
        <w:t>establish one or more accounts to receive grant</w:t>
      </w:r>
      <w:r>
        <w:rPr>
          <w:spacing w:val="-24"/>
          <w:sz w:val="20"/>
        </w:rPr>
        <w:t xml:space="preserve"> </w:t>
      </w:r>
      <w:r>
        <w:rPr>
          <w:sz w:val="20"/>
        </w:rPr>
        <w:t>funds;</w:t>
      </w:r>
    </w:p>
    <w:p w:rsidR="00D20E58" w:rsidRDefault="00922CE6">
      <w:pPr>
        <w:pStyle w:val="ListParagraph"/>
        <w:numPr>
          <w:ilvl w:val="0"/>
          <w:numId w:val="3"/>
        </w:numPr>
        <w:tabs>
          <w:tab w:val="left" w:pos="421"/>
        </w:tabs>
        <w:ind w:right="1930" w:firstLine="0"/>
        <w:rPr>
          <w:sz w:val="20"/>
        </w:rPr>
      </w:pPr>
      <w:r>
        <w:rPr>
          <w:sz w:val="20"/>
        </w:rPr>
        <w:t>maintain files of all claims received under programs funded by the grant, including supporting</w:t>
      </w:r>
      <w:r>
        <w:rPr>
          <w:spacing w:val="-17"/>
          <w:sz w:val="20"/>
        </w:rPr>
        <w:t xml:space="preserve"> </w:t>
      </w:r>
      <w:r>
        <w:rPr>
          <w:sz w:val="20"/>
        </w:rPr>
        <w:t>documentation;</w:t>
      </w:r>
    </w:p>
    <w:p w:rsidR="00D20E58" w:rsidRDefault="00922CE6">
      <w:pPr>
        <w:pStyle w:val="ListParagraph"/>
        <w:numPr>
          <w:ilvl w:val="0"/>
          <w:numId w:val="3"/>
        </w:numPr>
        <w:tabs>
          <w:tab w:val="left" w:pos="419"/>
        </w:tabs>
        <w:ind w:left="418" w:hanging="298"/>
        <w:rPr>
          <w:sz w:val="20"/>
        </w:rPr>
      </w:pPr>
      <w:r>
        <w:rPr>
          <w:sz w:val="20"/>
        </w:rPr>
        <w:t>submit to the Service’s Regional Program Coordinator (see Table 2, Section</w:t>
      </w:r>
      <w:r>
        <w:rPr>
          <w:spacing w:val="-35"/>
          <w:sz w:val="20"/>
        </w:rPr>
        <w:t xml:space="preserve"> </w:t>
      </w:r>
      <w:r>
        <w:rPr>
          <w:sz w:val="20"/>
        </w:rPr>
        <w:t>VII)</w:t>
      </w:r>
    </w:p>
    <w:p w:rsidR="00D20E58" w:rsidRDefault="00922CE6">
      <w:pPr>
        <w:pStyle w:val="ListParagraph"/>
        <w:numPr>
          <w:ilvl w:val="1"/>
          <w:numId w:val="3"/>
        </w:numPr>
        <w:tabs>
          <w:tab w:val="left" w:pos="1163"/>
        </w:tabs>
        <w:spacing w:line="230" w:lineRule="exact"/>
        <w:ind w:firstLine="0"/>
        <w:rPr>
          <w:sz w:val="20"/>
        </w:rPr>
      </w:pPr>
      <w:r>
        <w:rPr>
          <w:sz w:val="20"/>
        </w:rPr>
        <w:t>annual reports that</w:t>
      </w:r>
      <w:r>
        <w:rPr>
          <w:spacing w:val="-22"/>
          <w:sz w:val="20"/>
        </w:rPr>
        <w:t xml:space="preserve"> </w:t>
      </w:r>
      <w:r>
        <w:rPr>
          <w:sz w:val="20"/>
        </w:rPr>
        <w:t>include—</w:t>
      </w:r>
    </w:p>
    <w:p w:rsidR="00D20E58" w:rsidRDefault="00922CE6">
      <w:pPr>
        <w:pStyle w:val="ListParagraph"/>
        <w:numPr>
          <w:ilvl w:val="0"/>
          <w:numId w:val="2"/>
        </w:numPr>
        <w:tabs>
          <w:tab w:val="left" w:pos="1074"/>
        </w:tabs>
        <w:spacing w:line="230" w:lineRule="exact"/>
        <w:ind w:hanging="233"/>
        <w:rPr>
          <w:sz w:val="20"/>
        </w:rPr>
      </w:pPr>
      <w:r>
        <w:rPr>
          <w:sz w:val="20"/>
        </w:rPr>
        <w:t>a summary of claims and expenditures under the program during the year;</w:t>
      </w:r>
      <w:r>
        <w:rPr>
          <w:spacing w:val="-33"/>
          <w:sz w:val="20"/>
        </w:rPr>
        <w:t xml:space="preserve"> </w:t>
      </w:r>
      <w:r>
        <w:rPr>
          <w:sz w:val="20"/>
        </w:rPr>
        <w:t>and</w:t>
      </w:r>
    </w:p>
    <w:p w:rsidR="00D20E58" w:rsidRDefault="00922CE6">
      <w:pPr>
        <w:pStyle w:val="ListParagraph"/>
        <w:numPr>
          <w:ilvl w:val="0"/>
          <w:numId w:val="2"/>
        </w:numPr>
        <w:tabs>
          <w:tab w:val="left" w:pos="1118"/>
        </w:tabs>
        <w:spacing w:before="1" w:line="230" w:lineRule="exact"/>
        <w:ind w:left="1117" w:hanging="277"/>
        <w:rPr>
          <w:sz w:val="20"/>
        </w:rPr>
      </w:pPr>
      <w:r>
        <w:rPr>
          <w:sz w:val="20"/>
        </w:rPr>
        <w:t>a description of any action taken on the claims;</w:t>
      </w:r>
      <w:r>
        <w:rPr>
          <w:spacing w:val="-31"/>
          <w:sz w:val="20"/>
        </w:rPr>
        <w:t xml:space="preserve"> </w:t>
      </w:r>
      <w:r>
        <w:rPr>
          <w:sz w:val="20"/>
        </w:rPr>
        <w:t>and</w:t>
      </w:r>
    </w:p>
    <w:p w:rsidR="00D20E58" w:rsidRDefault="00922CE6">
      <w:pPr>
        <w:pStyle w:val="ListParagraph"/>
        <w:numPr>
          <w:ilvl w:val="1"/>
          <w:numId w:val="3"/>
        </w:numPr>
        <w:tabs>
          <w:tab w:val="left" w:pos="1163"/>
        </w:tabs>
        <w:ind w:right="834" w:firstLine="0"/>
        <w:rPr>
          <w:sz w:val="20"/>
        </w:rPr>
      </w:pPr>
      <w:r>
        <w:rPr>
          <w:sz w:val="20"/>
        </w:rPr>
        <w:t>such other reports as the Secretary may require to assist in determining the effectiveness</w:t>
      </w:r>
      <w:r>
        <w:rPr>
          <w:spacing w:val="-8"/>
          <w:sz w:val="20"/>
        </w:rPr>
        <w:t xml:space="preserve"> </w:t>
      </w:r>
      <w:r>
        <w:rPr>
          <w:sz w:val="20"/>
        </w:rPr>
        <w:t>of</w:t>
      </w:r>
      <w:r>
        <w:rPr>
          <w:spacing w:val="-6"/>
          <w:sz w:val="20"/>
        </w:rPr>
        <w:t xml:space="preserve"> </w:t>
      </w:r>
      <w:r>
        <w:rPr>
          <w:sz w:val="20"/>
        </w:rPr>
        <w:t>activities</w:t>
      </w:r>
      <w:r>
        <w:rPr>
          <w:spacing w:val="-6"/>
          <w:sz w:val="20"/>
        </w:rPr>
        <w:t xml:space="preserve"> </w:t>
      </w:r>
      <w:r>
        <w:rPr>
          <w:sz w:val="20"/>
        </w:rPr>
        <w:t>provided</w:t>
      </w:r>
      <w:r>
        <w:rPr>
          <w:spacing w:val="-6"/>
          <w:sz w:val="20"/>
        </w:rPr>
        <w:t xml:space="preserve"> </w:t>
      </w:r>
      <w:r>
        <w:rPr>
          <w:sz w:val="20"/>
        </w:rPr>
        <w:t>assistance</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program</w:t>
      </w:r>
      <w:r>
        <w:rPr>
          <w:spacing w:val="-6"/>
          <w:sz w:val="20"/>
        </w:rPr>
        <w:t xml:space="preserve"> </w:t>
      </w:r>
      <w:r>
        <w:rPr>
          <w:sz w:val="20"/>
        </w:rPr>
        <w:t>(described</w:t>
      </w:r>
      <w:r>
        <w:rPr>
          <w:spacing w:val="-6"/>
          <w:sz w:val="20"/>
        </w:rPr>
        <w:t xml:space="preserve"> </w:t>
      </w:r>
      <w:r>
        <w:rPr>
          <w:sz w:val="20"/>
        </w:rPr>
        <w:t>below</w:t>
      </w:r>
      <w:r>
        <w:rPr>
          <w:spacing w:val="-6"/>
          <w:sz w:val="20"/>
        </w:rPr>
        <w:t xml:space="preserve"> </w:t>
      </w:r>
      <w:r>
        <w:rPr>
          <w:sz w:val="20"/>
        </w:rPr>
        <w:t>under</w:t>
      </w:r>
    </w:p>
    <w:p w:rsidR="00D20E58" w:rsidRDefault="00922CE6">
      <w:pPr>
        <w:pStyle w:val="BodyText"/>
        <w:spacing w:line="230" w:lineRule="exact"/>
        <w:ind w:left="840"/>
      </w:pPr>
      <w:r>
        <w:t>VI. Award Administration Information); and</w:t>
      </w:r>
    </w:p>
    <w:p w:rsidR="00D20E58" w:rsidRDefault="00922CE6">
      <w:pPr>
        <w:pStyle w:val="ListParagraph"/>
        <w:numPr>
          <w:ilvl w:val="0"/>
          <w:numId w:val="3"/>
        </w:numPr>
        <w:tabs>
          <w:tab w:val="left" w:pos="421"/>
        </w:tabs>
        <w:ind w:right="2408" w:firstLine="0"/>
        <w:rPr>
          <w:sz w:val="20"/>
        </w:rPr>
      </w:pPr>
      <w:r>
        <w:rPr>
          <w:sz w:val="20"/>
        </w:rPr>
        <w:t>promulgate rules for reimbursing livestock producers under the program, for: Depredation Compensation</w:t>
      </w:r>
      <w:r>
        <w:rPr>
          <w:spacing w:val="-9"/>
          <w:sz w:val="20"/>
        </w:rPr>
        <w:t xml:space="preserve"> </w:t>
      </w:r>
      <w:r>
        <w:rPr>
          <w:sz w:val="20"/>
        </w:rPr>
        <w:t>Grants:</w:t>
      </w:r>
    </w:p>
    <w:p w:rsidR="00D20E58" w:rsidRDefault="00922CE6">
      <w:pPr>
        <w:pStyle w:val="ListParagraph"/>
        <w:numPr>
          <w:ilvl w:val="0"/>
          <w:numId w:val="1"/>
        </w:numPr>
        <w:tabs>
          <w:tab w:val="left" w:pos="966"/>
        </w:tabs>
        <w:spacing w:before="1"/>
        <w:ind w:right="965" w:firstLine="0"/>
        <w:rPr>
          <w:sz w:val="20"/>
        </w:rPr>
      </w:pPr>
      <w:r>
        <w:rPr>
          <w:sz w:val="20"/>
        </w:rPr>
        <w:t>Commitment</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proper</w:t>
      </w:r>
      <w:r>
        <w:rPr>
          <w:spacing w:val="-6"/>
          <w:sz w:val="20"/>
        </w:rPr>
        <w:t xml:space="preserve"> </w:t>
      </w:r>
      <w:r>
        <w:rPr>
          <w:sz w:val="20"/>
        </w:rPr>
        <w:t>documentation,</w:t>
      </w:r>
      <w:r>
        <w:rPr>
          <w:spacing w:val="-6"/>
          <w:sz w:val="20"/>
        </w:rPr>
        <w:t xml:space="preserve"> </w:t>
      </w:r>
      <w:r>
        <w:rPr>
          <w:sz w:val="20"/>
        </w:rPr>
        <w:t>retain</w:t>
      </w:r>
      <w:r>
        <w:rPr>
          <w:spacing w:val="-6"/>
          <w:sz w:val="20"/>
        </w:rPr>
        <w:t xml:space="preserve"> </w:t>
      </w:r>
      <w:r>
        <w:rPr>
          <w:sz w:val="20"/>
        </w:rPr>
        <w:t>receipts,</w:t>
      </w:r>
      <w:r>
        <w:rPr>
          <w:spacing w:val="-6"/>
          <w:sz w:val="20"/>
        </w:rPr>
        <w:t xml:space="preserve"> </w:t>
      </w:r>
      <w:r>
        <w:rPr>
          <w:sz w:val="20"/>
        </w:rPr>
        <w:t>and</w:t>
      </w:r>
      <w:r>
        <w:rPr>
          <w:spacing w:val="-6"/>
          <w:sz w:val="20"/>
        </w:rPr>
        <w:t xml:space="preserve"> </w:t>
      </w:r>
      <w:r>
        <w:rPr>
          <w:sz w:val="20"/>
        </w:rPr>
        <w:t>records</w:t>
      </w:r>
      <w:r>
        <w:rPr>
          <w:spacing w:val="-5"/>
          <w:sz w:val="20"/>
        </w:rPr>
        <w:t xml:space="preserve"> </w:t>
      </w:r>
      <w:r>
        <w:rPr>
          <w:sz w:val="20"/>
        </w:rPr>
        <w:t>of</w:t>
      </w:r>
      <w:r>
        <w:rPr>
          <w:spacing w:val="-6"/>
          <w:sz w:val="20"/>
        </w:rPr>
        <w:t xml:space="preserve"> </w:t>
      </w:r>
      <w:r>
        <w:rPr>
          <w:sz w:val="20"/>
        </w:rPr>
        <w:t>matching funds</w:t>
      </w:r>
      <w:r>
        <w:rPr>
          <w:spacing w:val="-13"/>
          <w:sz w:val="20"/>
        </w:rPr>
        <w:t xml:space="preserve"> </w:t>
      </w:r>
      <w:r>
        <w:rPr>
          <w:sz w:val="20"/>
        </w:rPr>
        <w:t>expended.</w:t>
      </w:r>
    </w:p>
    <w:p w:rsidR="00D20E58" w:rsidRDefault="00922CE6">
      <w:pPr>
        <w:pStyle w:val="ListParagraph"/>
        <w:numPr>
          <w:ilvl w:val="0"/>
          <w:numId w:val="1"/>
        </w:numPr>
        <w:tabs>
          <w:tab w:val="left" w:pos="966"/>
        </w:tabs>
        <w:ind w:left="965" w:hanging="125"/>
        <w:rPr>
          <w:sz w:val="20"/>
        </w:rPr>
      </w:pPr>
      <w:r>
        <w:rPr>
          <w:sz w:val="20"/>
        </w:rPr>
        <w:t>Ability to protect the evidence of</w:t>
      </w:r>
      <w:r>
        <w:rPr>
          <w:spacing w:val="-35"/>
          <w:sz w:val="20"/>
        </w:rPr>
        <w:t xml:space="preserve"> </w:t>
      </w:r>
      <w:r>
        <w:rPr>
          <w:sz w:val="20"/>
        </w:rPr>
        <w:t>depredation.</w:t>
      </w:r>
    </w:p>
    <w:p w:rsidR="00D20E58" w:rsidRDefault="00922CE6">
      <w:pPr>
        <w:pStyle w:val="ListParagraph"/>
        <w:numPr>
          <w:ilvl w:val="0"/>
          <w:numId w:val="1"/>
        </w:numPr>
        <w:tabs>
          <w:tab w:val="left" w:pos="966"/>
        </w:tabs>
        <w:ind w:right="1208" w:firstLine="0"/>
        <w:rPr>
          <w:sz w:val="20"/>
        </w:rPr>
      </w:pPr>
      <w:r>
        <w:rPr>
          <w:sz w:val="20"/>
        </w:rPr>
        <w:t>Coordination with local United States Department of Agriculture (USDA) Animal and Plant Health Inspection Service (APHIS)-Wildlife Services field representatives, or other</w:t>
      </w:r>
      <w:r>
        <w:rPr>
          <w:spacing w:val="-7"/>
          <w:sz w:val="20"/>
        </w:rPr>
        <w:t xml:space="preserve"> </w:t>
      </w:r>
      <w:r>
        <w:rPr>
          <w:sz w:val="20"/>
        </w:rPr>
        <w:t>authorized</w:t>
      </w:r>
      <w:r>
        <w:rPr>
          <w:spacing w:val="-7"/>
          <w:sz w:val="20"/>
        </w:rPr>
        <w:t xml:space="preserve"> </w:t>
      </w:r>
      <w:r>
        <w:rPr>
          <w:sz w:val="20"/>
        </w:rPr>
        <w:t>official,</w:t>
      </w:r>
      <w:r>
        <w:rPr>
          <w:spacing w:val="-7"/>
          <w:sz w:val="20"/>
        </w:rPr>
        <w:t xml:space="preserve"> </w:t>
      </w:r>
      <w:r>
        <w:rPr>
          <w:sz w:val="20"/>
        </w:rPr>
        <w:t>who</w:t>
      </w:r>
      <w:r>
        <w:rPr>
          <w:spacing w:val="-7"/>
          <w:sz w:val="20"/>
        </w:rPr>
        <w:t xml:space="preserve"> </w:t>
      </w:r>
      <w:r>
        <w:rPr>
          <w:sz w:val="20"/>
        </w:rPr>
        <w:t>will</w:t>
      </w:r>
      <w:r>
        <w:rPr>
          <w:spacing w:val="-7"/>
          <w:sz w:val="20"/>
        </w:rPr>
        <w:t xml:space="preserve"> </w:t>
      </w:r>
      <w:r>
        <w:rPr>
          <w:sz w:val="20"/>
        </w:rPr>
        <w:t>coordinate</w:t>
      </w:r>
      <w:r>
        <w:rPr>
          <w:spacing w:val="-7"/>
          <w:sz w:val="20"/>
        </w:rPr>
        <w:t xml:space="preserve"> </w:t>
      </w:r>
      <w:r>
        <w:rPr>
          <w:sz w:val="20"/>
        </w:rPr>
        <w:t>an</w:t>
      </w:r>
      <w:r>
        <w:rPr>
          <w:spacing w:val="-7"/>
          <w:sz w:val="20"/>
        </w:rPr>
        <w:t xml:space="preserve"> </w:t>
      </w:r>
      <w:r>
        <w:rPr>
          <w:sz w:val="20"/>
        </w:rPr>
        <w:t>investigation.</w:t>
      </w:r>
    </w:p>
    <w:p w:rsidR="00D20E58" w:rsidRDefault="00922CE6">
      <w:pPr>
        <w:pStyle w:val="ListParagraph"/>
        <w:numPr>
          <w:ilvl w:val="0"/>
          <w:numId w:val="1"/>
        </w:numPr>
        <w:tabs>
          <w:tab w:val="left" w:pos="966"/>
        </w:tabs>
        <w:ind w:left="965" w:hanging="125"/>
        <w:rPr>
          <w:sz w:val="20"/>
        </w:rPr>
      </w:pPr>
      <w:r>
        <w:rPr>
          <w:sz w:val="20"/>
        </w:rPr>
        <w:t>Documentation to ensure payments of fair-market</w:t>
      </w:r>
      <w:r>
        <w:rPr>
          <w:spacing w:val="-23"/>
          <w:sz w:val="20"/>
        </w:rPr>
        <w:t xml:space="preserve"> </w:t>
      </w:r>
      <w:r>
        <w:rPr>
          <w:sz w:val="20"/>
        </w:rPr>
        <w:t>value.</w:t>
      </w:r>
    </w:p>
    <w:p w:rsidR="00D20E58" w:rsidRDefault="00D20E58">
      <w:pPr>
        <w:pStyle w:val="BodyText"/>
        <w:rPr>
          <w:sz w:val="22"/>
        </w:rPr>
      </w:pPr>
    </w:p>
    <w:p w:rsidR="00D20E58" w:rsidRDefault="00D20E58">
      <w:pPr>
        <w:pStyle w:val="BodyText"/>
        <w:spacing w:before="2"/>
        <w:rPr>
          <w:sz w:val="18"/>
        </w:rPr>
      </w:pPr>
    </w:p>
    <w:p w:rsidR="00D20E58" w:rsidRDefault="00922CE6" w:rsidP="008D3A7B">
      <w:pPr>
        <w:pStyle w:val="Heading2"/>
        <w:rPr>
          <w:u w:val="none"/>
        </w:rPr>
      </w:pPr>
      <w:r>
        <w:t>Scientific Literature</w:t>
      </w:r>
    </w:p>
    <w:p w:rsidR="00D20E58" w:rsidRDefault="00D20E58">
      <w:pPr>
        <w:pStyle w:val="BodyText"/>
        <w:rPr>
          <w:b/>
        </w:rPr>
      </w:pPr>
    </w:p>
    <w:p w:rsidR="00D20E58" w:rsidRDefault="00D20E58">
      <w:pPr>
        <w:pStyle w:val="BodyText"/>
        <w:spacing w:before="1"/>
        <w:rPr>
          <w:b/>
          <w:sz w:val="22"/>
        </w:rPr>
      </w:pPr>
    </w:p>
    <w:p w:rsidR="00D20E58" w:rsidRDefault="00922CE6">
      <w:pPr>
        <w:pStyle w:val="BodyText"/>
        <w:ind w:left="120"/>
      </w:pPr>
      <w:r>
        <w:rPr>
          <w:color w:val="0563C1"/>
          <w:u w:val="single" w:color="0563C1"/>
        </w:rPr>
        <w:t xml:space="preserve">Effects of Wolf Mortality on Livestock Depredations </w:t>
      </w:r>
      <w:r>
        <w:rPr>
          <w:color w:val="101010"/>
        </w:rPr>
        <w:t>- 2014</w:t>
      </w:r>
    </w:p>
    <w:p w:rsidR="00D20E58" w:rsidRDefault="00922CE6">
      <w:pPr>
        <w:pStyle w:val="BodyText"/>
        <w:spacing w:before="134" w:line="259" w:lineRule="auto"/>
        <w:ind w:left="120" w:right="96"/>
      </w:pPr>
      <w:r>
        <w:t>“</w:t>
      </w:r>
      <w:r>
        <w:rPr>
          <w:color w:val="101010"/>
        </w:rPr>
        <w:t>Our results do not support the “remedial control” hypothesis of predator mortality on livestock depredations the following year. However, lethal control of wolves appears to be related to increased depredations in a larger area the following year. Our results are supported by the findings of Harper et al. (2008) in Minnesota where they found that across the state (large scale) none of their correlations supported the hypothesis that killing a high number of wolves reduced the following year's depredations… However, contrary to the “remedial control” hypothesis, each additional wolf killed increased the expected mean number of livestock depredated by 5–6% for cattle and 4% for sheep. It appears that lethal wolf control to reduce the number of livestock depredated is associated with increased, not decreased, depredations the following year, on a large scale – at least until wolf mortality exceeds 25%. Why 25%?</w:t>
      </w:r>
    </w:p>
    <w:p w:rsidR="00D20E58" w:rsidRDefault="00922CE6">
      <w:pPr>
        <w:pStyle w:val="BodyText"/>
        <w:spacing w:line="259" w:lineRule="auto"/>
        <w:ind w:left="120" w:right="341"/>
        <w:jc w:val="both"/>
      </w:pPr>
      <w:r>
        <w:rPr>
          <w:color w:val="101010"/>
        </w:rPr>
        <w:t xml:space="preserve">The observed mean intrinsic growth rate of wolves in Idaho, Wyoming, and Montana is about 25% </w:t>
      </w:r>
      <w:r>
        <w:rPr>
          <w:color w:val="3E0577"/>
          <w:u w:val="single" w:color="3E0577"/>
        </w:rPr>
        <w:t>[21]</w:t>
      </w:r>
      <w:r>
        <w:rPr>
          <w:color w:val="101010"/>
        </w:rPr>
        <w:t>. Therefore, once anthropogenic mortality exceeds 25%, the numbers of breeding pairs and wolves must decline – resulting in fewer livestock depredations.”</w:t>
      </w:r>
    </w:p>
    <w:p w:rsidR="00D20E58" w:rsidRDefault="00D20E58">
      <w:pPr>
        <w:pStyle w:val="BodyText"/>
        <w:spacing w:before="8"/>
      </w:pPr>
    </w:p>
    <w:p w:rsidR="00D20E58" w:rsidRDefault="00922CE6">
      <w:pPr>
        <w:pStyle w:val="BodyText"/>
        <w:spacing w:before="1"/>
        <w:ind w:left="120"/>
      </w:pPr>
      <w:r>
        <w:rPr>
          <w:color w:val="0563C1"/>
          <w:u w:val="single" w:color="0563C1"/>
        </w:rPr>
        <w:t xml:space="preserve">Adaptive use of nonlethal strategies for minimizing wolf–sheep conflict in Idaho </w:t>
      </w:r>
      <w:r>
        <w:rPr>
          <w:color w:val="292929"/>
        </w:rPr>
        <w:t>- 2017</w:t>
      </w:r>
    </w:p>
    <w:p w:rsidR="00D20E58" w:rsidRDefault="00922CE6">
      <w:pPr>
        <w:pStyle w:val="BodyText"/>
        <w:spacing w:before="18" w:line="259" w:lineRule="auto"/>
        <w:ind w:left="119" w:right="107"/>
      </w:pPr>
      <w:r>
        <w:t>“A variety of nonlethal methods have proven effective in reducing livestock losses to wolves in small-scale operations but in large-scale, open-range grazing operations, nonlethal management strategies are often presumed ineffective or infeasible. To demonstrate that nonlethal techniques can be effective at large scales, we report a 7-year case study where we strategically applied nonlethal predator deterrents and animal husbandry techniques on an adaptive basis… Over the 7-year period, sheep depredation losses to</w:t>
      </w:r>
      <w:r>
        <w:rPr>
          <w:spacing w:val="-4"/>
        </w:rPr>
        <w:t xml:space="preserve"> </w:t>
      </w:r>
      <w:r>
        <w:t>wolves</w:t>
      </w:r>
      <w:r>
        <w:rPr>
          <w:spacing w:val="-5"/>
        </w:rPr>
        <w:t xml:space="preserve"> </w:t>
      </w:r>
      <w:r>
        <w:t>were</w:t>
      </w:r>
      <w:r>
        <w:rPr>
          <w:spacing w:val="-4"/>
        </w:rPr>
        <w:t xml:space="preserve"> </w:t>
      </w:r>
      <w:r>
        <w:t>3.5</w:t>
      </w:r>
      <w:r>
        <w:rPr>
          <w:spacing w:val="-4"/>
        </w:rPr>
        <w:t xml:space="preserve"> </w:t>
      </w:r>
      <w:r>
        <w:t>times</w:t>
      </w:r>
      <w:r>
        <w:rPr>
          <w:spacing w:val="-4"/>
        </w:rPr>
        <w:t xml:space="preserve"> </w:t>
      </w:r>
      <w:r>
        <w:t>higher</w:t>
      </w:r>
      <w:r>
        <w:rPr>
          <w:spacing w:val="-4"/>
        </w:rPr>
        <w:t xml:space="preserve"> </w:t>
      </w:r>
      <w:r>
        <w:t>in</w:t>
      </w:r>
      <w:r>
        <w:rPr>
          <w:spacing w:val="-5"/>
        </w:rPr>
        <w:t xml:space="preserve"> </w:t>
      </w:r>
      <w:r>
        <w:t>the</w:t>
      </w:r>
      <w:r>
        <w:rPr>
          <w:spacing w:val="-5"/>
        </w:rPr>
        <w:t xml:space="preserve"> </w:t>
      </w:r>
      <w:r>
        <w:t>Nonprotected</w:t>
      </w:r>
      <w:r>
        <w:rPr>
          <w:spacing w:val="-5"/>
        </w:rPr>
        <w:t xml:space="preserve"> </w:t>
      </w:r>
      <w:r>
        <w:t>Area</w:t>
      </w:r>
      <w:r>
        <w:rPr>
          <w:spacing w:val="-5"/>
        </w:rPr>
        <w:t xml:space="preserve"> </w:t>
      </w:r>
      <w:r>
        <w:t>(NPA)</w:t>
      </w:r>
      <w:r>
        <w:rPr>
          <w:spacing w:val="-4"/>
        </w:rPr>
        <w:t xml:space="preserve"> </w:t>
      </w:r>
      <w:r>
        <w:t>than</w:t>
      </w:r>
      <w:r>
        <w:rPr>
          <w:spacing w:val="-5"/>
        </w:rPr>
        <w:t xml:space="preserve"> </w:t>
      </w:r>
      <w:r>
        <w:t>in</w:t>
      </w:r>
      <w:r>
        <w:rPr>
          <w:spacing w:val="-5"/>
        </w:rPr>
        <w:t xml:space="preserve"> </w:t>
      </w:r>
      <w:r>
        <w:t>the</w:t>
      </w:r>
      <w:r>
        <w:rPr>
          <w:spacing w:val="-5"/>
        </w:rPr>
        <w:t xml:space="preserve"> </w:t>
      </w:r>
      <w:r>
        <w:t>Protected</w:t>
      </w:r>
      <w:r>
        <w:rPr>
          <w:spacing w:val="-5"/>
        </w:rPr>
        <w:t xml:space="preserve"> </w:t>
      </w:r>
      <w:r>
        <w:t>Area</w:t>
      </w:r>
      <w:r>
        <w:rPr>
          <w:spacing w:val="-5"/>
        </w:rPr>
        <w:t xml:space="preserve"> </w:t>
      </w:r>
      <w:r>
        <w:t>(PA).</w:t>
      </w:r>
    </w:p>
    <w:p w:rsidR="00D20E58" w:rsidRDefault="00922CE6">
      <w:pPr>
        <w:pStyle w:val="BodyText"/>
        <w:ind w:left="119"/>
      </w:pPr>
      <w:r>
        <w:t>Furthermore, no wolves were lethally controlled within the PA and sheep depredation losses to wolves</w:t>
      </w:r>
    </w:p>
    <w:p w:rsidR="00D20E58" w:rsidRDefault="00D20E58">
      <w:pPr>
        <w:sectPr w:rsidR="00D20E58">
          <w:pgSz w:w="12240" w:h="15840"/>
          <w:pgMar w:top="1360" w:right="1340" w:bottom="280" w:left="1320" w:header="720" w:footer="720" w:gutter="0"/>
          <w:cols w:space="720"/>
        </w:sectPr>
      </w:pPr>
    </w:p>
    <w:p w:rsidR="00D20E58" w:rsidRDefault="00922CE6">
      <w:pPr>
        <w:pStyle w:val="BodyText"/>
        <w:spacing w:before="77" w:line="261" w:lineRule="auto"/>
        <w:ind w:left="100" w:right="169" w:hanging="1"/>
      </w:pPr>
      <w:r>
        <w:t>were just 0.02% of the total number of sheep present, the lowest loss rate among sheep-grazing areas in wolf range statewide, whereas wolves were lethally controlled in the NPA.”</w:t>
      </w:r>
    </w:p>
    <w:p w:rsidR="00D20E58" w:rsidRDefault="00922CE6">
      <w:pPr>
        <w:pStyle w:val="BodyText"/>
        <w:spacing w:before="157"/>
        <w:ind w:left="100"/>
      </w:pPr>
      <w:r>
        <w:rPr>
          <w:color w:val="0563C1"/>
          <w:u w:val="single" w:color="0563C1"/>
        </w:rPr>
        <w:t xml:space="preserve">Wolf-Livestock Conflict and Effects of Wolf Management </w:t>
      </w:r>
      <w:r>
        <w:t>- 2017</w:t>
      </w:r>
    </w:p>
    <w:p w:rsidR="00D20E58" w:rsidRDefault="00922CE6">
      <w:pPr>
        <w:pStyle w:val="BodyText"/>
        <w:spacing w:before="176" w:line="259" w:lineRule="auto"/>
        <w:ind w:left="100" w:right="124"/>
      </w:pPr>
      <w:r>
        <w:t>“There is some evidence to suggest that livestock depredations are a learned behavior by particular wolves, who become more likely to target livestock after an initial event…We found no evidence that removing wolves through public harvest affected the year-to-year presence or absence of livestock depredations by wolves. In other words, public harvest did not effectively turn off depredations in areas with reoccurring conflict. However, we did find evidence that public harvest of a greater proportion of the known wolves in a district reduced the number of depredations, within the subset of districts with conflicts… Increasing levels of targeted lethal removal of wolves following depredations reduced the probability of their recurrence (Fig. 5), which mirrored results of another recent study at the scale of individual wolf packs (Bradley et al. 2015). Although targeted removals did not appear to significantly affect the frequency of depredations in places where they did reoccur, it seemed the primary effect was in reducing the probability that any depredation event occurred…”</w:t>
      </w:r>
    </w:p>
    <w:p w:rsidR="00D20E58" w:rsidRDefault="00922CE6">
      <w:pPr>
        <w:pStyle w:val="BodyText"/>
        <w:spacing w:before="161"/>
        <w:ind w:left="100"/>
      </w:pPr>
      <w:r>
        <w:rPr>
          <w:color w:val="0563C1"/>
          <w:u w:val="single" w:color="0563C1"/>
        </w:rPr>
        <w:t xml:space="preserve">Non-Lethal and Lethal Tools to manage Wolf-Livestock Conflict in NW US </w:t>
      </w:r>
      <w:r>
        <w:t>– 2006</w:t>
      </w:r>
    </w:p>
    <w:p w:rsidR="00D20E58" w:rsidRDefault="00922CE6">
      <w:pPr>
        <w:pStyle w:val="BodyText"/>
        <w:spacing w:before="176"/>
        <w:ind w:left="100" w:right="401"/>
      </w:pPr>
      <w:r>
        <w:t>“A variety of tools, including regulations that empower the local public to protect their private property, reduced the probability of wolf-caused damage. This wolf population was restored, the risk of livestock damage reduced, and public tolerance of wolves improved through an integrated program of proactive and reactive non-lethal and lethal control tools. Reduced conflict increases the potential to restore wolf populations.”</w:t>
      </w:r>
    </w:p>
    <w:p w:rsidR="00D20E58" w:rsidRDefault="00D20E58">
      <w:pPr>
        <w:pStyle w:val="BodyText"/>
      </w:pPr>
    </w:p>
    <w:p w:rsidR="00D20E58" w:rsidRDefault="00922CE6">
      <w:pPr>
        <w:pStyle w:val="BodyText"/>
        <w:ind w:left="100"/>
      </w:pPr>
      <w:r>
        <w:t>Great summary of tools used including the theory behind them, advantages, and drawbacks.</w:t>
      </w:r>
    </w:p>
    <w:p w:rsidR="00D20E58" w:rsidRDefault="00D20E58">
      <w:pPr>
        <w:pStyle w:val="BodyText"/>
        <w:spacing w:before="10"/>
        <w:rPr>
          <w:sz w:val="19"/>
        </w:rPr>
      </w:pPr>
    </w:p>
    <w:p w:rsidR="00D20E58" w:rsidRDefault="00922CE6">
      <w:pPr>
        <w:pStyle w:val="BodyText"/>
        <w:spacing w:before="1"/>
        <w:ind w:left="100"/>
      </w:pPr>
      <w:r>
        <w:rPr>
          <w:color w:val="0563C1"/>
          <w:u w:val="single" w:color="0563C1"/>
        </w:rPr>
        <w:t xml:space="preserve">People, Predators, and Perceptions: Patterns of Livestock Depredation </w:t>
      </w:r>
      <w:r>
        <w:rPr>
          <w:color w:val="1C1D1E"/>
        </w:rPr>
        <w:t>– 2013</w:t>
      </w:r>
    </w:p>
    <w:p w:rsidR="00D20E58" w:rsidRDefault="00922CE6">
      <w:pPr>
        <w:pStyle w:val="BodyText"/>
        <w:ind w:left="100" w:right="490"/>
      </w:pPr>
      <w:r>
        <w:rPr>
          <w:color w:val="1C1D1E"/>
        </w:rPr>
        <w:t>“In the case of wolves, the ruggedness of the pastures used by herded stock was the most important factors influencing actual livestock depredation. This relationship between structural complexity of the habitat and the extent of livestock depredation by wolves was negative. This is consistent with the expectation that a cursorial carnivore would prefer structurally less complex habitat.”</w:t>
      </w:r>
    </w:p>
    <w:p w:rsidR="00D20E58" w:rsidRDefault="00D20E58">
      <w:pPr>
        <w:pStyle w:val="BodyText"/>
      </w:pPr>
    </w:p>
    <w:p w:rsidR="00D20E58" w:rsidRDefault="00922CE6">
      <w:pPr>
        <w:pStyle w:val="BodyText"/>
        <w:ind w:left="100" w:right="98"/>
      </w:pPr>
      <w:r>
        <w:rPr>
          <w:color w:val="0563C1"/>
          <w:u w:val="single" w:color="0563C1"/>
        </w:rPr>
        <w:t xml:space="preserve">Killing Wolves to Prevent Predation on Livestock May Protect One Farm, But Harm </w:t>
      </w:r>
      <w:r>
        <w:rPr>
          <w:color w:val="1C1D1E"/>
        </w:rPr>
        <w:t xml:space="preserve">Neighbors – 2018 </w:t>
      </w:r>
      <w:r>
        <w:rPr>
          <w:color w:val="101010"/>
        </w:rPr>
        <w:t>“We retrospectively evaluated whether lethal interventions by the State of Michigan in response to wolf predation on domestic animals (depredations) between 1998–2014 resulted in lower risk of recurrence of depredations than if no wolves were killed. We found the delay to recurrence of depredations was unrelated to the number of wolves killed at all spatial scales. We found lethal management did not significantly shorten or lengthen the interval to the next depredation relative to non-lethal interventions. A small, statistically insignificant reduction in the risk of depredation at the section level was offset by a similar and also statistically insignificant increase in the risk of depredation at the township scale, which is about half the size of a wolf pack territory, and then a similar decrease in risk at the scale of neighborhoods of townships, which are four times larger than the average wolf pack territory [</w:t>
      </w:r>
      <w:r>
        <w:rPr>
          <w:color w:val="3E0577"/>
          <w:u w:val="single" w:color="3E0577"/>
        </w:rPr>
        <w:t>30</w:t>
      </w:r>
      <w:r>
        <w:rPr>
          <w:color w:val="101010"/>
        </w:rPr>
        <w:t>]. None of these differences were statistically significant using a battery of tests… Overall, our analysis suggests that any potential beneficial effects of lethal interventions locally would be offset by detrimental effects for neighboring farms in the same township… Lethal interventions by the State of Michigan against wolves in the vicinities of verified livestock losses did not appear to reduce future losses. We view our findings as preliminary pending experiments with stronger</w:t>
      </w:r>
      <w:r>
        <w:rPr>
          <w:color w:val="101010"/>
          <w:spacing w:val="-11"/>
        </w:rPr>
        <w:t xml:space="preserve"> </w:t>
      </w:r>
      <w:r>
        <w:rPr>
          <w:color w:val="101010"/>
        </w:rPr>
        <w:t>inference.”</w:t>
      </w:r>
    </w:p>
    <w:p w:rsidR="00D20E58" w:rsidRDefault="00D20E58">
      <w:pPr>
        <w:pStyle w:val="BodyText"/>
        <w:spacing w:before="10"/>
        <w:rPr>
          <w:sz w:val="19"/>
        </w:rPr>
      </w:pPr>
    </w:p>
    <w:p w:rsidR="00D20E58" w:rsidRDefault="00922CE6">
      <w:pPr>
        <w:pStyle w:val="BodyText"/>
        <w:ind w:left="100"/>
      </w:pPr>
      <w:r>
        <w:rPr>
          <w:color w:val="0563C1"/>
          <w:u w:val="single" w:color="0563C1"/>
        </w:rPr>
        <w:t xml:space="preserve">Effects of Wolves on Elk and Cattle Behaviors </w:t>
      </w:r>
      <w:r>
        <w:t>– 2010</w:t>
      </w:r>
    </w:p>
    <w:p w:rsidR="00D20E58" w:rsidRDefault="00922CE6">
      <w:pPr>
        <w:pStyle w:val="BodyText"/>
        <w:ind w:left="100" w:right="123"/>
      </w:pPr>
      <w:r>
        <w:rPr>
          <w:color w:val="101010"/>
        </w:rPr>
        <w:t>“Our findings that cattle moved closer to other cattle and increased path sinuosity (</w:t>
      </w:r>
      <w:r>
        <w:rPr>
          <w:color w:val="3E0577"/>
          <w:u w:val="single" w:color="3E0577"/>
        </w:rPr>
        <w:t>Table 1</w:t>
      </w:r>
      <w:r>
        <w:rPr>
          <w:color w:val="101010"/>
        </w:rPr>
        <w:t xml:space="preserve">) may suggest that cattle form groups in the presence of wolves. Grouping is used by prey to dilute predation risk among individuals in the group and increase group vigilance (the many-eyes hypothesis </w:t>
      </w:r>
      <w:r>
        <w:rPr>
          <w:color w:val="3E0577"/>
          <w:u w:val="single" w:color="3E0577"/>
        </w:rPr>
        <w:t>[56]</w:t>
      </w:r>
      <w:r>
        <w:rPr>
          <w:color w:val="101010"/>
        </w:rPr>
        <w:t>) so prey have more time to spend grazing… Finally, cattle might show variability in responses because of lack of experience with predators when compared to wild prey species that live with predators year-round. In addition, in our study monitored cattle were yearling animals that had been separated from their mothers… The variable</w:t>
      </w:r>
    </w:p>
    <w:p w:rsidR="00D20E58" w:rsidRDefault="00D20E58">
      <w:pPr>
        <w:sectPr w:rsidR="00D20E58">
          <w:pgSz w:w="12240" w:h="15840"/>
          <w:pgMar w:top="1360" w:right="1340" w:bottom="280" w:left="1340" w:header="720" w:footer="720" w:gutter="0"/>
          <w:cols w:space="720"/>
        </w:sectPr>
      </w:pPr>
    </w:p>
    <w:p w:rsidR="00D20E58" w:rsidRDefault="00922CE6">
      <w:pPr>
        <w:pStyle w:val="BodyText"/>
        <w:spacing w:before="77"/>
        <w:ind w:left="100" w:right="91"/>
      </w:pPr>
      <w:r>
        <w:rPr>
          <w:color w:val="101010"/>
        </w:rPr>
        <w:t xml:space="preserve">behavioral responses to predators that we found in cattle might have fitness costs. For example, predation can increase the stress levels of animals and result in reduced reproduction… Lind and Cresswell </w:t>
      </w:r>
      <w:r>
        <w:rPr>
          <w:color w:val="3E0577"/>
          <w:u w:val="single" w:color="3E0577"/>
        </w:rPr>
        <w:t xml:space="preserve">[62] </w:t>
      </w:r>
      <w:r>
        <w:rPr>
          <w:color w:val="101010"/>
        </w:rPr>
        <w:t xml:space="preserve">suggested that where the cost of anti-predation behavior is higher, as in naïve prey for example, then we may reasonably conclude that anti-predation behavior affects health and fitness of prey… Our results suggest wolves influence cattle behaviour but we did not measure subsequent fitness costs (whether mediated by stress, changes in forage intake, or something else)… Financial compensation for livestock killed by wolves is a tool used to promote tolerance for wolves in many areas where wolves kill livestock </w:t>
      </w:r>
      <w:r>
        <w:rPr>
          <w:color w:val="3E0577"/>
          <w:u w:val="single" w:color="3E0577"/>
        </w:rPr>
        <w:t>[1]</w:t>
      </w:r>
      <w:r>
        <w:rPr>
          <w:color w:val="101010"/>
        </w:rPr>
        <w:t xml:space="preserve">. However, many current compensation programs for livestock depredation by wolves only compensate for the costs of direct predator effects (i.e., killed livestock) </w:t>
      </w:r>
      <w:r>
        <w:rPr>
          <w:color w:val="3E0577"/>
          <w:u w:val="single" w:color="3E0577"/>
        </w:rPr>
        <w:t>[74]</w:t>
      </w:r>
      <w:r>
        <w:rPr>
          <w:color w:val="101010"/>
        </w:rPr>
        <w:t xml:space="preserve">, </w:t>
      </w:r>
      <w:r>
        <w:rPr>
          <w:color w:val="3E0577"/>
          <w:u w:val="single" w:color="3E0577"/>
        </w:rPr>
        <w:t>[75]</w:t>
      </w:r>
      <w:r>
        <w:rPr>
          <w:color w:val="101010"/>
        </w:rPr>
        <w:t xml:space="preserve">. In most jurisdictions behavioral effects of wolf presence on livestock are not officially acknowledged, so no compensation is provided for these. The effectiveness of compensation programs is debated </w:t>
      </w:r>
      <w:r>
        <w:rPr>
          <w:color w:val="3E0577"/>
          <w:u w:val="single" w:color="3E0577"/>
        </w:rPr>
        <w:t>[76]</w:t>
      </w:r>
      <w:r>
        <w:rPr>
          <w:color w:val="101010"/>
        </w:rPr>
        <w:t>, however, they could potentially be improved by compensating for the non-consumptive effects of wolves on prey, such as those that we documented and could not quantify. ”</w:t>
      </w:r>
    </w:p>
    <w:p w:rsidR="00D20E58" w:rsidRDefault="00D20E58">
      <w:pPr>
        <w:pStyle w:val="BodyText"/>
        <w:spacing w:before="10"/>
        <w:rPr>
          <w:sz w:val="19"/>
        </w:rPr>
      </w:pPr>
    </w:p>
    <w:p w:rsidR="00D20E58" w:rsidRDefault="00922CE6">
      <w:pPr>
        <w:pStyle w:val="BodyText"/>
        <w:spacing w:before="1"/>
        <w:ind w:left="100"/>
      </w:pPr>
      <w:r>
        <w:rPr>
          <w:color w:val="0563C1"/>
          <w:u w:val="single" w:color="0563C1"/>
        </w:rPr>
        <w:t>Policy Issues Related to Wolves in the Northern Rocky Mountains</w:t>
      </w:r>
    </w:p>
    <w:sectPr w:rsidR="00D20E58">
      <w:pgSz w:w="12240" w:h="15840"/>
      <w:pgMar w:top="136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917"/>
    <w:multiLevelType w:val="hybridMultilevel"/>
    <w:tmpl w:val="5B5C4298"/>
    <w:lvl w:ilvl="0" w:tplc="4B3E09BE">
      <w:start w:val="1"/>
      <w:numFmt w:val="decimal"/>
      <w:lvlText w:val="%1."/>
      <w:lvlJc w:val="left"/>
      <w:pPr>
        <w:ind w:left="120" w:hanging="223"/>
        <w:jc w:val="left"/>
      </w:pPr>
      <w:rPr>
        <w:rFonts w:ascii="Arial" w:eastAsia="Arial" w:hAnsi="Arial" w:cs="Arial" w:hint="default"/>
        <w:spacing w:val="-1"/>
        <w:w w:val="100"/>
        <w:sz w:val="20"/>
        <w:szCs w:val="20"/>
      </w:rPr>
    </w:lvl>
    <w:lvl w:ilvl="1" w:tplc="3B62674A">
      <w:start w:val="1"/>
      <w:numFmt w:val="decimal"/>
      <w:lvlText w:val="%2."/>
      <w:lvlJc w:val="left"/>
      <w:pPr>
        <w:ind w:left="839" w:hanging="223"/>
        <w:jc w:val="left"/>
      </w:pPr>
      <w:rPr>
        <w:rFonts w:ascii="Arial" w:eastAsia="Arial" w:hAnsi="Arial" w:cs="Arial" w:hint="default"/>
        <w:spacing w:val="-1"/>
        <w:w w:val="100"/>
        <w:sz w:val="20"/>
        <w:szCs w:val="20"/>
      </w:rPr>
    </w:lvl>
    <w:lvl w:ilvl="2" w:tplc="F2C64A6A">
      <w:start w:val="1"/>
      <w:numFmt w:val="lowerLetter"/>
      <w:lvlText w:val="%3."/>
      <w:lvlJc w:val="left"/>
      <w:pPr>
        <w:ind w:left="1560" w:hanging="223"/>
        <w:jc w:val="left"/>
      </w:pPr>
      <w:rPr>
        <w:rFonts w:ascii="Arial" w:eastAsia="Arial" w:hAnsi="Arial" w:cs="Arial" w:hint="default"/>
        <w:spacing w:val="-1"/>
        <w:w w:val="100"/>
        <w:sz w:val="20"/>
        <w:szCs w:val="20"/>
      </w:rPr>
    </w:lvl>
    <w:lvl w:ilvl="3" w:tplc="36723D32">
      <w:numFmt w:val="bullet"/>
      <w:lvlText w:val="•"/>
      <w:lvlJc w:val="left"/>
      <w:pPr>
        <w:ind w:left="2547" w:hanging="223"/>
      </w:pPr>
      <w:rPr>
        <w:rFonts w:hint="default"/>
      </w:rPr>
    </w:lvl>
    <w:lvl w:ilvl="4" w:tplc="304A0880">
      <w:numFmt w:val="bullet"/>
      <w:lvlText w:val="•"/>
      <w:lvlJc w:val="left"/>
      <w:pPr>
        <w:ind w:left="3535" w:hanging="223"/>
      </w:pPr>
      <w:rPr>
        <w:rFonts w:hint="default"/>
      </w:rPr>
    </w:lvl>
    <w:lvl w:ilvl="5" w:tplc="60B0B494">
      <w:numFmt w:val="bullet"/>
      <w:lvlText w:val="•"/>
      <w:lvlJc w:val="left"/>
      <w:pPr>
        <w:ind w:left="4522" w:hanging="223"/>
      </w:pPr>
      <w:rPr>
        <w:rFonts w:hint="default"/>
      </w:rPr>
    </w:lvl>
    <w:lvl w:ilvl="6" w:tplc="0E9A7760">
      <w:numFmt w:val="bullet"/>
      <w:lvlText w:val="•"/>
      <w:lvlJc w:val="left"/>
      <w:pPr>
        <w:ind w:left="5510" w:hanging="223"/>
      </w:pPr>
      <w:rPr>
        <w:rFonts w:hint="default"/>
      </w:rPr>
    </w:lvl>
    <w:lvl w:ilvl="7" w:tplc="1B0C1024">
      <w:numFmt w:val="bullet"/>
      <w:lvlText w:val="•"/>
      <w:lvlJc w:val="left"/>
      <w:pPr>
        <w:ind w:left="6497" w:hanging="223"/>
      </w:pPr>
      <w:rPr>
        <w:rFonts w:hint="default"/>
      </w:rPr>
    </w:lvl>
    <w:lvl w:ilvl="8" w:tplc="972AC2FE">
      <w:numFmt w:val="bullet"/>
      <w:lvlText w:val="•"/>
      <w:lvlJc w:val="left"/>
      <w:pPr>
        <w:ind w:left="7485" w:hanging="223"/>
      </w:pPr>
      <w:rPr>
        <w:rFonts w:hint="default"/>
      </w:rPr>
    </w:lvl>
  </w:abstractNum>
  <w:abstractNum w:abstractNumId="1" w15:restartNumberingAfterBreak="0">
    <w:nsid w:val="164206DC"/>
    <w:multiLevelType w:val="hybridMultilevel"/>
    <w:tmpl w:val="B23C1CE8"/>
    <w:lvl w:ilvl="0" w:tplc="51FCA838">
      <w:start w:val="1"/>
      <w:numFmt w:val="lowerLetter"/>
      <w:lvlText w:val="(%1)"/>
      <w:lvlJc w:val="left"/>
      <w:pPr>
        <w:ind w:left="120" w:hanging="446"/>
        <w:jc w:val="left"/>
      </w:pPr>
      <w:rPr>
        <w:rFonts w:ascii="Arial" w:eastAsia="Arial" w:hAnsi="Arial" w:cs="Arial" w:hint="default"/>
        <w:spacing w:val="-1"/>
        <w:w w:val="100"/>
        <w:sz w:val="20"/>
        <w:szCs w:val="20"/>
      </w:rPr>
    </w:lvl>
    <w:lvl w:ilvl="1" w:tplc="E4423928">
      <w:start w:val="1"/>
      <w:numFmt w:val="lowerLetter"/>
      <w:lvlText w:val="(%2)"/>
      <w:lvlJc w:val="left"/>
      <w:pPr>
        <w:ind w:left="840" w:hanging="246"/>
        <w:jc w:val="left"/>
      </w:pPr>
      <w:rPr>
        <w:rFonts w:ascii="Arial" w:eastAsia="Arial" w:hAnsi="Arial" w:cs="Arial" w:hint="default"/>
        <w:spacing w:val="-2"/>
        <w:w w:val="100"/>
        <w:sz w:val="20"/>
        <w:szCs w:val="20"/>
      </w:rPr>
    </w:lvl>
    <w:lvl w:ilvl="2" w:tplc="07803C64">
      <w:numFmt w:val="bullet"/>
      <w:lvlText w:val="•"/>
      <w:lvlJc w:val="left"/>
      <w:pPr>
        <w:ind w:left="1811" w:hanging="246"/>
      </w:pPr>
      <w:rPr>
        <w:rFonts w:hint="default"/>
      </w:rPr>
    </w:lvl>
    <w:lvl w:ilvl="3" w:tplc="1D860BD0">
      <w:numFmt w:val="bullet"/>
      <w:lvlText w:val="•"/>
      <w:lvlJc w:val="left"/>
      <w:pPr>
        <w:ind w:left="2782" w:hanging="246"/>
      </w:pPr>
      <w:rPr>
        <w:rFonts w:hint="default"/>
      </w:rPr>
    </w:lvl>
    <w:lvl w:ilvl="4" w:tplc="91D644E0">
      <w:numFmt w:val="bullet"/>
      <w:lvlText w:val="•"/>
      <w:lvlJc w:val="left"/>
      <w:pPr>
        <w:ind w:left="3753" w:hanging="246"/>
      </w:pPr>
      <w:rPr>
        <w:rFonts w:hint="default"/>
      </w:rPr>
    </w:lvl>
    <w:lvl w:ilvl="5" w:tplc="C05C1350">
      <w:numFmt w:val="bullet"/>
      <w:lvlText w:val="•"/>
      <w:lvlJc w:val="left"/>
      <w:pPr>
        <w:ind w:left="4724" w:hanging="246"/>
      </w:pPr>
      <w:rPr>
        <w:rFonts w:hint="default"/>
      </w:rPr>
    </w:lvl>
    <w:lvl w:ilvl="6" w:tplc="5D76E1AE">
      <w:numFmt w:val="bullet"/>
      <w:lvlText w:val="•"/>
      <w:lvlJc w:val="left"/>
      <w:pPr>
        <w:ind w:left="5695" w:hanging="246"/>
      </w:pPr>
      <w:rPr>
        <w:rFonts w:hint="default"/>
      </w:rPr>
    </w:lvl>
    <w:lvl w:ilvl="7" w:tplc="8AB6E2FC">
      <w:numFmt w:val="bullet"/>
      <w:lvlText w:val="•"/>
      <w:lvlJc w:val="left"/>
      <w:pPr>
        <w:ind w:left="6666" w:hanging="246"/>
      </w:pPr>
      <w:rPr>
        <w:rFonts w:hint="default"/>
      </w:rPr>
    </w:lvl>
    <w:lvl w:ilvl="8" w:tplc="7D049AE2">
      <w:numFmt w:val="bullet"/>
      <w:lvlText w:val="•"/>
      <w:lvlJc w:val="left"/>
      <w:pPr>
        <w:ind w:left="7637" w:hanging="246"/>
      </w:pPr>
      <w:rPr>
        <w:rFonts w:hint="default"/>
      </w:rPr>
    </w:lvl>
  </w:abstractNum>
  <w:abstractNum w:abstractNumId="2" w15:restartNumberingAfterBreak="0">
    <w:nsid w:val="1E9B5C89"/>
    <w:multiLevelType w:val="hybridMultilevel"/>
    <w:tmpl w:val="7B8069C4"/>
    <w:lvl w:ilvl="0" w:tplc="EF5E9F1E">
      <w:start w:val="1"/>
      <w:numFmt w:val="decimal"/>
      <w:lvlText w:val="%1."/>
      <w:lvlJc w:val="left"/>
      <w:pPr>
        <w:ind w:left="839" w:hanging="223"/>
        <w:jc w:val="left"/>
      </w:pPr>
      <w:rPr>
        <w:rFonts w:ascii="Arial" w:eastAsia="Arial" w:hAnsi="Arial" w:cs="Arial" w:hint="default"/>
        <w:spacing w:val="-1"/>
        <w:w w:val="100"/>
        <w:sz w:val="20"/>
        <w:szCs w:val="20"/>
      </w:rPr>
    </w:lvl>
    <w:lvl w:ilvl="1" w:tplc="A9F481F8">
      <w:numFmt w:val="bullet"/>
      <w:lvlText w:val="•"/>
      <w:lvlJc w:val="left"/>
      <w:pPr>
        <w:ind w:left="1702" w:hanging="223"/>
      </w:pPr>
      <w:rPr>
        <w:rFonts w:hint="default"/>
      </w:rPr>
    </w:lvl>
    <w:lvl w:ilvl="2" w:tplc="961C2D6A">
      <w:numFmt w:val="bullet"/>
      <w:lvlText w:val="•"/>
      <w:lvlJc w:val="left"/>
      <w:pPr>
        <w:ind w:left="2564" w:hanging="223"/>
      </w:pPr>
      <w:rPr>
        <w:rFonts w:hint="default"/>
      </w:rPr>
    </w:lvl>
    <w:lvl w:ilvl="3" w:tplc="A80EBEBA">
      <w:numFmt w:val="bullet"/>
      <w:lvlText w:val="•"/>
      <w:lvlJc w:val="left"/>
      <w:pPr>
        <w:ind w:left="3426" w:hanging="223"/>
      </w:pPr>
      <w:rPr>
        <w:rFonts w:hint="default"/>
      </w:rPr>
    </w:lvl>
    <w:lvl w:ilvl="4" w:tplc="5AC00A22">
      <w:numFmt w:val="bullet"/>
      <w:lvlText w:val="•"/>
      <w:lvlJc w:val="left"/>
      <w:pPr>
        <w:ind w:left="4288" w:hanging="223"/>
      </w:pPr>
      <w:rPr>
        <w:rFonts w:hint="default"/>
      </w:rPr>
    </w:lvl>
    <w:lvl w:ilvl="5" w:tplc="1E8AF028">
      <w:numFmt w:val="bullet"/>
      <w:lvlText w:val="•"/>
      <w:lvlJc w:val="left"/>
      <w:pPr>
        <w:ind w:left="5150" w:hanging="223"/>
      </w:pPr>
      <w:rPr>
        <w:rFonts w:hint="default"/>
      </w:rPr>
    </w:lvl>
    <w:lvl w:ilvl="6" w:tplc="E06629C0">
      <w:numFmt w:val="bullet"/>
      <w:lvlText w:val="•"/>
      <w:lvlJc w:val="left"/>
      <w:pPr>
        <w:ind w:left="6012" w:hanging="223"/>
      </w:pPr>
      <w:rPr>
        <w:rFonts w:hint="default"/>
      </w:rPr>
    </w:lvl>
    <w:lvl w:ilvl="7" w:tplc="2B0E3282">
      <w:numFmt w:val="bullet"/>
      <w:lvlText w:val="•"/>
      <w:lvlJc w:val="left"/>
      <w:pPr>
        <w:ind w:left="6874" w:hanging="223"/>
      </w:pPr>
      <w:rPr>
        <w:rFonts w:hint="default"/>
      </w:rPr>
    </w:lvl>
    <w:lvl w:ilvl="8" w:tplc="1A6CE9B4">
      <w:numFmt w:val="bullet"/>
      <w:lvlText w:val="•"/>
      <w:lvlJc w:val="left"/>
      <w:pPr>
        <w:ind w:left="7736" w:hanging="223"/>
      </w:pPr>
      <w:rPr>
        <w:rFonts w:hint="default"/>
      </w:rPr>
    </w:lvl>
  </w:abstractNum>
  <w:abstractNum w:abstractNumId="3" w15:restartNumberingAfterBreak="0">
    <w:nsid w:val="1FF24056"/>
    <w:multiLevelType w:val="hybridMultilevel"/>
    <w:tmpl w:val="B936D48A"/>
    <w:lvl w:ilvl="0" w:tplc="5F0822FA">
      <w:start w:val="8"/>
      <w:numFmt w:val="decimal"/>
      <w:lvlText w:val="(%1)"/>
      <w:lvlJc w:val="left"/>
      <w:pPr>
        <w:ind w:left="120" w:hanging="301"/>
        <w:jc w:val="left"/>
      </w:pPr>
      <w:rPr>
        <w:rFonts w:ascii="Arial" w:eastAsia="Arial" w:hAnsi="Arial" w:cs="Arial" w:hint="default"/>
        <w:spacing w:val="-1"/>
        <w:w w:val="100"/>
        <w:sz w:val="20"/>
        <w:szCs w:val="20"/>
      </w:rPr>
    </w:lvl>
    <w:lvl w:ilvl="1" w:tplc="11C86688">
      <w:start w:val="1"/>
      <w:numFmt w:val="lowerLetter"/>
      <w:lvlText w:val="(%2)"/>
      <w:lvlJc w:val="left"/>
      <w:pPr>
        <w:ind w:left="120" w:hanging="299"/>
        <w:jc w:val="left"/>
      </w:pPr>
      <w:rPr>
        <w:rFonts w:ascii="Arial" w:eastAsia="Arial" w:hAnsi="Arial" w:cs="Arial" w:hint="default"/>
        <w:w w:val="100"/>
        <w:sz w:val="20"/>
        <w:szCs w:val="20"/>
      </w:rPr>
    </w:lvl>
    <w:lvl w:ilvl="2" w:tplc="04663C78">
      <w:numFmt w:val="bullet"/>
      <w:lvlText w:val="•"/>
      <w:lvlJc w:val="left"/>
      <w:pPr>
        <w:ind w:left="2012" w:hanging="299"/>
      </w:pPr>
      <w:rPr>
        <w:rFonts w:hint="default"/>
      </w:rPr>
    </w:lvl>
    <w:lvl w:ilvl="3" w:tplc="391C632E">
      <w:numFmt w:val="bullet"/>
      <w:lvlText w:val="•"/>
      <w:lvlJc w:val="left"/>
      <w:pPr>
        <w:ind w:left="2958" w:hanging="299"/>
      </w:pPr>
      <w:rPr>
        <w:rFonts w:hint="default"/>
      </w:rPr>
    </w:lvl>
    <w:lvl w:ilvl="4" w:tplc="333E26AC">
      <w:numFmt w:val="bullet"/>
      <w:lvlText w:val="•"/>
      <w:lvlJc w:val="left"/>
      <w:pPr>
        <w:ind w:left="3904" w:hanging="299"/>
      </w:pPr>
      <w:rPr>
        <w:rFonts w:hint="default"/>
      </w:rPr>
    </w:lvl>
    <w:lvl w:ilvl="5" w:tplc="048A8E38">
      <w:numFmt w:val="bullet"/>
      <w:lvlText w:val="•"/>
      <w:lvlJc w:val="left"/>
      <w:pPr>
        <w:ind w:left="4850" w:hanging="299"/>
      </w:pPr>
      <w:rPr>
        <w:rFonts w:hint="default"/>
      </w:rPr>
    </w:lvl>
    <w:lvl w:ilvl="6" w:tplc="84124482">
      <w:numFmt w:val="bullet"/>
      <w:lvlText w:val="•"/>
      <w:lvlJc w:val="left"/>
      <w:pPr>
        <w:ind w:left="5796" w:hanging="299"/>
      </w:pPr>
      <w:rPr>
        <w:rFonts w:hint="default"/>
      </w:rPr>
    </w:lvl>
    <w:lvl w:ilvl="7" w:tplc="C068DED2">
      <w:numFmt w:val="bullet"/>
      <w:lvlText w:val="•"/>
      <w:lvlJc w:val="left"/>
      <w:pPr>
        <w:ind w:left="6742" w:hanging="299"/>
      </w:pPr>
      <w:rPr>
        <w:rFonts w:hint="default"/>
      </w:rPr>
    </w:lvl>
    <w:lvl w:ilvl="8" w:tplc="E1D2E932">
      <w:numFmt w:val="bullet"/>
      <w:lvlText w:val="•"/>
      <w:lvlJc w:val="left"/>
      <w:pPr>
        <w:ind w:left="7688" w:hanging="299"/>
      </w:pPr>
      <w:rPr>
        <w:rFonts w:hint="default"/>
      </w:rPr>
    </w:lvl>
  </w:abstractNum>
  <w:abstractNum w:abstractNumId="4" w15:restartNumberingAfterBreak="0">
    <w:nsid w:val="20E821A8"/>
    <w:multiLevelType w:val="hybridMultilevel"/>
    <w:tmpl w:val="A4F4C928"/>
    <w:lvl w:ilvl="0" w:tplc="8B6AD38A">
      <w:start w:val="1"/>
      <w:numFmt w:val="lowerLetter"/>
      <w:lvlText w:val="(%1)"/>
      <w:lvlJc w:val="left"/>
      <w:pPr>
        <w:ind w:left="120" w:hanging="446"/>
        <w:jc w:val="left"/>
      </w:pPr>
      <w:rPr>
        <w:rFonts w:ascii="Arial" w:eastAsia="Arial" w:hAnsi="Arial" w:cs="Arial" w:hint="default"/>
        <w:spacing w:val="-1"/>
        <w:w w:val="100"/>
        <w:sz w:val="20"/>
        <w:szCs w:val="20"/>
      </w:rPr>
    </w:lvl>
    <w:lvl w:ilvl="1" w:tplc="0B66C0DE">
      <w:start w:val="1"/>
      <w:numFmt w:val="lowerRoman"/>
      <w:lvlText w:val="(%2)"/>
      <w:lvlJc w:val="left"/>
      <w:pPr>
        <w:ind w:left="120" w:hanging="377"/>
        <w:jc w:val="left"/>
      </w:pPr>
      <w:rPr>
        <w:rFonts w:ascii="Arial" w:eastAsia="Arial" w:hAnsi="Arial" w:cs="Arial" w:hint="default"/>
        <w:spacing w:val="-1"/>
        <w:w w:val="100"/>
        <w:sz w:val="20"/>
        <w:szCs w:val="20"/>
      </w:rPr>
    </w:lvl>
    <w:lvl w:ilvl="2" w:tplc="8A12352E">
      <w:numFmt w:val="bullet"/>
      <w:lvlText w:val="•"/>
      <w:lvlJc w:val="left"/>
      <w:pPr>
        <w:ind w:left="2012" w:hanging="377"/>
      </w:pPr>
      <w:rPr>
        <w:rFonts w:hint="default"/>
      </w:rPr>
    </w:lvl>
    <w:lvl w:ilvl="3" w:tplc="6F06B342">
      <w:numFmt w:val="bullet"/>
      <w:lvlText w:val="•"/>
      <w:lvlJc w:val="left"/>
      <w:pPr>
        <w:ind w:left="2958" w:hanging="377"/>
      </w:pPr>
      <w:rPr>
        <w:rFonts w:hint="default"/>
      </w:rPr>
    </w:lvl>
    <w:lvl w:ilvl="4" w:tplc="7FE87156">
      <w:numFmt w:val="bullet"/>
      <w:lvlText w:val="•"/>
      <w:lvlJc w:val="left"/>
      <w:pPr>
        <w:ind w:left="3904" w:hanging="377"/>
      </w:pPr>
      <w:rPr>
        <w:rFonts w:hint="default"/>
      </w:rPr>
    </w:lvl>
    <w:lvl w:ilvl="5" w:tplc="5D6ECDC0">
      <w:numFmt w:val="bullet"/>
      <w:lvlText w:val="•"/>
      <w:lvlJc w:val="left"/>
      <w:pPr>
        <w:ind w:left="4850" w:hanging="377"/>
      </w:pPr>
      <w:rPr>
        <w:rFonts w:hint="default"/>
      </w:rPr>
    </w:lvl>
    <w:lvl w:ilvl="6" w:tplc="F24045D8">
      <w:numFmt w:val="bullet"/>
      <w:lvlText w:val="•"/>
      <w:lvlJc w:val="left"/>
      <w:pPr>
        <w:ind w:left="5796" w:hanging="377"/>
      </w:pPr>
      <w:rPr>
        <w:rFonts w:hint="default"/>
      </w:rPr>
    </w:lvl>
    <w:lvl w:ilvl="7" w:tplc="F88A4E2C">
      <w:numFmt w:val="bullet"/>
      <w:lvlText w:val="•"/>
      <w:lvlJc w:val="left"/>
      <w:pPr>
        <w:ind w:left="6742" w:hanging="377"/>
      </w:pPr>
      <w:rPr>
        <w:rFonts w:hint="default"/>
      </w:rPr>
    </w:lvl>
    <w:lvl w:ilvl="8" w:tplc="6CEAB1F4">
      <w:numFmt w:val="bullet"/>
      <w:lvlText w:val="•"/>
      <w:lvlJc w:val="left"/>
      <w:pPr>
        <w:ind w:left="7688" w:hanging="377"/>
      </w:pPr>
      <w:rPr>
        <w:rFonts w:hint="default"/>
      </w:rPr>
    </w:lvl>
  </w:abstractNum>
  <w:abstractNum w:abstractNumId="5" w15:restartNumberingAfterBreak="0">
    <w:nsid w:val="23995591"/>
    <w:multiLevelType w:val="hybridMultilevel"/>
    <w:tmpl w:val="D16A710A"/>
    <w:lvl w:ilvl="0" w:tplc="1FA43B92">
      <w:start w:val="1"/>
      <w:numFmt w:val="decimal"/>
      <w:lvlText w:val="%1."/>
      <w:lvlJc w:val="left"/>
      <w:pPr>
        <w:ind w:left="839" w:hanging="223"/>
        <w:jc w:val="left"/>
      </w:pPr>
      <w:rPr>
        <w:rFonts w:ascii="Arial" w:eastAsia="Arial" w:hAnsi="Arial" w:cs="Arial" w:hint="default"/>
        <w:spacing w:val="-1"/>
        <w:w w:val="100"/>
        <w:sz w:val="20"/>
        <w:szCs w:val="20"/>
      </w:rPr>
    </w:lvl>
    <w:lvl w:ilvl="1" w:tplc="CAEC73C6">
      <w:numFmt w:val="bullet"/>
      <w:lvlText w:val="•"/>
      <w:lvlJc w:val="left"/>
      <w:pPr>
        <w:ind w:left="1702" w:hanging="223"/>
      </w:pPr>
      <w:rPr>
        <w:rFonts w:hint="default"/>
      </w:rPr>
    </w:lvl>
    <w:lvl w:ilvl="2" w:tplc="E1F4D35A">
      <w:numFmt w:val="bullet"/>
      <w:lvlText w:val="•"/>
      <w:lvlJc w:val="left"/>
      <w:pPr>
        <w:ind w:left="2564" w:hanging="223"/>
      </w:pPr>
      <w:rPr>
        <w:rFonts w:hint="default"/>
      </w:rPr>
    </w:lvl>
    <w:lvl w:ilvl="3" w:tplc="D428A944">
      <w:numFmt w:val="bullet"/>
      <w:lvlText w:val="•"/>
      <w:lvlJc w:val="left"/>
      <w:pPr>
        <w:ind w:left="3426" w:hanging="223"/>
      </w:pPr>
      <w:rPr>
        <w:rFonts w:hint="default"/>
      </w:rPr>
    </w:lvl>
    <w:lvl w:ilvl="4" w:tplc="41FA8F58">
      <w:numFmt w:val="bullet"/>
      <w:lvlText w:val="•"/>
      <w:lvlJc w:val="left"/>
      <w:pPr>
        <w:ind w:left="4288" w:hanging="223"/>
      </w:pPr>
      <w:rPr>
        <w:rFonts w:hint="default"/>
      </w:rPr>
    </w:lvl>
    <w:lvl w:ilvl="5" w:tplc="C428D2D6">
      <w:numFmt w:val="bullet"/>
      <w:lvlText w:val="•"/>
      <w:lvlJc w:val="left"/>
      <w:pPr>
        <w:ind w:left="5150" w:hanging="223"/>
      </w:pPr>
      <w:rPr>
        <w:rFonts w:hint="default"/>
      </w:rPr>
    </w:lvl>
    <w:lvl w:ilvl="6" w:tplc="055E66CC">
      <w:numFmt w:val="bullet"/>
      <w:lvlText w:val="•"/>
      <w:lvlJc w:val="left"/>
      <w:pPr>
        <w:ind w:left="6012" w:hanging="223"/>
      </w:pPr>
      <w:rPr>
        <w:rFonts w:hint="default"/>
      </w:rPr>
    </w:lvl>
    <w:lvl w:ilvl="7" w:tplc="1C74E1FC">
      <w:numFmt w:val="bullet"/>
      <w:lvlText w:val="•"/>
      <w:lvlJc w:val="left"/>
      <w:pPr>
        <w:ind w:left="6874" w:hanging="223"/>
      </w:pPr>
      <w:rPr>
        <w:rFonts w:hint="default"/>
      </w:rPr>
    </w:lvl>
    <w:lvl w:ilvl="8" w:tplc="3224D61A">
      <w:numFmt w:val="bullet"/>
      <w:lvlText w:val="•"/>
      <w:lvlJc w:val="left"/>
      <w:pPr>
        <w:ind w:left="7736" w:hanging="223"/>
      </w:pPr>
      <w:rPr>
        <w:rFonts w:hint="default"/>
      </w:rPr>
    </w:lvl>
  </w:abstractNum>
  <w:abstractNum w:abstractNumId="6" w15:restartNumberingAfterBreak="0">
    <w:nsid w:val="29BC4897"/>
    <w:multiLevelType w:val="hybridMultilevel"/>
    <w:tmpl w:val="1FE88EB2"/>
    <w:lvl w:ilvl="0" w:tplc="C2720C2E">
      <w:numFmt w:val="bullet"/>
      <w:lvlText w:val=""/>
      <w:lvlJc w:val="left"/>
      <w:pPr>
        <w:ind w:left="495" w:hanging="361"/>
      </w:pPr>
      <w:rPr>
        <w:rFonts w:hint="default"/>
        <w:w w:val="100"/>
      </w:rPr>
    </w:lvl>
    <w:lvl w:ilvl="1" w:tplc="965E2280">
      <w:numFmt w:val="bullet"/>
      <w:lvlText w:val=""/>
      <w:lvlJc w:val="left"/>
      <w:pPr>
        <w:ind w:left="840" w:hanging="361"/>
      </w:pPr>
      <w:rPr>
        <w:rFonts w:ascii="Symbol" w:eastAsia="Symbol" w:hAnsi="Symbol" w:cs="Symbol" w:hint="default"/>
        <w:w w:val="100"/>
        <w:sz w:val="20"/>
        <w:szCs w:val="20"/>
      </w:rPr>
    </w:lvl>
    <w:lvl w:ilvl="2" w:tplc="D81A1F40">
      <w:numFmt w:val="bullet"/>
      <w:lvlText w:val="o"/>
      <w:lvlJc w:val="left"/>
      <w:pPr>
        <w:ind w:left="1560" w:hanging="361"/>
      </w:pPr>
      <w:rPr>
        <w:rFonts w:ascii="Courier New" w:eastAsia="Courier New" w:hAnsi="Courier New" w:cs="Courier New" w:hint="default"/>
        <w:w w:val="100"/>
        <w:sz w:val="20"/>
        <w:szCs w:val="20"/>
      </w:rPr>
    </w:lvl>
    <w:lvl w:ilvl="3" w:tplc="3C306D56">
      <w:numFmt w:val="bullet"/>
      <w:lvlText w:val="•"/>
      <w:lvlJc w:val="left"/>
      <w:pPr>
        <w:ind w:left="2557" w:hanging="361"/>
      </w:pPr>
      <w:rPr>
        <w:rFonts w:hint="default"/>
      </w:rPr>
    </w:lvl>
    <w:lvl w:ilvl="4" w:tplc="1276A1C6">
      <w:numFmt w:val="bullet"/>
      <w:lvlText w:val="•"/>
      <w:lvlJc w:val="left"/>
      <w:pPr>
        <w:ind w:left="3555" w:hanging="361"/>
      </w:pPr>
      <w:rPr>
        <w:rFonts w:hint="default"/>
      </w:rPr>
    </w:lvl>
    <w:lvl w:ilvl="5" w:tplc="9C5E41EE">
      <w:numFmt w:val="bullet"/>
      <w:lvlText w:val="•"/>
      <w:lvlJc w:val="left"/>
      <w:pPr>
        <w:ind w:left="4552" w:hanging="361"/>
      </w:pPr>
      <w:rPr>
        <w:rFonts w:hint="default"/>
      </w:rPr>
    </w:lvl>
    <w:lvl w:ilvl="6" w:tplc="D704532C">
      <w:numFmt w:val="bullet"/>
      <w:lvlText w:val="•"/>
      <w:lvlJc w:val="left"/>
      <w:pPr>
        <w:ind w:left="5550" w:hanging="361"/>
      </w:pPr>
      <w:rPr>
        <w:rFonts w:hint="default"/>
      </w:rPr>
    </w:lvl>
    <w:lvl w:ilvl="7" w:tplc="10F02818">
      <w:numFmt w:val="bullet"/>
      <w:lvlText w:val="•"/>
      <w:lvlJc w:val="left"/>
      <w:pPr>
        <w:ind w:left="6547" w:hanging="361"/>
      </w:pPr>
      <w:rPr>
        <w:rFonts w:hint="default"/>
      </w:rPr>
    </w:lvl>
    <w:lvl w:ilvl="8" w:tplc="A1BC44FC">
      <w:numFmt w:val="bullet"/>
      <w:lvlText w:val="•"/>
      <w:lvlJc w:val="left"/>
      <w:pPr>
        <w:ind w:left="7545" w:hanging="361"/>
      </w:pPr>
      <w:rPr>
        <w:rFonts w:hint="default"/>
      </w:rPr>
    </w:lvl>
  </w:abstractNum>
  <w:abstractNum w:abstractNumId="7" w15:restartNumberingAfterBreak="0">
    <w:nsid w:val="2CF02C60"/>
    <w:multiLevelType w:val="hybridMultilevel"/>
    <w:tmpl w:val="1FBA8E22"/>
    <w:lvl w:ilvl="0" w:tplc="5542450E">
      <w:start w:val="1"/>
      <w:numFmt w:val="decimal"/>
      <w:lvlText w:val="%1."/>
      <w:lvlJc w:val="left"/>
      <w:pPr>
        <w:ind w:left="820" w:hanging="361"/>
        <w:jc w:val="left"/>
      </w:pPr>
      <w:rPr>
        <w:rFonts w:ascii="Arial" w:eastAsia="Arial" w:hAnsi="Arial" w:cs="Arial" w:hint="default"/>
        <w:spacing w:val="-1"/>
        <w:w w:val="100"/>
        <w:sz w:val="20"/>
        <w:szCs w:val="20"/>
      </w:rPr>
    </w:lvl>
    <w:lvl w:ilvl="1" w:tplc="77603524">
      <w:numFmt w:val="bullet"/>
      <w:lvlText w:val="•"/>
      <w:lvlJc w:val="left"/>
      <w:pPr>
        <w:ind w:left="1694" w:hanging="361"/>
      </w:pPr>
      <w:rPr>
        <w:rFonts w:hint="default"/>
      </w:rPr>
    </w:lvl>
    <w:lvl w:ilvl="2" w:tplc="FCA00D1A">
      <w:numFmt w:val="bullet"/>
      <w:lvlText w:val="•"/>
      <w:lvlJc w:val="left"/>
      <w:pPr>
        <w:ind w:left="2568" w:hanging="361"/>
      </w:pPr>
      <w:rPr>
        <w:rFonts w:hint="default"/>
      </w:rPr>
    </w:lvl>
    <w:lvl w:ilvl="3" w:tplc="E690E4C4">
      <w:numFmt w:val="bullet"/>
      <w:lvlText w:val="•"/>
      <w:lvlJc w:val="left"/>
      <w:pPr>
        <w:ind w:left="3442" w:hanging="361"/>
      </w:pPr>
      <w:rPr>
        <w:rFonts w:hint="default"/>
      </w:rPr>
    </w:lvl>
    <w:lvl w:ilvl="4" w:tplc="CDD29844">
      <w:numFmt w:val="bullet"/>
      <w:lvlText w:val="•"/>
      <w:lvlJc w:val="left"/>
      <w:pPr>
        <w:ind w:left="4316" w:hanging="361"/>
      </w:pPr>
      <w:rPr>
        <w:rFonts w:hint="default"/>
      </w:rPr>
    </w:lvl>
    <w:lvl w:ilvl="5" w:tplc="E53CF2AC">
      <w:numFmt w:val="bullet"/>
      <w:lvlText w:val="•"/>
      <w:lvlJc w:val="left"/>
      <w:pPr>
        <w:ind w:left="5190" w:hanging="361"/>
      </w:pPr>
      <w:rPr>
        <w:rFonts w:hint="default"/>
      </w:rPr>
    </w:lvl>
    <w:lvl w:ilvl="6" w:tplc="42B45BA8">
      <w:numFmt w:val="bullet"/>
      <w:lvlText w:val="•"/>
      <w:lvlJc w:val="left"/>
      <w:pPr>
        <w:ind w:left="6064" w:hanging="361"/>
      </w:pPr>
      <w:rPr>
        <w:rFonts w:hint="default"/>
      </w:rPr>
    </w:lvl>
    <w:lvl w:ilvl="7" w:tplc="9A52B28C">
      <w:numFmt w:val="bullet"/>
      <w:lvlText w:val="•"/>
      <w:lvlJc w:val="left"/>
      <w:pPr>
        <w:ind w:left="6938" w:hanging="361"/>
      </w:pPr>
      <w:rPr>
        <w:rFonts w:hint="default"/>
      </w:rPr>
    </w:lvl>
    <w:lvl w:ilvl="8" w:tplc="28B40642">
      <w:numFmt w:val="bullet"/>
      <w:lvlText w:val="•"/>
      <w:lvlJc w:val="left"/>
      <w:pPr>
        <w:ind w:left="7812" w:hanging="361"/>
      </w:pPr>
      <w:rPr>
        <w:rFonts w:hint="default"/>
      </w:rPr>
    </w:lvl>
  </w:abstractNum>
  <w:abstractNum w:abstractNumId="8" w15:restartNumberingAfterBreak="0">
    <w:nsid w:val="35467C97"/>
    <w:multiLevelType w:val="hybridMultilevel"/>
    <w:tmpl w:val="25800586"/>
    <w:lvl w:ilvl="0" w:tplc="2C4474F6">
      <w:numFmt w:val="bullet"/>
      <w:lvlText w:val=""/>
      <w:lvlJc w:val="left"/>
      <w:pPr>
        <w:ind w:left="820" w:hanging="361"/>
      </w:pPr>
      <w:rPr>
        <w:rFonts w:ascii="Symbol" w:eastAsia="Symbol" w:hAnsi="Symbol" w:cs="Symbol" w:hint="default"/>
        <w:color w:val="323232"/>
        <w:w w:val="100"/>
        <w:sz w:val="20"/>
        <w:szCs w:val="20"/>
      </w:rPr>
    </w:lvl>
    <w:lvl w:ilvl="1" w:tplc="95C41F46">
      <w:numFmt w:val="bullet"/>
      <w:lvlText w:val="•"/>
      <w:lvlJc w:val="left"/>
      <w:pPr>
        <w:ind w:left="1694" w:hanging="361"/>
      </w:pPr>
      <w:rPr>
        <w:rFonts w:hint="default"/>
      </w:rPr>
    </w:lvl>
    <w:lvl w:ilvl="2" w:tplc="2F2633C2">
      <w:numFmt w:val="bullet"/>
      <w:lvlText w:val="•"/>
      <w:lvlJc w:val="left"/>
      <w:pPr>
        <w:ind w:left="2568" w:hanging="361"/>
      </w:pPr>
      <w:rPr>
        <w:rFonts w:hint="default"/>
      </w:rPr>
    </w:lvl>
    <w:lvl w:ilvl="3" w:tplc="1FD0C0AA">
      <w:numFmt w:val="bullet"/>
      <w:lvlText w:val="•"/>
      <w:lvlJc w:val="left"/>
      <w:pPr>
        <w:ind w:left="3442" w:hanging="361"/>
      </w:pPr>
      <w:rPr>
        <w:rFonts w:hint="default"/>
      </w:rPr>
    </w:lvl>
    <w:lvl w:ilvl="4" w:tplc="AA3E78E2">
      <w:numFmt w:val="bullet"/>
      <w:lvlText w:val="•"/>
      <w:lvlJc w:val="left"/>
      <w:pPr>
        <w:ind w:left="4316" w:hanging="361"/>
      </w:pPr>
      <w:rPr>
        <w:rFonts w:hint="default"/>
      </w:rPr>
    </w:lvl>
    <w:lvl w:ilvl="5" w:tplc="D4CC5550">
      <w:numFmt w:val="bullet"/>
      <w:lvlText w:val="•"/>
      <w:lvlJc w:val="left"/>
      <w:pPr>
        <w:ind w:left="5190" w:hanging="361"/>
      </w:pPr>
      <w:rPr>
        <w:rFonts w:hint="default"/>
      </w:rPr>
    </w:lvl>
    <w:lvl w:ilvl="6" w:tplc="3B0E1432">
      <w:numFmt w:val="bullet"/>
      <w:lvlText w:val="•"/>
      <w:lvlJc w:val="left"/>
      <w:pPr>
        <w:ind w:left="6064" w:hanging="361"/>
      </w:pPr>
      <w:rPr>
        <w:rFonts w:hint="default"/>
      </w:rPr>
    </w:lvl>
    <w:lvl w:ilvl="7" w:tplc="2BEC605A">
      <w:numFmt w:val="bullet"/>
      <w:lvlText w:val="•"/>
      <w:lvlJc w:val="left"/>
      <w:pPr>
        <w:ind w:left="6938" w:hanging="361"/>
      </w:pPr>
      <w:rPr>
        <w:rFonts w:hint="default"/>
      </w:rPr>
    </w:lvl>
    <w:lvl w:ilvl="8" w:tplc="E3F26522">
      <w:numFmt w:val="bullet"/>
      <w:lvlText w:val="•"/>
      <w:lvlJc w:val="left"/>
      <w:pPr>
        <w:ind w:left="7812" w:hanging="361"/>
      </w:pPr>
      <w:rPr>
        <w:rFonts w:hint="default"/>
      </w:rPr>
    </w:lvl>
  </w:abstractNum>
  <w:abstractNum w:abstractNumId="9" w15:restartNumberingAfterBreak="0">
    <w:nsid w:val="37894EC2"/>
    <w:multiLevelType w:val="hybridMultilevel"/>
    <w:tmpl w:val="5E9E5FB4"/>
    <w:lvl w:ilvl="0" w:tplc="065A0E5E">
      <w:start w:val="1"/>
      <w:numFmt w:val="decimal"/>
      <w:lvlText w:val="(%1)"/>
      <w:lvlJc w:val="left"/>
      <w:pPr>
        <w:ind w:left="120" w:hanging="301"/>
        <w:jc w:val="left"/>
      </w:pPr>
      <w:rPr>
        <w:rFonts w:ascii="Arial" w:eastAsia="Arial" w:hAnsi="Arial" w:cs="Arial" w:hint="default"/>
        <w:w w:val="100"/>
        <w:sz w:val="20"/>
        <w:szCs w:val="20"/>
      </w:rPr>
    </w:lvl>
    <w:lvl w:ilvl="1" w:tplc="A5AC6984">
      <w:start w:val="1"/>
      <w:numFmt w:val="upperLetter"/>
      <w:lvlText w:val="(%2)"/>
      <w:lvlJc w:val="left"/>
      <w:pPr>
        <w:ind w:left="840" w:hanging="323"/>
        <w:jc w:val="left"/>
      </w:pPr>
      <w:rPr>
        <w:rFonts w:ascii="Arial" w:eastAsia="Arial" w:hAnsi="Arial" w:cs="Arial" w:hint="default"/>
        <w:spacing w:val="-1"/>
        <w:w w:val="100"/>
        <w:sz w:val="20"/>
        <w:szCs w:val="20"/>
      </w:rPr>
    </w:lvl>
    <w:lvl w:ilvl="2" w:tplc="45983F3C">
      <w:numFmt w:val="bullet"/>
      <w:lvlText w:val="•"/>
      <w:lvlJc w:val="left"/>
      <w:pPr>
        <w:ind w:left="1811" w:hanging="323"/>
      </w:pPr>
      <w:rPr>
        <w:rFonts w:hint="default"/>
      </w:rPr>
    </w:lvl>
    <w:lvl w:ilvl="3" w:tplc="6E229670">
      <w:numFmt w:val="bullet"/>
      <w:lvlText w:val="•"/>
      <w:lvlJc w:val="left"/>
      <w:pPr>
        <w:ind w:left="2782" w:hanging="323"/>
      </w:pPr>
      <w:rPr>
        <w:rFonts w:hint="default"/>
      </w:rPr>
    </w:lvl>
    <w:lvl w:ilvl="4" w:tplc="E0E2DEEE">
      <w:numFmt w:val="bullet"/>
      <w:lvlText w:val="•"/>
      <w:lvlJc w:val="left"/>
      <w:pPr>
        <w:ind w:left="3753" w:hanging="323"/>
      </w:pPr>
      <w:rPr>
        <w:rFonts w:hint="default"/>
      </w:rPr>
    </w:lvl>
    <w:lvl w:ilvl="5" w:tplc="FA647C1E">
      <w:numFmt w:val="bullet"/>
      <w:lvlText w:val="•"/>
      <w:lvlJc w:val="left"/>
      <w:pPr>
        <w:ind w:left="4724" w:hanging="323"/>
      </w:pPr>
      <w:rPr>
        <w:rFonts w:hint="default"/>
      </w:rPr>
    </w:lvl>
    <w:lvl w:ilvl="6" w:tplc="FF7284E2">
      <w:numFmt w:val="bullet"/>
      <w:lvlText w:val="•"/>
      <w:lvlJc w:val="left"/>
      <w:pPr>
        <w:ind w:left="5695" w:hanging="323"/>
      </w:pPr>
      <w:rPr>
        <w:rFonts w:hint="default"/>
      </w:rPr>
    </w:lvl>
    <w:lvl w:ilvl="7" w:tplc="4962BA82">
      <w:numFmt w:val="bullet"/>
      <w:lvlText w:val="•"/>
      <w:lvlJc w:val="left"/>
      <w:pPr>
        <w:ind w:left="6666" w:hanging="323"/>
      </w:pPr>
      <w:rPr>
        <w:rFonts w:hint="default"/>
      </w:rPr>
    </w:lvl>
    <w:lvl w:ilvl="8" w:tplc="83AA8044">
      <w:numFmt w:val="bullet"/>
      <w:lvlText w:val="•"/>
      <w:lvlJc w:val="left"/>
      <w:pPr>
        <w:ind w:left="7637" w:hanging="323"/>
      </w:pPr>
      <w:rPr>
        <w:rFonts w:hint="default"/>
      </w:rPr>
    </w:lvl>
  </w:abstractNum>
  <w:abstractNum w:abstractNumId="10" w15:restartNumberingAfterBreak="0">
    <w:nsid w:val="3A896936"/>
    <w:multiLevelType w:val="hybridMultilevel"/>
    <w:tmpl w:val="058AEC08"/>
    <w:lvl w:ilvl="0" w:tplc="718EBB60">
      <w:start w:val="1"/>
      <w:numFmt w:val="decimal"/>
      <w:lvlText w:val="%1."/>
      <w:lvlJc w:val="left"/>
      <w:pPr>
        <w:ind w:left="820" w:hanging="360"/>
        <w:jc w:val="left"/>
      </w:pPr>
      <w:rPr>
        <w:rFonts w:ascii="Arial" w:eastAsia="Arial" w:hAnsi="Arial" w:cs="Arial" w:hint="default"/>
        <w:color w:val="999999"/>
        <w:spacing w:val="-1"/>
        <w:w w:val="100"/>
        <w:sz w:val="20"/>
        <w:szCs w:val="20"/>
      </w:rPr>
    </w:lvl>
    <w:lvl w:ilvl="1" w:tplc="EC1C80E6">
      <w:numFmt w:val="bullet"/>
      <w:lvlText w:val="•"/>
      <w:lvlJc w:val="left"/>
      <w:pPr>
        <w:ind w:left="1692" w:hanging="360"/>
      </w:pPr>
      <w:rPr>
        <w:rFonts w:hint="default"/>
      </w:rPr>
    </w:lvl>
    <w:lvl w:ilvl="2" w:tplc="93163082">
      <w:numFmt w:val="bullet"/>
      <w:lvlText w:val="•"/>
      <w:lvlJc w:val="left"/>
      <w:pPr>
        <w:ind w:left="2564" w:hanging="360"/>
      </w:pPr>
      <w:rPr>
        <w:rFonts w:hint="default"/>
      </w:rPr>
    </w:lvl>
    <w:lvl w:ilvl="3" w:tplc="67129484">
      <w:numFmt w:val="bullet"/>
      <w:lvlText w:val="•"/>
      <w:lvlJc w:val="left"/>
      <w:pPr>
        <w:ind w:left="3436" w:hanging="360"/>
      </w:pPr>
      <w:rPr>
        <w:rFonts w:hint="default"/>
      </w:rPr>
    </w:lvl>
    <w:lvl w:ilvl="4" w:tplc="30C66B80">
      <w:numFmt w:val="bullet"/>
      <w:lvlText w:val="•"/>
      <w:lvlJc w:val="left"/>
      <w:pPr>
        <w:ind w:left="4308" w:hanging="360"/>
      </w:pPr>
      <w:rPr>
        <w:rFonts w:hint="default"/>
      </w:rPr>
    </w:lvl>
    <w:lvl w:ilvl="5" w:tplc="A24842D6">
      <w:numFmt w:val="bullet"/>
      <w:lvlText w:val="•"/>
      <w:lvlJc w:val="left"/>
      <w:pPr>
        <w:ind w:left="5180" w:hanging="360"/>
      </w:pPr>
      <w:rPr>
        <w:rFonts w:hint="default"/>
      </w:rPr>
    </w:lvl>
    <w:lvl w:ilvl="6" w:tplc="757A3184">
      <w:numFmt w:val="bullet"/>
      <w:lvlText w:val="•"/>
      <w:lvlJc w:val="left"/>
      <w:pPr>
        <w:ind w:left="6052" w:hanging="360"/>
      </w:pPr>
      <w:rPr>
        <w:rFonts w:hint="default"/>
      </w:rPr>
    </w:lvl>
    <w:lvl w:ilvl="7" w:tplc="0ECA9B9E">
      <w:numFmt w:val="bullet"/>
      <w:lvlText w:val="•"/>
      <w:lvlJc w:val="left"/>
      <w:pPr>
        <w:ind w:left="6924" w:hanging="360"/>
      </w:pPr>
      <w:rPr>
        <w:rFonts w:hint="default"/>
      </w:rPr>
    </w:lvl>
    <w:lvl w:ilvl="8" w:tplc="92D0A1C4">
      <w:numFmt w:val="bullet"/>
      <w:lvlText w:val="•"/>
      <w:lvlJc w:val="left"/>
      <w:pPr>
        <w:ind w:left="7796" w:hanging="360"/>
      </w:pPr>
      <w:rPr>
        <w:rFonts w:hint="default"/>
      </w:rPr>
    </w:lvl>
  </w:abstractNum>
  <w:abstractNum w:abstractNumId="11" w15:restartNumberingAfterBreak="0">
    <w:nsid w:val="3BFE5149"/>
    <w:multiLevelType w:val="hybridMultilevel"/>
    <w:tmpl w:val="428AFD1E"/>
    <w:lvl w:ilvl="0" w:tplc="FFA4EDB2">
      <w:start w:val="1"/>
      <w:numFmt w:val="decimal"/>
      <w:lvlText w:val="%1."/>
      <w:lvlJc w:val="left"/>
      <w:pPr>
        <w:ind w:left="460" w:hanging="361"/>
        <w:jc w:val="left"/>
      </w:pPr>
      <w:rPr>
        <w:rFonts w:ascii="Arial" w:eastAsia="Arial" w:hAnsi="Arial" w:cs="Arial" w:hint="default"/>
        <w:color w:val="464E54"/>
        <w:spacing w:val="-1"/>
        <w:w w:val="100"/>
        <w:sz w:val="20"/>
        <w:szCs w:val="20"/>
      </w:rPr>
    </w:lvl>
    <w:lvl w:ilvl="1" w:tplc="6CA43E3E">
      <w:start w:val="1"/>
      <w:numFmt w:val="decimal"/>
      <w:lvlText w:val="%2."/>
      <w:lvlJc w:val="left"/>
      <w:pPr>
        <w:ind w:left="820" w:hanging="360"/>
        <w:jc w:val="left"/>
      </w:pPr>
      <w:rPr>
        <w:rFonts w:ascii="Arial" w:eastAsia="Arial" w:hAnsi="Arial" w:cs="Arial" w:hint="default"/>
        <w:w w:val="100"/>
        <w:sz w:val="20"/>
        <w:szCs w:val="20"/>
      </w:rPr>
    </w:lvl>
    <w:lvl w:ilvl="2" w:tplc="261C58AE">
      <w:numFmt w:val="bullet"/>
      <w:lvlText w:val="•"/>
      <w:lvlJc w:val="left"/>
      <w:pPr>
        <w:ind w:left="1788" w:hanging="360"/>
      </w:pPr>
      <w:rPr>
        <w:rFonts w:hint="default"/>
      </w:rPr>
    </w:lvl>
    <w:lvl w:ilvl="3" w:tplc="640A5A26">
      <w:numFmt w:val="bullet"/>
      <w:lvlText w:val="•"/>
      <w:lvlJc w:val="left"/>
      <w:pPr>
        <w:ind w:left="2757" w:hanging="360"/>
      </w:pPr>
      <w:rPr>
        <w:rFonts w:hint="default"/>
      </w:rPr>
    </w:lvl>
    <w:lvl w:ilvl="4" w:tplc="DD62AF34">
      <w:numFmt w:val="bullet"/>
      <w:lvlText w:val="•"/>
      <w:lvlJc w:val="left"/>
      <w:pPr>
        <w:ind w:left="3726" w:hanging="360"/>
      </w:pPr>
      <w:rPr>
        <w:rFonts w:hint="default"/>
      </w:rPr>
    </w:lvl>
    <w:lvl w:ilvl="5" w:tplc="EE2CB084">
      <w:numFmt w:val="bullet"/>
      <w:lvlText w:val="•"/>
      <w:lvlJc w:val="left"/>
      <w:pPr>
        <w:ind w:left="4695" w:hanging="360"/>
      </w:pPr>
      <w:rPr>
        <w:rFonts w:hint="default"/>
      </w:rPr>
    </w:lvl>
    <w:lvl w:ilvl="6" w:tplc="61DE07DA">
      <w:numFmt w:val="bullet"/>
      <w:lvlText w:val="•"/>
      <w:lvlJc w:val="left"/>
      <w:pPr>
        <w:ind w:left="5664" w:hanging="360"/>
      </w:pPr>
      <w:rPr>
        <w:rFonts w:hint="default"/>
      </w:rPr>
    </w:lvl>
    <w:lvl w:ilvl="7" w:tplc="9EA4A0DA">
      <w:numFmt w:val="bullet"/>
      <w:lvlText w:val="•"/>
      <w:lvlJc w:val="left"/>
      <w:pPr>
        <w:ind w:left="6633" w:hanging="360"/>
      </w:pPr>
      <w:rPr>
        <w:rFonts w:hint="default"/>
      </w:rPr>
    </w:lvl>
    <w:lvl w:ilvl="8" w:tplc="749CEAC4">
      <w:numFmt w:val="bullet"/>
      <w:lvlText w:val="•"/>
      <w:lvlJc w:val="left"/>
      <w:pPr>
        <w:ind w:left="7602" w:hanging="360"/>
      </w:pPr>
      <w:rPr>
        <w:rFonts w:hint="default"/>
      </w:rPr>
    </w:lvl>
  </w:abstractNum>
  <w:abstractNum w:abstractNumId="12" w15:restartNumberingAfterBreak="0">
    <w:nsid w:val="3DB502FE"/>
    <w:multiLevelType w:val="hybridMultilevel"/>
    <w:tmpl w:val="06483BAA"/>
    <w:lvl w:ilvl="0" w:tplc="51CC6EA8">
      <w:start w:val="1"/>
      <w:numFmt w:val="decimal"/>
      <w:lvlText w:val="(%1)"/>
      <w:lvlJc w:val="left"/>
      <w:pPr>
        <w:ind w:left="120" w:hanging="301"/>
        <w:jc w:val="left"/>
      </w:pPr>
      <w:rPr>
        <w:rFonts w:ascii="Arial" w:eastAsia="Arial" w:hAnsi="Arial" w:cs="Arial" w:hint="default"/>
        <w:spacing w:val="-1"/>
        <w:w w:val="100"/>
        <w:sz w:val="20"/>
        <w:szCs w:val="20"/>
      </w:rPr>
    </w:lvl>
    <w:lvl w:ilvl="1" w:tplc="9E4687EA">
      <w:start w:val="1"/>
      <w:numFmt w:val="lowerLetter"/>
      <w:lvlText w:val="(%2)"/>
      <w:lvlJc w:val="left"/>
      <w:pPr>
        <w:ind w:left="840" w:hanging="446"/>
        <w:jc w:val="left"/>
      </w:pPr>
      <w:rPr>
        <w:rFonts w:ascii="Arial" w:eastAsia="Arial" w:hAnsi="Arial" w:cs="Arial" w:hint="default"/>
        <w:spacing w:val="-1"/>
        <w:w w:val="100"/>
        <w:sz w:val="20"/>
        <w:szCs w:val="20"/>
      </w:rPr>
    </w:lvl>
    <w:lvl w:ilvl="2" w:tplc="911A13F4">
      <w:numFmt w:val="bullet"/>
      <w:lvlText w:val="•"/>
      <w:lvlJc w:val="left"/>
      <w:pPr>
        <w:ind w:left="1797" w:hanging="446"/>
      </w:pPr>
      <w:rPr>
        <w:rFonts w:hint="default"/>
      </w:rPr>
    </w:lvl>
    <w:lvl w:ilvl="3" w:tplc="E4B0C5B6">
      <w:numFmt w:val="bullet"/>
      <w:lvlText w:val="•"/>
      <w:lvlJc w:val="left"/>
      <w:pPr>
        <w:ind w:left="2755" w:hanging="446"/>
      </w:pPr>
      <w:rPr>
        <w:rFonts w:hint="default"/>
      </w:rPr>
    </w:lvl>
    <w:lvl w:ilvl="4" w:tplc="50624DC2">
      <w:numFmt w:val="bullet"/>
      <w:lvlText w:val="•"/>
      <w:lvlJc w:val="left"/>
      <w:pPr>
        <w:ind w:left="3713" w:hanging="446"/>
      </w:pPr>
      <w:rPr>
        <w:rFonts w:hint="default"/>
      </w:rPr>
    </w:lvl>
    <w:lvl w:ilvl="5" w:tplc="A17CB28E">
      <w:numFmt w:val="bullet"/>
      <w:lvlText w:val="•"/>
      <w:lvlJc w:val="left"/>
      <w:pPr>
        <w:ind w:left="4671" w:hanging="446"/>
      </w:pPr>
      <w:rPr>
        <w:rFonts w:hint="default"/>
      </w:rPr>
    </w:lvl>
    <w:lvl w:ilvl="6" w:tplc="A650D440">
      <w:numFmt w:val="bullet"/>
      <w:lvlText w:val="•"/>
      <w:lvlJc w:val="left"/>
      <w:pPr>
        <w:ind w:left="5628" w:hanging="446"/>
      </w:pPr>
      <w:rPr>
        <w:rFonts w:hint="default"/>
      </w:rPr>
    </w:lvl>
    <w:lvl w:ilvl="7" w:tplc="35FA155C">
      <w:numFmt w:val="bullet"/>
      <w:lvlText w:val="•"/>
      <w:lvlJc w:val="left"/>
      <w:pPr>
        <w:ind w:left="6586" w:hanging="446"/>
      </w:pPr>
      <w:rPr>
        <w:rFonts w:hint="default"/>
      </w:rPr>
    </w:lvl>
    <w:lvl w:ilvl="8" w:tplc="AC7CB21E">
      <w:numFmt w:val="bullet"/>
      <w:lvlText w:val="•"/>
      <w:lvlJc w:val="left"/>
      <w:pPr>
        <w:ind w:left="7544" w:hanging="446"/>
      </w:pPr>
      <w:rPr>
        <w:rFonts w:hint="default"/>
      </w:rPr>
    </w:lvl>
  </w:abstractNum>
  <w:abstractNum w:abstractNumId="13" w15:restartNumberingAfterBreak="0">
    <w:nsid w:val="4AA55168"/>
    <w:multiLevelType w:val="hybridMultilevel"/>
    <w:tmpl w:val="9A40F37E"/>
    <w:lvl w:ilvl="0" w:tplc="C3B8FA32">
      <w:numFmt w:val="bullet"/>
      <w:lvlText w:val="•"/>
      <w:lvlJc w:val="left"/>
      <w:pPr>
        <w:ind w:left="120" w:hanging="126"/>
      </w:pPr>
      <w:rPr>
        <w:rFonts w:ascii="Arial" w:eastAsia="Arial" w:hAnsi="Arial" w:cs="Arial" w:hint="default"/>
        <w:w w:val="100"/>
        <w:sz w:val="20"/>
        <w:szCs w:val="20"/>
      </w:rPr>
    </w:lvl>
    <w:lvl w:ilvl="1" w:tplc="078E42B8">
      <w:numFmt w:val="bullet"/>
      <w:lvlText w:val="•"/>
      <w:lvlJc w:val="left"/>
      <w:pPr>
        <w:ind w:left="1054" w:hanging="126"/>
      </w:pPr>
      <w:rPr>
        <w:rFonts w:hint="default"/>
      </w:rPr>
    </w:lvl>
    <w:lvl w:ilvl="2" w:tplc="1DEC3974">
      <w:numFmt w:val="bullet"/>
      <w:lvlText w:val="•"/>
      <w:lvlJc w:val="left"/>
      <w:pPr>
        <w:ind w:left="1988" w:hanging="126"/>
      </w:pPr>
      <w:rPr>
        <w:rFonts w:hint="default"/>
      </w:rPr>
    </w:lvl>
    <w:lvl w:ilvl="3" w:tplc="90A46860">
      <w:numFmt w:val="bullet"/>
      <w:lvlText w:val="•"/>
      <w:lvlJc w:val="left"/>
      <w:pPr>
        <w:ind w:left="2922" w:hanging="126"/>
      </w:pPr>
      <w:rPr>
        <w:rFonts w:hint="default"/>
      </w:rPr>
    </w:lvl>
    <w:lvl w:ilvl="4" w:tplc="8BA0E51E">
      <w:numFmt w:val="bullet"/>
      <w:lvlText w:val="•"/>
      <w:lvlJc w:val="left"/>
      <w:pPr>
        <w:ind w:left="3856" w:hanging="126"/>
      </w:pPr>
      <w:rPr>
        <w:rFonts w:hint="default"/>
      </w:rPr>
    </w:lvl>
    <w:lvl w:ilvl="5" w:tplc="7164A408">
      <w:numFmt w:val="bullet"/>
      <w:lvlText w:val="•"/>
      <w:lvlJc w:val="left"/>
      <w:pPr>
        <w:ind w:left="4790" w:hanging="126"/>
      </w:pPr>
      <w:rPr>
        <w:rFonts w:hint="default"/>
      </w:rPr>
    </w:lvl>
    <w:lvl w:ilvl="6" w:tplc="71541B2A">
      <w:numFmt w:val="bullet"/>
      <w:lvlText w:val="•"/>
      <w:lvlJc w:val="left"/>
      <w:pPr>
        <w:ind w:left="5724" w:hanging="126"/>
      </w:pPr>
      <w:rPr>
        <w:rFonts w:hint="default"/>
      </w:rPr>
    </w:lvl>
    <w:lvl w:ilvl="7" w:tplc="96DC0642">
      <w:numFmt w:val="bullet"/>
      <w:lvlText w:val="•"/>
      <w:lvlJc w:val="left"/>
      <w:pPr>
        <w:ind w:left="6658" w:hanging="126"/>
      </w:pPr>
      <w:rPr>
        <w:rFonts w:hint="default"/>
      </w:rPr>
    </w:lvl>
    <w:lvl w:ilvl="8" w:tplc="4DECEB9C">
      <w:numFmt w:val="bullet"/>
      <w:lvlText w:val="•"/>
      <w:lvlJc w:val="left"/>
      <w:pPr>
        <w:ind w:left="7592" w:hanging="126"/>
      </w:pPr>
      <w:rPr>
        <w:rFonts w:hint="default"/>
      </w:rPr>
    </w:lvl>
  </w:abstractNum>
  <w:abstractNum w:abstractNumId="14" w15:restartNumberingAfterBreak="0">
    <w:nsid w:val="64136A61"/>
    <w:multiLevelType w:val="hybridMultilevel"/>
    <w:tmpl w:val="98A6AAD4"/>
    <w:lvl w:ilvl="0" w:tplc="3B1CFDEE">
      <w:numFmt w:val="bullet"/>
      <w:lvlText w:val="•"/>
      <w:lvlJc w:val="left"/>
      <w:pPr>
        <w:ind w:left="840" w:hanging="126"/>
      </w:pPr>
      <w:rPr>
        <w:rFonts w:ascii="Arial" w:eastAsia="Arial" w:hAnsi="Arial" w:cs="Arial" w:hint="default"/>
        <w:w w:val="100"/>
        <w:sz w:val="20"/>
        <w:szCs w:val="20"/>
      </w:rPr>
    </w:lvl>
    <w:lvl w:ilvl="1" w:tplc="3C004086">
      <w:numFmt w:val="bullet"/>
      <w:lvlText w:val="•"/>
      <w:lvlJc w:val="left"/>
      <w:pPr>
        <w:ind w:left="1714" w:hanging="126"/>
      </w:pPr>
      <w:rPr>
        <w:rFonts w:hint="default"/>
      </w:rPr>
    </w:lvl>
    <w:lvl w:ilvl="2" w:tplc="ADAA0590">
      <w:numFmt w:val="bullet"/>
      <w:lvlText w:val="•"/>
      <w:lvlJc w:val="left"/>
      <w:pPr>
        <w:ind w:left="2588" w:hanging="126"/>
      </w:pPr>
      <w:rPr>
        <w:rFonts w:hint="default"/>
      </w:rPr>
    </w:lvl>
    <w:lvl w:ilvl="3" w:tplc="B74C59A0">
      <w:numFmt w:val="bullet"/>
      <w:lvlText w:val="•"/>
      <w:lvlJc w:val="left"/>
      <w:pPr>
        <w:ind w:left="3462" w:hanging="126"/>
      </w:pPr>
      <w:rPr>
        <w:rFonts w:hint="default"/>
      </w:rPr>
    </w:lvl>
    <w:lvl w:ilvl="4" w:tplc="C738428A">
      <w:numFmt w:val="bullet"/>
      <w:lvlText w:val="•"/>
      <w:lvlJc w:val="left"/>
      <w:pPr>
        <w:ind w:left="4336" w:hanging="126"/>
      </w:pPr>
      <w:rPr>
        <w:rFonts w:hint="default"/>
      </w:rPr>
    </w:lvl>
    <w:lvl w:ilvl="5" w:tplc="F4305AD8">
      <w:numFmt w:val="bullet"/>
      <w:lvlText w:val="•"/>
      <w:lvlJc w:val="left"/>
      <w:pPr>
        <w:ind w:left="5210" w:hanging="126"/>
      </w:pPr>
      <w:rPr>
        <w:rFonts w:hint="default"/>
      </w:rPr>
    </w:lvl>
    <w:lvl w:ilvl="6" w:tplc="828E1C3A">
      <w:numFmt w:val="bullet"/>
      <w:lvlText w:val="•"/>
      <w:lvlJc w:val="left"/>
      <w:pPr>
        <w:ind w:left="6084" w:hanging="126"/>
      </w:pPr>
      <w:rPr>
        <w:rFonts w:hint="default"/>
      </w:rPr>
    </w:lvl>
    <w:lvl w:ilvl="7" w:tplc="45BCAE36">
      <w:numFmt w:val="bullet"/>
      <w:lvlText w:val="•"/>
      <w:lvlJc w:val="left"/>
      <w:pPr>
        <w:ind w:left="6958" w:hanging="126"/>
      </w:pPr>
      <w:rPr>
        <w:rFonts w:hint="default"/>
      </w:rPr>
    </w:lvl>
    <w:lvl w:ilvl="8" w:tplc="C89CBCFE">
      <w:numFmt w:val="bullet"/>
      <w:lvlText w:val="•"/>
      <w:lvlJc w:val="left"/>
      <w:pPr>
        <w:ind w:left="7832" w:hanging="126"/>
      </w:pPr>
      <w:rPr>
        <w:rFonts w:hint="default"/>
      </w:rPr>
    </w:lvl>
  </w:abstractNum>
  <w:abstractNum w:abstractNumId="15" w15:restartNumberingAfterBreak="0">
    <w:nsid w:val="699D73D8"/>
    <w:multiLevelType w:val="hybridMultilevel"/>
    <w:tmpl w:val="FABEEE1C"/>
    <w:lvl w:ilvl="0" w:tplc="3CC47C5E">
      <w:start w:val="2"/>
      <w:numFmt w:val="decimal"/>
      <w:lvlText w:val="(%1)"/>
      <w:lvlJc w:val="left"/>
      <w:pPr>
        <w:ind w:left="120" w:hanging="301"/>
        <w:jc w:val="right"/>
      </w:pPr>
      <w:rPr>
        <w:rFonts w:ascii="Arial" w:eastAsia="Arial" w:hAnsi="Arial" w:cs="Arial" w:hint="default"/>
        <w:spacing w:val="-1"/>
        <w:w w:val="100"/>
        <w:sz w:val="20"/>
        <w:szCs w:val="20"/>
      </w:rPr>
    </w:lvl>
    <w:lvl w:ilvl="1" w:tplc="ABF0B656">
      <w:start w:val="1"/>
      <w:numFmt w:val="lowerLetter"/>
      <w:lvlText w:val="(%2)"/>
      <w:lvlJc w:val="left"/>
      <w:pPr>
        <w:ind w:left="479" w:hanging="301"/>
        <w:jc w:val="left"/>
      </w:pPr>
      <w:rPr>
        <w:rFonts w:ascii="Arial" w:eastAsia="Arial" w:hAnsi="Arial" w:cs="Arial" w:hint="default"/>
        <w:spacing w:val="-1"/>
        <w:w w:val="100"/>
        <w:sz w:val="20"/>
        <w:szCs w:val="20"/>
      </w:rPr>
    </w:lvl>
    <w:lvl w:ilvl="2" w:tplc="A9ACDEAA">
      <w:numFmt w:val="bullet"/>
      <w:lvlText w:val="•"/>
      <w:lvlJc w:val="left"/>
      <w:pPr>
        <w:ind w:left="1491" w:hanging="301"/>
      </w:pPr>
      <w:rPr>
        <w:rFonts w:hint="default"/>
      </w:rPr>
    </w:lvl>
    <w:lvl w:ilvl="3" w:tplc="C5C21F70">
      <w:numFmt w:val="bullet"/>
      <w:lvlText w:val="•"/>
      <w:lvlJc w:val="left"/>
      <w:pPr>
        <w:ind w:left="2502" w:hanging="301"/>
      </w:pPr>
      <w:rPr>
        <w:rFonts w:hint="default"/>
      </w:rPr>
    </w:lvl>
    <w:lvl w:ilvl="4" w:tplc="53E4C98E">
      <w:numFmt w:val="bullet"/>
      <w:lvlText w:val="•"/>
      <w:lvlJc w:val="left"/>
      <w:pPr>
        <w:ind w:left="3513" w:hanging="301"/>
      </w:pPr>
      <w:rPr>
        <w:rFonts w:hint="default"/>
      </w:rPr>
    </w:lvl>
    <w:lvl w:ilvl="5" w:tplc="D966CB2E">
      <w:numFmt w:val="bullet"/>
      <w:lvlText w:val="•"/>
      <w:lvlJc w:val="left"/>
      <w:pPr>
        <w:ind w:left="4524" w:hanging="301"/>
      </w:pPr>
      <w:rPr>
        <w:rFonts w:hint="default"/>
      </w:rPr>
    </w:lvl>
    <w:lvl w:ilvl="6" w:tplc="25A20A40">
      <w:numFmt w:val="bullet"/>
      <w:lvlText w:val="•"/>
      <w:lvlJc w:val="left"/>
      <w:pPr>
        <w:ind w:left="5535" w:hanging="301"/>
      </w:pPr>
      <w:rPr>
        <w:rFonts w:hint="default"/>
      </w:rPr>
    </w:lvl>
    <w:lvl w:ilvl="7" w:tplc="A46AF87C">
      <w:numFmt w:val="bullet"/>
      <w:lvlText w:val="•"/>
      <w:lvlJc w:val="left"/>
      <w:pPr>
        <w:ind w:left="6546" w:hanging="301"/>
      </w:pPr>
      <w:rPr>
        <w:rFonts w:hint="default"/>
      </w:rPr>
    </w:lvl>
    <w:lvl w:ilvl="8" w:tplc="3EE2C4FC">
      <w:numFmt w:val="bullet"/>
      <w:lvlText w:val="•"/>
      <w:lvlJc w:val="left"/>
      <w:pPr>
        <w:ind w:left="7557" w:hanging="301"/>
      </w:pPr>
      <w:rPr>
        <w:rFonts w:hint="default"/>
      </w:rPr>
    </w:lvl>
  </w:abstractNum>
  <w:abstractNum w:abstractNumId="16" w15:restartNumberingAfterBreak="0">
    <w:nsid w:val="6D801929"/>
    <w:multiLevelType w:val="hybridMultilevel"/>
    <w:tmpl w:val="FAB23B70"/>
    <w:lvl w:ilvl="0" w:tplc="C33A1344">
      <w:start w:val="1"/>
      <w:numFmt w:val="lowerRoman"/>
      <w:lvlText w:val="(%1)"/>
      <w:lvlJc w:val="left"/>
      <w:pPr>
        <w:ind w:left="1073" w:hanging="234"/>
        <w:jc w:val="left"/>
      </w:pPr>
      <w:rPr>
        <w:rFonts w:ascii="Arial" w:eastAsia="Arial" w:hAnsi="Arial" w:cs="Arial" w:hint="default"/>
        <w:spacing w:val="-1"/>
        <w:w w:val="100"/>
        <w:sz w:val="20"/>
        <w:szCs w:val="20"/>
      </w:rPr>
    </w:lvl>
    <w:lvl w:ilvl="1" w:tplc="5E348CDC">
      <w:numFmt w:val="bullet"/>
      <w:lvlText w:val="•"/>
      <w:lvlJc w:val="left"/>
      <w:pPr>
        <w:ind w:left="1930" w:hanging="234"/>
      </w:pPr>
      <w:rPr>
        <w:rFonts w:hint="default"/>
      </w:rPr>
    </w:lvl>
    <w:lvl w:ilvl="2" w:tplc="66A0703A">
      <w:numFmt w:val="bullet"/>
      <w:lvlText w:val="•"/>
      <w:lvlJc w:val="left"/>
      <w:pPr>
        <w:ind w:left="2780" w:hanging="234"/>
      </w:pPr>
      <w:rPr>
        <w:rFonts w:hint="default"/>
      </w:rPr>
    </w:lvl>
    <w:lvl w:ilvl="3" w:tplc="D1E6EAF2">
      <w:numFmt w:val="bullet"/>
      <w:lvlText w:val="•"/>
      <w:lvlJc w:val="left"/>
      <w:pPr>
        <w:ind w:left="3630" w:hanging="234"/>
      </w:pPr>
      <w:rPr>
        <w:rFonts w:hint="default"/>
      </w:rPr>
    </w:lvl>
    <w:lvl w:ilvl="4" w:tplc="0242F3D8">
      <w:numFmt w:val="bullet"/>
      <w:lvlText w:val="•"/>
      <w:lvlJc w:val="left"/>
      <w:pPr>
        <w:ind w:left="4480" w:hanging="234"/>
      </w:pPr>
      <w:rPr>
        <w:rFonts w:hint="default"/>
      </w:rPr>
    </w:lvl>
    <w:lvl w:ilvl="5" w:tplc="3192F9B6">
      <w:numFmt w:val="bullet"/>
      <w:lvlText w:val="•"/>
      <w:lvlJc w:val="left"/>
      <w:pPr>
        <w:ind w:left="5330" w:hanging="234"/>
      </w:pPr>
      <w:rPr>
        <w:rFonts w:hint="default"/>
      </w:rPr>
    </w:lvl>
    <w:lvl w:ilvl="6" w:tplc="67742812">
      <w:numFmt w:val="bullet"/>
      <w:lvlText w:val="•"/>
      <w:lvlJc w:val="left"/>
      <w:pPr>
        <w:ind w:left="6180" w:hanging="234"/>
      </w:pPr>
      <w:rPr>
        <w:rFonts w:hint="default"/>
      </w:rPr>
    </w:lvl>
    <w:lvl w:ilvl="7" w:tplc="7FBCF332">
      <w:numFmt w:val="bullet"/>
      <w:lvlText w:val="•"/>
      <w:lvlJc w:val="left"/>
      <w:pPr>
        <w:ind w:left="7030" w:hanging="234"/>
      </w:pPr>
      <w:rPr>
        <w:rFonts w:hint="default"/>
      </w:rPr>
    </w:lvl>
    <w:lvl w:ilvl="8" w:tplc="7974D134">
      <w:numFmt w:val="bullet"/>
      <w:lvlText w:val="•"/>
      <w:lvlJc w:val="left"/>
      <w:pPr>
        <w:ind w:left="7880" w:hanging="234"/>
      </w:pPr>
      <w:rPr>
        <w:rFonts w:hint="default"/>
      </w:rPr>
    </w:lvl>
  </w:abstractNum>
  <w:abstractNum w:abstractNumId="17" w15:restartNumberingAfterBreak="0">
    <w:nsid w:val="7D811774"/>
    <w:multiLevelType w:val="hybridMultilevel"/>
    <w:tmpl w:val="FC98F008"/>
    <w:lvl w:ilvl="0" w:tplc="1CCE499E">
      <w:start w:val="10"/>
      <w:numFmt w:val="decimal"/>
      <w:lvlText w:val="(%1)"/>
      <w:lvlJc w:val="left"/>
      <w:pPr>
        <w:ind w:left="120" w:hanging="412"/>
        <w:jc w:val="left"/>
      </w:pPr>
      <w:rPr>
        <w:rFonts w:ascii="Arial" w:eastAsia="Arial" w:hAnsi="Arial" w:cs="Arial" w:hint="default"/>
        <w:spacing w:val="-2"/>
        <w:w w:val="100"/>
        <w:sz w:val="20"/>
        <w:szCs w:val="20"/>
      </w:rPr>
    </w:lvl>
    <w:lvl w:ilvl="1" w:tplc="ABC40278">
      <w:start w:val="1"/>
      <w:numFmt w:val="lowerLetter"/>
      <w:lvlText w:val="(%2)"/>
      <w:lvlJc w:val="left"/>
      <w:pPr>
        <w:ind w:left="119" w:hanging="301"/>
        <w:jc w:val="left"/>
      </w:pPr>
      <w:rPr>
        <w:rFonts w:ascii="Arial" w:eastAsia="Arial" w:hAnsi="Arial" w:cs="Arial" w:hint="default"/>
        <w:spacing w:val="-1"/>
        <w:w w:val="100"/>
        <w:sz w:val="20"/>
        <w:szCs w:val="20"/>
      </w:rPr>
    </w:lvl>
    <w:lvl w:ilvl="2" w:tplc="F7F4CEC0">
      <w:start w:val="1"/>
      <w:numFmt w:val="lowerRoman"/>
      <w:lvlText w:val="(%3)"/>
      <w:lvlJc w:val="left"/>
      <w:pPr>
        <w:ind w:left="839" w:hanging="234"/>
        <w:jc w:val="left"/>
      </w:pPr>
      <w:rPr>
        <w:rFonts w:ascii="Arial" w:eastAsia="Arial" w:hAnsi="Arial" w:cs="Arial" w:hint="default"/>
        <w:spacing w:val="-1"/>
        <w:w w:val="100"/>
        <w:sz w:val="20"/>
        <w:szCs w:val="20"/>
      </w:rPr>
    </w:lvl>
    <w:lvl w:ilvl="3" w:tplc="51E065C2">
      <w:numFmt w:val="bullet"/>
      <w:lvlText w:val="•"/>
      <w:lvlJc w:val="left"/>
      <w:pPr>
        <w:ind w:left="2773" w:hanging="234"/>
      </w:pPr>
      <w:rPr>
        <w:rFonts w:hint="default"/>
      </w:rPr>
    </w:lvl>
    <w:lvl w:ilvl="4" w:tplc="3C3E6C0E">
      <w:numFmt w:val="bullet"/>
      <w:lvlText w:val="•"/>
      <w:lvlJc w:val="left"/>
      <w:pPr>
        <w:ind w:left="3740" w:hanging="234"/>
      </w:pPr>
      <w:rPr>
        <w:rFonts w:hint="default"/>
      </w:rPr>
    </w:lvl>
    <w:lvl w:ilvl="5" w:tplc="D6F612FE">
      <w:numFmt w:val="bullet"/>
      <w:lvlText w:val="•"/>
      <w:lvlJc w:val="left"/>
      <w:pPr>
        <w:ind w:left="4706" w:hanging="234"/>
      </w:pPr>
      <w:rPr>
        <w:rFonts w:hint="default"/>
      </w:rPr>
    </w:lvl>
    <w:lvl w:ilvl="6" w:tplc="F3AEF1CE">
      <w:numFmt w:val="bullet"/>
      <w:lvlText w:val="•"/>
      <w:lvlJc w:val="left"/>
      <w:pPr>
        <w:ind w:left="5673" w:hanging="234"/>
      </w:pPr>
      <w:rPr>
        <w:rFonts w:hint="default"/>
      </w:rPr>
    </w:lvl>
    <w:lvl w:ilvl="7" w:tplc="F9EA0DB8">
      <w:numFmt w:val="bullet"/>
      <w:lvlText w:val="•"/>
      <w:lvlJc w:val="left"/>
      <w:pPr>
        <w:ind w:left="6640" w:hanging="234"/>
      </w:pPr>
      <w:rPr>
        <w:rFonts w:hint="default"/>
      </w:rPr>
    </w:lvl>
    <w:lvl w:ilvl="8" w:tplc="9C560098">
      <w:numFmt w:val="bullet"/>
      <w:lvlText w:val="•"/>
      <w:lvlJc w:val="left"/>
      <w:pPr>
        <w:ind w:left="7606" w:hanging="234"/>
      </w:pPr>
      <w:rPr>
        <w:rFonts w:hint="default"/>
      </w:rPr>
    </w:lvl>
  </w:abstractNum>
  <w:abstractNum w:abstractNumId="18" w15:restartNumberingAfterBreak="0">
    <w:nsid w:val="7F233B5F"/>
    <w:multiLevelType w:val="hybridMultilevel"/>
    <w:tmpl w:val="FAAE848A"/>
    <w:lvl w:ilvl="0" w:tplc="1A78CF2E">
      <w:numFmt w:val="bullet"/>
      <w:lvlText w:val=""/>
      <w:lvlJc w:val="left"/>
      <w:pPr>
        <w:ind w:left="580" w:hanging="360"/>
      </w:pPr>
      <w:rPr>
        <w:rFonts w:ascii="Symbol" w:eastAsia="Symbol" w:hAnsi="Symbol" w:cs="Symbol" w:hint="default"/>
        <w:w w:val="100"/>
        <w:sz w:val="20"/>
        <w:szCs w:val="20"/>
      </w:rPr>
    </w:lvl>
    <w:lvl w:ilvl="1" w:tplc="CC1AAB26">
      <w:numFmt w:val="bullet"/>
      <w:lvlText w:val=""/>
      <w:lvlJc w:val="left"/>
      <w:pPr>
        <w:ind w:left="820" w:hanging="360"/>
      </w:pPr>
      <w:rPr>
        <w:rFonts w:ascii="Symbol" w:eastAsia="Symbol" w:hAnsi="Symbol" w:cs="Symbol" w:hint="default"/>
        <w:w w:val="100"/>
        <w:sz w:val="20"/>
        <w:szCs w:val="20"/>
      </w:rPr>
    </w:lvl>
    <w:lvl w:ilvl="2" w:tplc="574EB180">
      <w:numFmt w:val="bullet"/>
      <w:lvlText w:val=""/>
      <w:lvlJc w:val="left"/>
      <w:pPr>
        <w:ind w:left="1180" w:hanging="360"/>
      </w:pPr>
      <w:rPr>
        <w:rFonts w:ascii="Symbol" w:eastAsia="Symbol" w:hAnsi="Symbol" w:cs="Symbol" w:hint="default"/>
        <w:w w:val="100"/>
        <w:sz w:val="20"/>
        <w:szCs w:val="20"/>
      </w:rPr>
    </w:lvl>
    <w:lvl w:ilvl="3" w:tplc="F008E680">
      <w:numFmt w:val="bullet"/>
      <w:lvlText w:val="•"/>
      <w:lvlJc w:val="left"/>
      <w:pPr>
        <w:ind w:left="2220" w:hanging="360"/>
      </w:pPr>
      <w:rPr>
        <w:rFonts w:hint="default"/>
      </w:rPr>
    </w:lvl>
    <w:lvl w:ilvl="4" w:tplc="745210FE">
      <w:numFmt w:val="bullet"/>
      <w:lvlText w:val="•"/>
      <w:lvlJc w:val="left"/>
      <w:pPr>
        <w:ind w:left="3260" w:hanging="360"/>
      </w:pPr>
      <w:rPr>
        <w:rFonts w:hint="default"/>
      </w:rPr>
    </w:lvl>
    <w:lvl w:ilvl="5" w:tplc="4E94D2B6">
      <w:numFmt w:val="bullet"/>
      <w:lvlText w:val="•"/>
      <w:lvlJc w:val="left"/>
      <w:pPr>
        <w:ind w:left="4300" w:hanging="360"/>
      </w:pPr>
      <w:rPr>
        <w:rFonts w:hint="default"/>
      </w:rPr>
    </w:lvl>
    <w:lvl w:ilvl="6" w:tplc="2F36A0D6">
      <w:numFmt w:val="bullet"/>
      <w:lvlText w:val="•"/>
      <w:lvlJc w:val="left"/>
      <w:pPr>
        <w:ind w:left="5340" w:hanging="360"/>
      </w:pPr>
      <w:rPr>
        <w:rFonts w:hint="default"/>
      </w:rPr>
    </w:lvl>
    <w:lvl w:ilvl="7" w:tplc="D2D0F588">
      <w:numFmt w:val="bullet"/>
      <w:lvlText w:val="•"/>
      <w:lvlJc w:val="left"/>
      <w:pPr>
        <w:ind w:left="6380" w:hanging="360"/>
      </w:pPr>
      <w:rPr>
        <w:rFonts w:hint="default"/>
      </w:rPr>
    </w:lvl>
    <w:lvl w:ilvl="8" w:tplc="F842C59C">
      <w:numFmt w:val="bullet"/>
      <w:lvlText w:val="•"/>
      <w:lvlJc w:val="left"/>
      <w:pPr>
        <w:ind w:left="7420" w:hanging="360"/>
      </w:pPr>
      <w:rPr>
        <w:rFonts w:hint="default"/>
      </w:rPr>
    </w:lvl>
  </w:abstractNum>
  <w:num w:numId="1">
    <w:abstractNumId w:val="14"/>
  </w:num>
  <w:num w:numId="2">
    <w:abstractNumId w:val="16"/>
  </w:num>
  <w:num w:numId="3">
    <w:abstractNumId w:val="9"/>
  </w:num>
  <w:num w:numId="4">
    <w:abstractNumId w:val="7"/>
  </w:num>
  <w:num w:numId="5">
    <w:abstractNumId w:val="10"/>
  </w:num>
  <w:num w:numId="6">
    <w:abstractNumId w:val="11"/>
  </w:num>
  <w:num w:numId="7">
    <w:abstractNumId w:val="18"/>
  </w:num>
  <w:num w:numId="8">
    <w:abstractNumId w:val="8"/>
  </w:num>
  <w:num w:numId="9">
    <w:abstractNumId w:val="1"/>
  </w:num>
  <w:num w:numId="10">
    <w:abstractNumId w:val="4"/>
  </w:num>
  <w:num w:numId="11">
    <w:abstractNumId w:val="6"/>
  </w:num>
  <w:num w:numId="12">
    <w:abstractNumId w:val="17"/>
  </w:num>
  <w:num w:numId="13">
    <w:abstractNumId w:val="3"/>
  </w:num>
  <w:num w:numId="14">
    <w:abstractNumId w:val="15"/>
  </w:num>
  <w:num w:numId="15">
    <w:abstractNumId w:val="12"/>
  </w:num>
  <w:num w:numId="16">
    <w:abstractNumId w:val="13"/>
  </w:num>
  <w:num w:numId="17">
    <w:abstractNumId w:val="5"/>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58"/>
    <w:rsid w:val="000350E5"/>
    <w:rsid w:val="008D3A7B"/>
    <w:rsid w:val="00922CE6"/>
    <w:rsid w:val="009D6CA8"/>
    <w:rsid w:val="00B8596A"/>
    <w:rsid w:val="00D2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977BB-CB2F-F54D-BFF8-203CED16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u w:val="single" w:color="000000"/>
    </w:rPr>
  </w:style>
  <w:style w:type="paragraph" w:styleId="Heading2">
    <w:name w:val="heading 2"/>
    <w:basedOn w:val="Normal"/>
    <w:next w:val="Normal"/>
    <w:link w:val="Heading2Char"/>
    <w:uiPriority w:val="9"/>
    <w:unhideWhenUsed/>
    <w:qFormat/>
    <w:rsid w:val="008D3A7B"/>
    <w:pPr>
      <w:spacing w:before="177"/>
      <w:ind w:left="120"/>
      <w:outlineLvl w:val="1"/>
    </w:pPr>
    <w:rPr>
      <w:b/>
      <w:sz w:val="20"/>
      <w:u w:val="thick"/>
    </w:rPr>
  </w:style>
  <w:style w:type="paragraph" w:styleId="Heading3">
    <w:name w:val="heading 3"/>
    <w:basedOn w:val="Heading1"/>
    <w:next w:val="Normal"/>
    <w:link w:val="Heading3Char"/>
    <w:uiPriority w:val="9"/>
    <w:unhideWhenUsed/>
    <w:qFormat/>
    <w:rsid w:val="008D3A7B"/>
    <w:pPr>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D3A7B"/>
    <w:rPr>
      <w:rFonts w:ascii="Arial" w:eastAsia="Arial" w:hAnsi="Arial" w:cs="Arial"/>
      <w:b/>
      <w:sz w:val="20"/>
      <w:u w:val="thick"/>
    </w:rPr>
  </w:style>
  <w:style w:type="character" w:customStyle="1" w:styleId="Heading3Char">
    <w:name w:val="Heading 3 Char"/>
    <w:basedOn w:val="DefaultParagraphFont"/>
    <w:link w:val="Heading3"/>
    <w:uiPriority w:val="9"/>
    <w:rsid w:val="008D3A7B"/>
    <w:rPr>
      <w:rFonts w:ascii="Arial" w:eastAsia="Arial" w:hAnsi="Arial" w:cs="Arial"/>
      <w:b/>
      <w:bCs/>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ngelands.ucdavis.edu/predator-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Wolf Conflicts Research</vt:lpstr>
    </vt:vector>
  </TitlesOfParts>
  <Manager/>
  <Company/>
  <LinksUpToDate>false</LinksUpToDate>
  <CharactersWithSpaces>47363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 Conflicts Research</dc:title>
  <dc:subject/>
  <dc:creator>ehanniga</dc:creator>
  <cp:keywords/>
  <dc:description/>
  <cp:lastModifiedBy>Kemp, Mazonika@BOF</cp:lastModifiedBy>
  <cp:revision>2</cp:revision>
  <dcterms:created xsi:type="dcterms:W3CDTF">2019-08-29T18:50:00Z</dcterms:created>
  <dcterms:modified xsi:type="dcterms:W3CDTF">2019-08-29T18:50:00Z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2019-01-15T10:00:00Z</vt:filetime>
  </property>
  <property fmtid="{D5CDD505-2E9C-101B-9397-08002B2CF9AE}" pid="3" name="Creator">
    <vt:lpwstr>PScript5.dll Version 5.2.2</vt:lpwstr>
  </property>
  <property fmtid="{D5CDD505-2E9C-101B-9397-08002B2CF9AE}" pid="4" name="LastSaved">
    <vt:filetime>2019-05-01T10:00:00Z</vt:filetime>
  </property>
</Properties>
</file>