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26AF0" w14:textId="77777777" w:rsidR="00E87BFB" w:rsidRDefault="00E87BFB" w:rsidP="00E12E79">
      <w:pPr>
        <w:widowControl w:val="0"/>
        <w:autoSpaceDE w:val="0"/>
        <w:autoSpaceDN w:val="0"/>
        <w:adjustRightInd w:val="0"/>
        <w:spacing w:after="0"/>
        <w:ind w:left="-180" w:right="-1040"/>
        <w:jc w:val="center"/>
        <w:rPr>
          <w:rFonts w:cs="Arial"/>
          <w:b/>
          <w:bCs/>
          <w:sz w:val="36"/>
          <w:szCs w:val="36"/>
        </w:rPr>
      </w:pPr>
      <w:bookmarkStart w:id="0" w:name="_GoBack"/>
      <w:bookmarkEnd w:id="0"/>
    </w:p>
    <w:p w14:paraId="5F9D7378" w14:textId="77777777" w:rsidR="00E87BFB" w:rsidRDefault="00E87BFB" w:rsidP="00E12E79">
      <w:pPr>
        <w:widowControl w:val="0"/>
        <w:autoSpaceDE w:val="0"/>
        <w:autoSpaceDN w:val="0"/>
        <w:adjustRightInd w:val="0"/>
        <w:spacing w:after="0"/>
        <w:ind w:left="-180" w:right="-1040"/>
        <w:jc w:val="center"/>
        <w:rPr>
          <w:rFonts w:cs="Arial"/>
          <w:b/>
          <w:bCs/>
          <w:sz w:val="36"/>
          <w:szCs w:val="36"/>
        </w:rPr>
      </w:pPr>
    </w:p>
    <w:p w14:paraId="46D95ABB" w14:textId="099994B1" w:rsidR="008E1EB3" w:rsidRPr="009D66DA" w:rsidRDefault="008E1EB3" w:rsidP="008E1EB3">
      <w:pPr>
        <w:widowControl w:val="0"/>
        <w:autoSpaceDE w:val="0"/>
        <w:autoSpaceDN w:val="0"/>
        <w:adjustRightInd w:val="0"/>
        <w:spacing w:after="0"/>
        <w:ind w:left="-180"/>
        <w:jc w:val="center"/>
        <w:rPr>
          <w:rFonts w:cs="Arial"/>
          <w:b/>
          <w:bCs/>
          <w:sz w:val="52"/>
          <w:szCs w:val="36"/>
        </w:rPr>
      </w:pPr>
    </w:p>
    <w:p w14:paraId="28F90307" w14:textId="77777777" w:rsidR="00E87BFB" w:rsidRDefault="00E87BFB" w:rsidP="00BD35C9">
      <w:pPr>
        <w:widowControl w:val="0"/>
        <w:autoSpaceDE w:val="0"/>
        <w:autoSpaceDN w:val="0"/>
        <w:adjustRightInd w:val="0"/>
        <w:spacing w:after="0"/>
        <w:jc w:val="center"/>
        <w:rPr>
          <w:rFonts w:cs="Arial"/>
          <w:b/>
          <w:bCs/>
          <w:sz w:val="36"/>
          <w:szCs w:val="36"/>
        </w:rPr>
      </w:pPr>
    </w:p>
    <w:p w14:paraId="73F5FA88" w14:textId="77777777" w:rsidR="00E12E79" w:rsidRDefault="00E12E79" w:rsidP="00BD35C9">
      <w:pPr>
        <w:widowControl w:val="0"/>
        <w:autoSpaceDE w:val="0"/>
        <w:autoSpaceDN w:val="0"/>
        <w:adjustRightInd w:val="0"/>
        <w:spacing w:after="0"/>
        <w:jc w:val="center"/>
        <w:rPr>
          <w:rFonts w:cs="Arial"/>
          <w:b/>
          <w:bCs/>
          <w:sz w:val="36"/>
          <w:szCs w:val="36"/>
        </w:rPr>
      </w:pPr>
      <w:r>
        <w:rPr>
          <w:rFonts w:cs="Arial"/>
          <w:b/>
          <w:bCs/>
          <w:sz w:val="36"/>
          <w:szCs w:val="36"/>
        </w:rPr>
        <w:t>General Plan Safety Element Assessment</w:t>
      </w:r>
    </w:p>
    <w:p w14:paraId="3E992F30" w14:textId="77777777" w:rsidR="00E12E79" w:rsidRDefault="00E12E79" w:rsidP="00BD35C9">
      <w:pPr>
        <w:widowControl w:val="0"/>
        <w:autoSpaceDE w:val="0"/>
        <w:autoSpaceDN w:val="0"/>
        <w:adjustRightInd w:val="0"/>
        <w:spacing w:after="0"/>
        <w:jc w:val="center"/>
        <w:rPr>
          <w:rFonts w:cs="Arial"/>
          <w:b/>
          <w:bCs/>
          <w:sz w:val="36"/>
          <w:szCs w:val="36"/>
        </w:rPr>
      </w:pPr>
    </w:p>
    <w:p w14:paraId="15B420FA" w14:textId="77777777" w:rsidR="00E12E79" w:rsidRDefault="00E12E79" w:rsidP="00BD35C9">
      <w:pPr>
        <w:widowControl w:val="0"/>
        <w:autoSpaceDE w:val="0"/>
        <w:autoSpaceDN w:val="0"/>
        <w:adjustRightInd w:val="0"/>
        <w:spacing w:after="0"/>
        <w:rPr>
          <w:rFonts w:cs="Arial"/>
          <w:sz w:val="14"/>
          <w:szCs w:val="14"/>
        </w:rPr>
      </w:pPr>
    </w:p>
    <w:p w14:paraId="3A61D6CF" w14:textId="77777777" w:rsidR="00E12E79" w:rsidRDefault="00E12E79" w:rsidP="00BD35C9">
      <w:pPr>
        <w:widowControl w:val="0"/>
        <w:autoSpaceDE w:val="0"/>
        <w:autoSpaceDN w:val="0"/>
        <w:adjustRightInd w:val="0"/>
        <w:spacing w:after="0"/>
        <w:rPr>
          <w:rFonts w:cs="Arial"/>
          <w:sz w:val="14"/>
          <w:szCs w:val="14"/>
        </w:rPr>
      </w:pPr>
    </w:p>
    <w:p w14:paraId="567AA1AF" w14:textId="77777777" w:rsidR="00E12E79" w:rsidRPr="00C82697" w:rsidRDefault="00E12E79" w:rsidP="00BD35C9">
      <w:pPr>
        <w:widowControl w:val="0"/>
        <w:autoSpaceDE w:val="0"/>
        <w:autoSpaceDN w:val="0"/>
        <w:adjustRightInd w:val="0"/>
        <w:spacing w:after="0"/>
        <w:jc w:val="center"/>
        <w:rPr>
          <w:rFonts w:cs="Arial"/>
          <w:sz w:val="32"/>
          <w:szCs w:val="32"/>
        </w:rPr>
      </w:pPr>
      <w:r w:rsidRPr="00C82697">
        <w:rPr>
          <w:rFonts w:cs="Arial"/>
          <w:b/>
          <w:bCs/>
          <w:position w:val="-1"/>
          <w:sz w:val="32"/>
          <w:szCs w:val="32"/>
        </w:rPr>
        <w:t>Board of Forest</w:t>
      </w:r>
      <w:r w:rsidRPr="00C82697">
        <w:rPr>
          <w:rFonts w:cs="Arial"/>
          <w:b/>
          <w:bCs/>
          <w:spacing w:val="1"/>
          <w:position w:val="-1"/>
          <w:sz w:val="32"/>
          <w:szCs w:val="32"/>
        </w:rPr>
        <w:t>r</w:t>
      </w:r>
      <w:r w:rsidRPr="00C82697">
        <w:rPr>
          <w:rFonts w:cs="Arial"/>
          <w:b/>
          <w:bCs/>
          <w:position w:val="-1"/>
          <w:sz w:val="32"/>
          <w:szCs w:val="32"/>
        </w:rPr>
        <w:t>y</w:t>
      </w:r>
      <w:r w:rsidRPr="00C82697">
        <w:rPr>
          <w:rFonts w:cs="Arial"/>
          <w:b/>
          <w:bCs/>
          <w:spacing w:val="-2"/>
          <w:position w:val="-1"/>
          <w:sz w:val="32"/>
          <w:szCs w:val="32"/>
        </w:rPr>
        <w:t xml:space="preserve"> </w:t>
      </w:r>
      <w:r w:rsidRPr="00C82697">
        <w:rPr>
          <w:rFonts w:cs="Arial"/>
          <w:b/>
          <w:bCs/>
          <w:position w:val="-1"/>
          <w:sz w:val="32"/>
          <w:szCs w:val="32"/>
        </w:rPr>
        <w:t>and Fire Protection</w:t>
      </w:r>
    </w:p>
    <w:p w14:paraId="3999924A" w14:textId="77777777" w:rsidR="00E12E79" w:rsidRDefault="00E12E79" w:rsidP="00BD35C9">
      <w:pPr>
        <w:widowControl w:val="0"/>
        <w:autoSpaceDE w:val="0"/>
        <w:autoSpaceDN w:val="0"/>
        <w:adjustRightInd w:val="0"/>
        <w:spacing w:after="0" w:line="200" w:lineRule="exact"/>
        <w:rPr>
          <w:rFonts w:cs="Arial"/>
          <w:sz w:val="20"/>
          <w:szCs w:val="20"/>
        </w:rPr>
      </w:pPr>
    </w:p>
    <w:p w14:paraId="538DE0F2" w14:textId="77777777" w:rsidR="00E12E79" w:rsidRDefault="00E12E79" w:rsidP="00BD35C9">
      <w:pPr>
        <w:widowControl w:val="0"/>
        <w:autoSpaceDE w:val="0"/>
        <w:autoSpaceDN w:val="0"/>
        <w:adjustRightInd w:val="0"/>
        <w:spacing w:before="9" w:after="0" w:line="260" w:lineRule="exact"/>
        <w:rPr>
          <w:rFonts w:cs="Arial"/>
          <w:sz w:val="26"/>
          <w:szCs w:val="26"/>
        </w:rPr>
      </w:pPr>
    </w:p>
    <w:p w14:paraId="04FB895F" w14:textId="77777777" w:rsidR="00E87BFB" w:rsidRDefault="00E87BFB" w:rsidP="00BD35C9">
      <w:pPr>
        <w:widowControl w:val="0"/>
        <w:autoSpaceDE w:val="0"/>
        <w:autoSpaceDN w:val="0"/>
        <w:adjustRightInd w:val="0"/>
        <w:spacing w:before="9" w:after="0" w:line="260" w:lineRule="exact"/>
        <w:rPr>
          <w:rFonts w:cs="Arial"/>
          <w:sz w:val="26"/>
          <w:szCs w:val="26"/>
        </w:rPr>
      </w:pPr>
    </w:p>
    <w:p w14:paraId="40D1B2BD" w14:textId="77777777" w:rsidR="00E87BFB" w:rsidRDefault="00E87BFB" w:rsidP="00BD35C9">
      <w:pPr>
        <w:widowControl w:val="0"/>
        <w:autoSpaceDE w:val="0"/>
        <w:autoSpaceDN w:val="0"/>
        <w:adjustRightInd w:val="0"/>
        <w:spacing w:before="9" w:after="0" w:line="260" w:lineRule="exact"/>
        <w:rPr>
          <w:rFonts w:cs="Arial"/>
          <w:sz w:val="26"/>
          <w:szCs w:val="26"/>
        </w:rPr>
      </w:pPr>
    </w:p>
    <w:p w14:paraId="47C2E376" w14:textId="77777777" w:rsidR="00E87BFB" w:rsidRDefault="00E87BFB" w:rsidP="00BD35C9">
      <w:pPr>
        <w:widowControl w:val="0"/>
        <w:autoSpaceDE w:val="0"/>
        <w:autoSpaceDN w:val="0"/>
        <w:adjustRightInd w:val="0"/>
        <w:spacing w:before="9" w:after="0" w:line="260" w:lineRule="exact"/>
        <w:rPr>
          <w:rFonts w:cs="Arial"/>
          <w:sz w:val="26"/>
          <w:szCs w:val="26"/>
        </w:rPr>
      </w:pPr>
      <w:r>
        <w:rPr>
          <w:rFonts w:ascii="Times New Roman" w:hAnsi="Times New Roman"/>
          <w:noProof/>
        </w:rPr>
        <w:drawing>
          <wp:anchor distT="0" distB="0" distL="114300" distR="114300" simplePos="0" relativeHeight="251659264" behindDoc="0" locked="0" layoutInCell="1" allowOverlap="1" wp14:anchorId="4F6345C7" wp14:editId="1A7F4C11">
            <wp:simplePos x="0" y="0"/>
            <wp:positionH relativeFrom="column">
              <wp:posOffset>3816985</wp:posOffset>
            </wp:positionH>
            <wp:positionV relativeFrom="paragraph">
              <wp:posOffset>149860</wp:posOffset>
            </wp:positionV>
            <wp:extent cx="1654175" cy="2136140"/>
            <wp:effectExtent l="0" t="0" r="3175" b="0"/>
            <wp:wrapSquare wrapText="bothSides"/>
            <wp:docPr id="3" name="Picture 3"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szCs w:val="20"/>
        </w:rPr>
        <w:drawing>
          <wp:anchor distT="0" distB="0" distL="114300" distR="114300" simplePos="0" relativeHeight="251658240" behindDoc="0" locked="0" layoutInCell="1" allowOverlap="1" wp14:anchorId="67926351" wp14:editId="7B4FA115">
            <wp:simplePos x="0" y="0"/>
            <wp:positionH relativeFrom="column">
              <wp:posOffset>934085</wp:posOffset>
            </wp:positionH>
            <wp:positionV relativeFrom="paragraph">
              <wp:posOffset>132080</wp:posOffset>
            </wp:positionV>
            <wp:extent cx="2136775" cy="2171700"/>
            <wp:effectExtent l="0" t="0" r="0" b="0"/>
            <wp:wrapSquare wrapText="bothSides"/>
            <wp:docPr id="7" name="Picture 7"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14:sizeRelH relativeFrom="page">
              <wp14:pctWidth>0</wp14:pctWidth>
            </wp14:sizeRelH>
            <wp14:sizeRelV relativeFrom="page">
              <wp14:pctHeight>0</wp14:pctHeight>
            </wp14:sizeRelV>
          </wp:anchor>
        </w:drawing>
      </w:r>
    </w:p>
    <w:p w14:paraId="1A9D07CD" w14:textId="77777777" w:rsidR="00E87BFB" w:rsidRDefault="00E87BFB" w:rsidP="00BD35C9">
      <w:pPr>
        <w:widowControl w:val="0"/>
        <w:autoSpaceDE w:val="0"/>
        <w:autoSpaceDN w:val="0"/>
        <w:adjustRightInd w:val="0"/>
        <w:spacing w:before="9" w:after="0" w:line="260" w:lineRule="exact"/>
        <w:rPr>
          <w:rFonts w:cs="Arial"/>
          <w:sz w:val="26"/>
          <w:szCs w:val="26"/>
        </w:rPr>
      </w:pPr>
    </w:p>
    <w:p w14:paraId="15410676" w14:textId="77777777" w:rsidR="00E87BFB" w:rsidRDefault="00E87BFB" w:rsidP="00BD35C9">
      <w:pPr>
        <w:widowControl w:val="0"/>
        <w:autoSpaceDE w:val="0"/>
        <w:autoSpaceDN w:val="0"/>
        <w:adjustRightInd w:val="0"/>
        <w:spacing w:before="9" w:after="0" w:line="260" w:lineRule="exact"/>
        <w:rPr>
          <w:rFonts w:cs="Arial"/>
          <w:sz w:val="26"/>
          <w:szCs w:val="26"/>
        </w:rPr>
      </w:pPr>
    </w:p>
    <w:p w14:paraId="7AA19F2D" w14:textId="77777777" w:rsidR="00E87BFB" w:rsidRDefault="00E87BFB" w:rsidP="00BD35C9">
      <w:pPr>
        <w:widowControl w:val="0"/>
        <w:autoSpaceDE w:val="0"/>
        <w:autoSpaceDN w:val="0"/>
        <w:adjustRightInd w:val="0"/>
        <w:spacing w:before="9" w:after="0" w:line="260" w:lineRule="exact"/>
        <w:rPr>
          <w:rFonts w:cs="Arial"/>
          <w:sz w:val="26"/>
          <w:szCs w:val="26"/>
        </w:rPr>
      </w:pPr>
    </w:p>
    <w:p w14:paraId="25647809" w14:textId="77777777" w:rsidR="00E87BFB" w:rsidRDefault="00E87BFB" w:rsidP="00BD35C9">
      <w:pPr>
        <w:widowControl w:val="0"/>
        <w:autoSpaceDE w:val="0"/>
        <w:autoSpaceDN w:val="0"/>
        <w:adjustRightInd w:val="0"/>
        <w:spacing w:before="9" w:after="0" w:line="260" w:lineRule="exact"/>
        <w:rPr>
          <w:rFonts w:cs="Arial"/>
          <w:sz w:val="26"/>
          <w:szCs w:val="26"/>
        </w:rPr>
      </w:pPr>
    </w:p>
    <w:p w14:paraId="1A5DC052" w14:textId="77777777" w:rsidR="00E87BFB" w:rsidRDefault="00E87BFB" w:rsidP="00BD35C9">
      <w:pPr>
        <w:widowControl w:val="0"/>
        <w:autoSpaceDE w:val="0"/>
        <w:autoSpaceDN w:val="0"/>
        <w:adjustRightInd w:val="0"/>
        <w:spacing w:before="9" w:after="0" w:line="260" w:lineRule="exact"/>
        <w:rPr>
          <w:rFonts w:cs="Arial"/>
          <w:sz w:val="26"/>
          <w:szCs w:val="26"/>
        </w:rPr>
      </w:pPr>
    </w:p>
    <w:p w14:paraId="19A7D578" w14:textId="77777777" w:rsidR="00E87BFB" w:rsidRDefault="00E87BFB" w:rsidP="00BD35C9">
      <w:pPr>
        <w:widowControl w:val="0"/>
        <w:autoSpaceDE w:val="0"/>
        <w:autoSpaceDN w:val="0"/>
        <w:adjustRightInd w:val="0"/>
        <w:spacing w:before="9" w:after="0" w:line="260" w:lineRule="exact"/>
        <w:rPr>
          <w:rFonts w:cs="Arial"/>
          <w:sz w:val="26"/>
          <w:szCs w:val="26"/>
        </w:rPr>
      </w:pPr>
    </w:p>
    <w:p w14:paraId="56B5219A" w14:textId="77777777" w:rsidR="00E87BFB" w:rsidRDefault="00E87BFB" w:rsidP="00BD35C9">
      <w:pPr>
        <w:widowControl w:val="0"/>
        <w:autoSpaceDE w:val="0"/>
        <w:autoSpaceDN w:val="0"/>
        <w:adjustRightInd w:val="0"/>
        <w:spacing w:before="9" w:after="0" w:line="260" w:lineRule="exact"/>
        <w:rPr>
          <w:rFonts w:cs="Arial"/>
          <w:sz w:val="26"/>
          <w:szCs w:val="26"/>
        </w:rPr>
      </w:pPr>
    </w:p>
    <w:p w14:paraId="7DD6F5F2" w14:textId="77777777" w:rsidR="00E87BFB" w:rsidRDefault="00E87BFB" w:rsidP="00BD35C9">
      <w:pPr>
        <w:widowControl w:val="0"/>
        <w:autoSpaceDE w:val="0"/>
        <w:autoSpaceDN w:val="0"/>
        <w:adjustRightInd w:val="0"/>
        <w:spacing w:before="9" w:after="0" w:line="260" w:lineRule="exact"/>
        <w:rPr>
          <w:rFonts w:cs="Arial"/>
          <w:sz w:val="26"/>
          <w:szCs w:val="26"/>
        </w:rPr>
      </w:pPr>
    </w:p>
    <w:p w14:paraId="3AA63F6C" w14:textId="77777777" w:rsidR="00E87BFB" w:rsidRDefault="00E87BFB" w:rsidP="00BD35C9">
      <w:pPr>
        <w:widowControl w:val="0"/>
        <w:autoSpaceDE w:val="0"/>
        <w:autoSpaceDN w:val="0"/>
        <w:adjustRightInd w:val="0"/>
        <w:spacing w:before="9" w:after="0" w:line="260" w:lineRule="exact"/>
        <w:rPr>
          <w:rFonts w:cs="Arial"/>
          <w:sz w:val="26"/>
          <w:szCs w:val="26"/>
        </w:rPr>
      </w:pPr>
    </w:p>
    <w:p w14:paraId="16DBEB7A" w14:textId="77777777" w:rsidR="00E87BFB" w:rsidRDefault="00E87BFB" w:rsidP="00BD35C9">
      <w:pPr>
        <w:widowControl w:val="0"/>
        <w:autoSpaceDE w:val="0"/>
        <w:autoSpaceDN w:val="0"/>
        <w:adjustRightInd w:val="0"/>
        <w:spacing w:before="9" w:after="0" w:line="260" w:lineRule="exact"/>
        <w:rPr>
          <w:rFonts w:cs="Arial"/>
          <w:sz w:val="26"/>
          <w:szCs w:val="26"/>
        </w:rPr>
      </w:pPr>
    </w:p>
    <w:p w14:paraId="0DE5679D" w14:textId="77777777" w:rsidR="00E12E79" w:rsidRDefault="00E12E79" w:rsidP="00BD35C9">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 xml:space="preserve">                        </w:t>
      </w:r>
    </w:p>
    <w:p w14:paraId="34C49FAB" w14:textId="77777777" w:rsidR="00E12E79" w:rsidRDefault="00E12E79" w:rsidP="00BD35C9">
      <w:pPr>
        <w:widowControl w:val="0"/>
        <w:autoSpaceDE w:val="0"/>
        <w:autoSpaceDN w:val="0"/>
        <w:adjustRightInd w:val="0"/>
        <w:spacing w:after="0" w:line="200" w:lineRule="exact"/>
        <w:rPr>
          <w:rFonts w:ascii="Times New Roman" w:hAnsi="Times New Roman"/>
          <w:sz w:val="20"/>
          <w:szCs w:val="20"/>
        </w:rPr>
      </w:pPr>
    </w:p>
    <w:p w14:paraId="762E2E59" w14:textId="77777777" w:rsidR="00E12E79" w:rsidRDefault="00E12E79" w:rsidP="00BD35C9">
      <w:pPr>
        <w:widowControl w:val="0"/>
        <w:autoSpaceDE w:val="0"/>
        <w:autoSpaceDN w:val="0"/>
        <w:adjustRightInd w:val="0"/>
        <w:spacing w:after="0" w:line="200" w:lineRule="exact"/>
        <w:rPr>
          <w:rFonts w:ascii="Times New Roman" w:hAnsi="Times New Roman"/>
          <w:sz w:val="20"/>
          <w:szCs w:val="20"/>
        </w:rPr>
      </w:pPr>
    </w:p>
    <w:p w14:paraId="64B4F441" w14:textId="77777777" w:rsidR="00E12E79" w:rsidRDefault="00E12E79" w:rsidP="00BD35C9">
      <w:pPr>
        <w:widowControl w:val="0"/>
        <w:autoSpaceDE w:val="0"/>
        <w:autoSpaceDN w:val="0"/>
        <w:adjustRightInd w:val="0"/>
        <w:spacing w:after="0" w:line="200" w:lineRule="exact"/>
        <w:rPr>
          <w:rFonts w:ascii="Times New Roman" w:hAnsi="Times New Roman"/>
          <w:sz w:val="20"/>
          <w:szCs w:val="20"/>
        </w:rPr>
      </w:pPr>
    </w:p>
    <w:p w14:paraId="0D0B5F6C"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085864BD"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421D6A78"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7D8A6631"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417F5585"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4D00A290"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2C694096"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5CDF7EE6"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0514378B" w14:textId="77777777" w:rsidR="00E12E79" w:rsidRDefault="00E12E79" w:rsidP="00BD35C9">
      <w:pPr>
        <w:widowControl w:val="0"/>
        <w:autoSpaceDE w:val="0"/>
        <w:autoSpaceDN w:val="0"/>
        <w:adjustRightInd w:val="0"/>
        <w:spacing w:before="12" w:after="0" w:line="200" w:lineRule="exact"/>
        <w:rPr>
          <w:rFonts w:ascii="Times New Roman" w:hAnsi="Times New Roman"/>
          <w:sz w:val="20"/>
          <w:szCs w:val="20"/>
        </w:rPr>
      </w:pPr>
    </w:p>
    <w:sdt>
      <w:sdtPr>
        <w:rPr>
          <w:rFonts w:asciiTheme="minorHAnsi" w:eastAsiaTheme="minorEastAsia" w:hAnsiTheme="minorHAnsi" w:cstheme="minorBidi"/>
          <w:b w:val="0"/>
          <w:bCs w:val="0"/>
          <w:color w:val="auto"/>
          <w:sz w:val="22"/>
          <w:szCs w:val="22"/>
        </w:rPr>
        <w:id w:val="752166480"/>
        <w:docPartObj>
          <w:docPartGallery w:val="Table of Contents"/>
          <w:docPartUnique/>
        </w:docPartObj>
      </w:sdtPr>
      <w:sdtEndPr/>
      <w:sdtContent>
        <w:p w14:paraId="73A377E1" w14:textId="77777777" w:rsidR="00C53B28" w:rsidRDefault="00C53B28" w:rsidP="00A967BE">
          <w:pPr>
            <w:pStyle w:val="TOCHeading"/>
            <w:ind w:left="1530" w:right="1440"/>
            <w:jc w:val="center"/>
            <w:rPr>
              <w:rFonts w:ascii="Arial" w:hAnsi="Arial" w:cs="Arial"/>
              <w:color w:val="auto"/>
            </w:rPr>
          </w:pPr>
          <w:r w:rsidRPr="00C53B28">
            <w:rPr>
              <w:rFonts w:ascii="Arial" w:hAnsi="Arial" w:cs="Arial"/>
              <w:color w:val="auto"/>
            </w:rPr>
            <w:t>Table of Contents</w:t>
          </w:r>
        </w:p>
        <w:p w14:paraId="613AEF44" w14:textId="77777777" w:rsidR="00C53B28" w:rsidRPr="00C53B28" w:rsidRDefault="00C53B28" w:rsidP="00A967BE">
          <w:pPr>
            <w:pStyle w:val="TOC1"/>
            <w:ind w:left="1530" w:right="1440"/>
            <w:rPr>
              <w:rFonts w:ascii="Arial" w:hAnsi="Arial" w:cs="Arial"/>
            </w:rPr>
          </w:pPr>
          <w:r w:rsidRPr="00C53B28">
            <w:rPr>
              <w:rFonts w:ascii="Arial" w:hAnsi="Arial" w:cs="Arial"/>
            </w:rPr>
            <w:t>Purpose and Backg</w:t>
          </w:r>
          <w:r w:rsidRPr="00C53B28">
            <w:rPr>
              <w:rFonts w:ascii="Arial" w:hAnsi="Arial" w:cs="Arial"/>
              <w:spacing w:val="1"/>
            </w:rPr>
            <w:t>r</w:t>
          </w:r>
          <w:r w:rsidRPr="00C53B28">
            <w:rPr>
              <w:rFonts w:ascii="Arial" w:hAnsi="Arial" w:cs="Arial"/>
            </w:rPr>
            <w:t>ound</w:t>
          </w:r>
          <w:r w:rsidRPr="00C53B28">
            <w:rPr>
              <w:rFonts w:ascii="Arial" w:hAnsi="Arial" w:cs="Arial"/>
            </w:rPr>
            <w:ptab w:relativeTo="margin" w:alignment="right" w:leader="dot"/>
          </w:r>
          <w:r w:rsidRPr="00C53B28">
            <w:rPr>
              <w:rFonts w:ascii="Arial" w:hAnsi="Arial" w:cs="Arial"/>
            </w:rPr>
            <w:t>1</w:t>
          </w:r>
        </w:p>
        <w:p w14:paraId="2CF9FFB6" w14:textId="77777777" w:rsidR="00C53B28" w:rsidRPr="00C53B28" w:rsidRDefault="00C53B28" w:rsidP="00A967BE">
          <w:pPr>
            <w:pStyle w:val="TOC1"/>
            <w:ind w:left="1530" w:right="1440"/>
            <w:rPr>
              <w:rFonts w:ascii="Arial" w:hAnsi="Arial" w:cs="Arial"/>
            </w:rPr>
          </w:pPr>
          <w:r>
            <w:rPr>
              <w:rFonts w:ascii="Arial" w:hAnsi="Arial" w:cs="Arial"/>
            </w:rPr>
            <w:t>Methodology for Review and Recommendations</w:t>
          </w:r>
          <w:r w:rsidRPr="00C53B28">
            <w:rPr>
              <w:rFonts w:ascii="Arial" w:hAnsi="Arial" w:cs="Arial"/>
            </w:rPr>
            <w:ptab w:relativeTo="margin" w:alignment="right" w:leader="dot"/>
          </w:r>
          <w:r>
            <w:rPr>
              <w:rFonts w:ascii="Arial" w:hAnsi="Arial" w:cs="Arial"/>
            </w:rPr>
            <w:t>2</w:t>
          </w:r>
        </w:p>
        <w:p w14:paraId="0DD3B433" w14:textId="77777777" w:rsidR="00C53B28" w:rsidRPr="00C53B28" w:rsidRDefault="00C53B28" w:rsidP="00A967BE">
          <w:pPr>
            <w:pStyle w:val="TOC1"/>
            <w:ind w:left="1530" w:right="1440"/>
            <w:rPr>
              <w:rFonts w:ascii="Arial" w:hAnsi="Arial" w:cs="Arial"/>
            </w:rPr>
          </w:pPr>
          <w:r w:rsidRPr="00C53B28">
            <w:rPr>
              <w:rFonts w:ascii="Arial" w:eastAsia="PMingLiU" w:hAnsi="Arial" w:cs="Arial"/>
            </w:rPr>
            <w:t>Safety Element Assessment</w:t>
          </w:r>
          <w:r w:rsidRPr="00C53B28">
            <w:rPr>
              <w:rFonts w:ascii="Arial" w:hAnsi="Arial" w:cs="Arial"/>
            </w:rPr>
            <w:ptab w:relativeTo="margin" w:alignment="right" w:leader="dot"/>
          </w:r>
          <w:r w:rsidR="00A82E3C">
            <w:rPr>
              <w:rFonts w:ascii="Arial" w:hAnsi="Arial" w:cs="Arial"/>
            </w:rPr>
            <w:t>3</w:t>
          </w:r>
        </w:p>
        <w:p w14:paraId="0DB4BC28" w14:textId="77777777" w:rsidR="00C53B28" w:rsidRPr="00C53B28" w:rsidRDefault="00473539" w:rsidP="00A967BE">
          <w:pPr>
            <w:pStyle w:val="TOC1"/>
            <w:ind w:left="1530" w:right="1440"/>
            <w:rPr>
              <w:rFonts w:ascii="Arial" w:hAnsi="Arial" w:cs="Arial"/>
            </w:rPr>
          </w:pPr>
          <w:r>
            <w:rPr>
              <w:rFonts w:ascii="Arial" w:eastAsia="PMingLiU" w:hAnsi="Arial" w:cs="Arial"/>
            </w:rPr>
            <w:t xml:space="preserve">Sample </w:t>
          </w:r>
          <w:r w:rsidR="00C53B28" w:rsidRPr="00C53B28">
            <w:rPr>
              <w:rFonts w:ascii="Arial" w:eastAsia="PMingLiU" w:hAnsi="Arial" w:cs="Arial"/>
            </w:rPr>
            <w:t>Safety Element Recommendations</w:t>
          </w:r>
          <w:r w:rsidR="00C53B28" w:rsidRPr="00C53B28">
            <w:rPr>
              <w:rFonts w:ascii="Arial" w:hAnsi="Arial" w:cs="Arial"/>
            </w:rPr>
            <w:ptab w:relativeTo="margin" w:alignment="right" w:leader="dot"/>
          </w:r>
          <w:r w:rsidR="00C53B28" w:rsidRPr="00C53B28">
            <w:rPr>
              <w:rFonts w:ascii="Arial" w:hAnsi="Arial" w:cs="Arial"/>
            </w:rPr>
            <w:t>6</w:t>
          </w:r>
        </w:p>
        <w:p w14:paraId="69A303C6" w14:textId="77777777" w:rsidR="00C53B28" w:rsidRPr="00C53B28" w:rsidRDefault="00C53B28" w:rsidP="00A967BE">
          <w:pPr>
            <w:pStyle w:val="TOC1"/>
            <w:ind w:left="1530" w:right="1440"/>
            <w:rPr>
              <w:rFonts w:ascii="Arial" w:hAnsi="Arial" w:cs="Arial"/>
            </w:rPr>
          </w:pPr>
          <w:r w:rsidRPr="00C53B28">
            <w:rPr>
              <w:rFonts w:ascii="Arial" w:eastAsia="PMingLiU" w:hAnsi="Arial" w:cs="Arial"/>
            </w:rPr>
            <w:t>Fire Hazard Planning in Other Elements of the General Plan</w:t>
          </w:r>
          <w:r w:rsidRPr="00C53B28">
            <w:rPr>
              <w:rFonts w:ascii="Arial" w:hAnsi="Arial" w:cs="Arial"/>
            </w:rPr>
            <w:ptab w:relativeTo="margin" w:alignment="right" w:leader="dot"/>
          </w:r>
          <w:r w:rsidR="00473539">
            <w:rPr>
              <w:rFonts w:ascii="Arial" w:hAnsi="Arial" w:cs="Arial"/>
            </w:rPr>
            <w:t>8</w:t>
          </w:r>
        </w:p>
        <w:p w14:paraId="2DD4BA71" w14:textId="77777777" w:rsidR="00C53B28" w:rsidRDefault="008A5FF7" w:rsidP="00C53B28">
          <w:pPr>
            <w:pStyle w:val="TOC3"/>
            <w:ind w:left="0"/>
          </w:pPr>
        </w:p>
      </w:sdtContent>
    </w:sdt>
    <w:p w14:paraId="55015006" w14:textId="77777777" w:rsidR="00700496" w:rsidRDefault="00700496" w:rsidP="00E12E79">
      <w:pPr>
        <w:widowControl w:val="0"/>
        <w:autoSpaceDE w:val="0"/>
        <w:autoSpaceDN w:val="0"/>
        <w:adjustRightInd w:val="0"/>
        <w:spacing w:before="12" w:after="0" w:line="200" w:lineRule="exact"/>
        <w:rPr>
          <w:rFonts w:ascii="Times New Roman" w:hAnsi="Times New Roman"/>
          <w:sz w:val="20"/>
          <w:szCs w:val="20"/>
        </w:rPr>
        <w:sectPr w:rsidR="00700496" w:rsidSect="007667B3">
          <w:headerReference w:type="even" r:id="rId10"/>
          <w:headerReference w:type="default" r:id="rId11"/>
          <w:footerReference w:type="default" r:id="rId12"/>
          <w:headerReference w:type="first" r:id="rId13"/>
          <w:pgSz w:w="12240" w:h="15840" w:code="1"/>
          <w:pgMar w:top="720" w:right="1080" w:bottom="720" w:left="1080" w:header="720" w:footer="288" w:gutter="0"/>
          <w:pgNumType w:start="1"/>
          <w:cols w:space="720"/>
          <w:docGrid w:linePitch="360"/>
        </w:sectPr>
      </w:pPr>
    </w:p>
    <w:p w14:paraId="2E67E141" w14:textId="77777777" w:rsidR="00BD35C9" w:rsidRPr="00BE5630" w:rsidRDefault="00E12E79" w:rsidP="00FE6FD6">
      <w:pPr>
        <w:widowControl w:val="0"/>
        <w:autoSpaceDE w:val="0"/>
        <w:autoSpaceDN w:val="0"/>
        <w:adjustRightInd w:val="0"/>
        <w:spacing w:after="0"/>
        <w:ind w:right="43"/>
        <w:jc w:val="center"/>
        <w:rPr>
          <w:rFonts w:cs="Arial"/>
          <w:b/>
          <w:bCs/>
          <w:sz w:val="28"/>
        </w:rPr>
      </w:pPr>
      <w:r w:rsidRPr="00BE5630">
        <w:rPr>
          <w:rFonts w:cs="Arial"/>
          <w:b/>
          <w:bCs/>
          <w:sz w:val="28"/>
        </w:rPr>
        <w:lastRenderedPageBreak/>
        <w:t>Purpose and Backg</w:t>
      </w:r>
      <w:r w:rsidRPr="00BE5630">
        <w:rPr>
          <w:rFonts w:cs="Arial"/>
          <w:b/>
          <w:bCs/>
          <w:spacing w:val="1"/>
          <w:sz w:val="28"/>
        </w:rPr>
        <w:t>r</w:t>
      </w:r>
      <w:r w:rsidR="00BD35C9" w:rsidRPr="00BE5630">
        <w:rPr>
          <w:rFonts w:cs="Arial"/>
          <w:b/>
          <w:bCs/>
          <w:sz w:val="28"/>
        </w:rPr>
        <w:t>ound</w:t>
      </w:r>
    </w:p>
    <w:p w14:paraId="623943BE" w14:textId="77777777" w:rsidR="00A967BE" w:rsidRPr="00FE6FD6" w:rsidRDefault="00A967BE" w:rsidP="00FE6FD6">
      <w:pPr>
        <w:widowControl w:val="0"/>
        <w:autoSpaceDE w:val="0"/>
        <w:autoSpaceDN w:val="0"/>
        <w:adjustRightInd w:val="0"/>
        <w:spacing w:after="0"/>
        <w:ind w:right="43"/>
        <w:jc w:val="center"/>
        <w:rPr>
          <w:rFonts w:cs="Arial"/>
          <w:b/>
          <w:bCs/>
          <w:sz w:val="22"/>
        </w:rPr>
      </w:pPr>
    </w:p>
    <w:p w14:paraId="49E8B4A7" w14:textId="6FA5F412" w:rsidR="00E12E79" w:rsidRPr="00FE6FD6"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subd.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7F674255" w14:textId="77777777" w:rsidR="00B32BE3" w:rsidRPr="00FE6FD6" w:rsidRDefault="00B32BE3" w:rsidP="00FE6FD6">
      <w:pPr>
        <w:widowControl w:val="0"/>
        <w:autoSpaceDE w:val="0"/>
        <w:autoSpaceDN w:val="0"/>
        <w:adjustRightInd w:val="0"/>
        <w:spacing w:after="0"/>
        <w:ind w:left="100" w:right="43"/>
        <w:jc w:val="both"/>
        <w:rPr>
          <w:rFonts w:cs="Arial"/>
          <w:b/>
          <w:bCs/>
          <w:sz w:val="22"/>
        </w:rPr>
      </w:pPr>
    </w:p>
    <w:p w14:paraId="3768A4A6" w14:textId="77777777"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subd. </w:t>
      </w:r>
      <w:r w:rsidRPr="00FE6FD6">
        <w:rPr>
          <w:rFonts w:cs="Arial"/>
          <w:bCs/>
          <w:sz w:val="22"/>
        </w:rPr>
        <w:t>(g)(3)(A)</w:t>
      </w:r>
      <w:r w:rsidR="00E91CB1">
        <w:rPr>
          <w:rFonts w:cs="Arial"/>
          <w:bCs/>
          <w:sz w:val="22"/>
        </w:rPr>
        <w:t>.</w:t>
      </w:r>
      <w:r w:rsidRPr="00FE6FD6">
        <w:rPr>
          <w:rFonts w:cs="Arial"/>
          <w:bCs/>
          <w:sz w:val="22"/>
        </w:rPr>
        <w:t>)</w:t>
      </w:r>
    </w:p>
    <w:p w14:paraId="062C9636" w14:textId="77777777" w:rsidR="00B32BE3" w:rsidRPr="00FE6FD6" w:rsidRDefault="00B32BE3" w:rsidP="00FE6FD6">
      <w:pPr>
        <w:pStyle w:val="ListParagraph"/>
        <w:widowControl w:val="0"/>
        <w:autoSpaceDE w:val="0"/>
        <w:autoSpaceDN w:val="0"/>
        <w:adjustRightInd w:val="0"/>
        <w:spacing w:after="0"/>
        <w:ind w:left="820" w:right="43"/>
        <w:jc w:val="both"/>
        <w:rPr>
          <w:rFonts w:cs="Arial"/>
          <w:bCs/>
          <w:sz w:val="22"/>
        </w:rPr>
      </w:pP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are located in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is located in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2D331120" w14:textId="58B86BDB"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Working cooperatively with public agencies with res</w:t>
      </w:r>
      <w:r w:rsidR="00DE463E" w:rsidRPr="00FE6FD6">
        <w:rPr>
          <w:rFonts w:cs="Arial"/>
          <w:bCs/>
          <w:sz w:val="22"/>
        </w:rPr>
        <w:t>ponsibility for fire protection</w:t>
      </w:r>
      <w:r w:rsidR="00C220FB">
        <w:rPr>
          <w:rFonts w:cs="Arial"/>
          <w:bCs/>
          <w:sz w:val="22"/>
        </w:rPr>
        <w:t>.</w:t>
      </w:r>
      <w:r w:rsidR="00DE463E" w:rsidRPr="00FE6FD6">
        <w:rPr>
          <w:rFonts w:cs="Arial"/>
          <w:bCs/>
          <w:sz w:val="22"/>
        </w:rPr>
        <w:t xml:space="preserve"> </w:t>
      </w:r>
      <w:r w:rsidRPr="00FE6FD6">
        <w:rPr>
          <w:rFonts w:cs="Arial"/>
          <w:bCs/>
          <w:sz w:val="22"/>
        </w:rPr>
        <w:t>(</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(g)(3)(C)</w:t>
      </w:r>
      <w:r w:rsidR="00C220FB">
        <w:rPr>
          <w:rFonts w:cs="Arial"/>
          <w:bCs/>
          <w:sz w:val="22"/>
        </w:rPr>
        <w:t>.</w:t>
      </w:r>
      <w:r w:rsidRPr="00FE6FD6">
        <w:rPr>
          <w:rFonts w:cs="Arial"/>
          <w:bCs/>
          <w:sz w:val="22"/>
        </w:rPr>
        <w:t xml:space="preserve">) </w:t>
      </w:r>
    </w:p>
    <w:p w14:paraId="1B24D53D" w14:textId="77777777" w:rsidR="00B32BE3" w:rsidRPr="00FE6FD6" w:rsidRDefault="00B32BE3" w:rsidP="00FE6FD6">
      <w:pPr>
        <w:pStyle w:val="ListParagraph"/>
        <w:widowControl w:val="0"/>
        <w:autoSpaceDE w:val="0"/>
        <w:autoSpaceDN w:val="0"/>
        <w:adjustRightInd w:val="0"/>
        <w:spacing w:after="0"/>
        <w:ind w:left="820" w:right="43"/>
        <w:jc w:val="both"/>
        <w:rPr>
          <w:rFonts w:cs="Arial"/>
          <w:bCs/>
          <w:sz w:val="22"/>
        </w:rPr>
      </w:pPr>
    </w:p>
    <w:p w14:paraId="6F154C1D" w14:textId="684D4C4D"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subd.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1F15F544" w14:textId="77777777" w:rsidR="00E24D79" w:rsidRPr="00FE6FD6" w:rsidRDefault="00E24D79" w:rsidP="00FE6FD6">
      <w:pPr>
        <w:widowControl w:val="0"/>
        <w:autoSpaceDE w:val="0"/>
        <w:autoSpaceDN w:val="0"/>
        <w:adjustRightInd w:val="0"/>
        <w:spacing w:after="0"/>
        <w:ind w:right="43"/>
        <w:jc w:val="both"/>
        <w:rPr>
          <w:rFonts w:cs="Arial"/>
          <w:bCs/>
          <w:sz w:val="22"/>
        </w:rPr>
      </w:pPr>
    </w:p>
    <w:p w14:paraId="6141A962" w14:textId="77777777"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(916) 322-2318</w:t>
      </w:r>
    </w:p>
    <w:p w14:paraId="495DE1BC" w14:textId="55C0C1C5" w:rsidR="002744E0" w:rsidRDefault="008A5FF7" w:rsidP="00B24AC4">
      <w:pPr>
        <w:widowControl w:val="0"/>
        <w:autoSpaceDE w:val="0"/>
        <w:autoSpaceDN w:val="0"/>
        <w:adjustRightInd w:val="0"/>
        <w:spacing w:after="0"/>
        <w:ind w:right="43"/>
        <w:jc w:val="center"/>
        <w:rPr>
          <w:rFonts w:cs="Arial"/>
          <w:bCs/>
          <w:sz w:val="22"/>
        </w:rPr>
      </w:pPr>
      <w:hyperlink r:id="rId14" w:history="1">
        <w:r w:rsidR="00B16558" w:rsidRPr="00FE6FD6">
          <w:rPr>
            <w:rStyle w:val="Hyperlink"/>
            <w:rFonts w:cs="Arial"/>
            <w:sz w:val="22"/>
          </w:rPr>
          <w:t>https://www.opr.ca.gov/docs/Final_6.26.15.pdf</w:t>
        </w:r>
      </w:hyperlink>
    </w:p>
    <w:p w14:paraId="286EE794" w14:textId="007CA8A1" w:rsidR="009D227D" w:rsidRPr="00FE6FD6" w:rsidRDefault="00B16558" w:rsidP="00FE6FD6">
      <w:pPr>
        <w:widowControl w:val="0"/>
        <w:autoSpaceDE w:val="0"/>
        <w:autoSpaceDN w:val="0"/>
        <w:adjustRightInd w:val="0"/>
        <w:spacing w:after="0"/>
        <w:ind w:right="43"/>
        <w:rPr>
          <w:rFonts w:cs="Arial"/>
          <w:bCs/>
          <w:sz w:val="22"/>
        </w:rPr>
      </w:pPr>
      <w:r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41B6E33F" w14:textId="77777777" w:rsidR="00B32BE3" w:rsidRPr="00FE6FD6" w:rsidRDefault="00B32BE3" w:rsidP="00A93FB7">
      <w:pPr>
        <w:widowControl w:val="0"/>
        <w:autoSpaceDE w:val="0"/>
        <w:autoSpaceDN w:val="0"/>
        <w:adjustRightInd w:val="0"/>
        <w:spacing w:after="0"/>
        <w:ind w:right="43"/>
        <w:jc w:val="center"/>
        <w:rPr>
          <w:rFonts w:cs="Arial"/>
          <w:bCs/>
          <w:sz w:val="22"/>
        </w:rPr>
      </w:pPr>
    </w:p>
    <w:p w14:paraId="2038B07F" w14:textId="22B269FF" w:rsidR="00700496" w:rsidRDefault="009D227D" w:rsidP="00FE6FD6">
      <w:pPr>
        <w:widowControl w:val="0"/>
        <w:autoSpaceDE w:val="0"/>
        <w:autoSpaceDN w:val="0"/>
        <w:adjustRightInd w:val="0"/>
        <w:spacing w:after="0"/>
        <w:ind w:right="43"/>
        <w:jc w:val="both"/>
        <w:rPr>
          <w:rFonts w:cs="Arial"/>
          <w:bCs/>
          <w:sz w:val="22"/>
        </w:r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w:t>
      </w:r>
      <w:r w:rsidRPr="00FE6FD6">
        <w:rPr>
          <w:rFonts w:cs="Arial"/>
          <w:bCs/>
          <w:sz w:val="22"/>
        </w:rPr>
        <w:lastRenderedPageBreak/>
        <w:t xml:space="preserve">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unreasonable </w:t>
      </w:r>
      <w:r w:rsidR="00473539">
        <w:rPr>
          <w:rFonts w:cs="Arial"/>
          <w:bCs/>
          <w:sz w:val="22"/>
        </w:rPr>
        <w:t>risks associated with wild</w:t>
      </w:r>
      <w:r w:rsidR="00A049AD"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00A049AD" w:rsidRPr="00FE6FD6">
        <w:rPr>
          <w:rFonts w:cs="Arial"/>
          <w:bCs/>
          <w:sz w:val="22"/>
        </w:rPr>
        <w:t>(</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(b)(3)</w:t>
      </w:r>
      <w:r w:rsidR="00D51566">
        <w:rPr>
          <w:rFonts w:cs="Arial"/>
          <w:bCs/>
          <w:sz w:val="22"/>
        </w:rPr>
        <w:t>.</w:t>
      </w:r>
      <w:r w:rsidR="00A049AD" w:rsidRPr="00FE6FD6">
        <w:rPr>
          <w:rFonts w:cs="Arial"/>
          <w:bCs/>
          <w:sz w:val="22"/>
        </w:rPr>
        <w:t xml:space="preserve">) </w:t>
      </w:r>
    </w:p>
    <w:p w14:paraId="39D7ABFD" w14:textId="77777777" w:rsidR="00595F36" w:rsidRPr="00FE6FD6" w:rsidRDefault="00595F36" w:rsidP="00FE6FD6">
      <w:pPr>
        <w:widowControl w:val="0"/>
        <w:autoSpaceDE w:val="0"/>
        <w:autoSpaceDN w:val="0"/>
        <w:adjustRightInd w:val="0"/>
        <w:spacing w:after="0"/>
        <w:ind w:right="43"/>
        <w:jc w:val="both"/>
        <w:rPr>
          <w:rFonts w:cs="Arial"/>
          <w:bCs/>
          <w:sz w:val="22"/>
        </w:rPr>
      </w:pPr>
    </w:p>
    <w:p w14:paraId="21EDD710" w14:textId="77777777" w:rsidR="00700496" w:rsidRPr="00FE6FD6" w:rsidRDefault="00700496" w:rsidP="00FE6FD6">
      <w:pPr>
        <w:widowControl w:val="0"/>
        <w:autoSpaceDE w:val="0"/>
        <w:autoSpaceDN w:val="0"/>
        <w:adjustRightInd w:val="0"/>
        <w:spacing w:after="0"/>
        <w:ind w:right="43"/>
        <w:jc w:val="both"/>
        <w:rPr>
          <w:rFonts w:cs="Arial"/>
          <w:bCs/>
          <w:sz w:val="22"/>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C604599" w14:textId="77777777" w:rsidR="00E12E79" w:rsidRPr="00BE5630" w:rsidRDefault="00E12E79" w:rsidP="00FE6FD6">
      <w:pPr>
        <w:widowControl w:val="0"/>
        <w:autoSpaceDE w:val="0"/>
        <w:autoSpaceDN w:val="0"/>
        <w:adjustRightInd w:val="0"/>
        <w:spacing w:after="0"/>
        <w:ind w:left="90" w:right="43"/>
        <w:jc w:val="both"/>
        <w:rPr>
          <w:rFonts w:eastAsia="PMingLiU" w:cs="Arial"/>
          <w:sz w:val="22"/>
          <w:szCs w:val="20"/>
        </w:rPr>
      </w:pPr>
    </w:p>
    <w:p w14:paraId="545ACEAE" w14:textId="77777777" w:rsidR="00BD35C9" w:rsidRPr="00FE6FD6" w:rsidRDefault="00E12E79" w:rsidP="00FE6FD6">
      <w:pPr>
        <w:widowControl w:val="0"/>
        <w:autoSpaceDE w:val="0"/>
        <w:autoSpaceDN w:val="0"/>
        <w:adjustRightInd w:val="0"/>
        <w:spacing w:after="0"/>
        <w:ind w:right="43"/>
        <w:jc w:val="center"/>
        <w:rPr>
          <w:rFonts w:eastAsia="PMingLiU" w:cs="Arial"/>
          <w:b/>
          <w:bCs/>
        </w:rPr>
      </w:pPr>
      <w:r w:rsidRPr="00BE5630">
        <w:rPr>
          <w:rFonts w:eastAsia="PMingLiU" w:cs="Arial"/>
          <w:b/>
          <w:bCs/>
          <w:sz w:val="28"/>
        </w:rPr>
        <w:t>Methodology</w:t>
      </w:r>
      <w:r w:rsidRPr="00BE5630">
        <w:rPr>
          <w:rFonts w:eastAsia="PMingLiU" w:cs="Arial"/>
          <w:b/>
          <w:bCs/>
          <w:spacing w:val="-2"/>
          <w:sz w:val="28"/>
        </w:rPr>
        <w:t xml:space="preserve"> </w:t>
      </w:r>
      <w:r w:rsidRPr="00BE5630">
        <w:rPr>
          <w:rFonts w:eastAsia="PMingLiU" w:cs="Arial"/>
          <w:b/>
          <w:bCs/>
          <w:sz w:val="28"/>
        </w:rPr>
        <w:t>for Revi</w:t>
      </w:r>
      <w:r w:rsidRPr="00BE5630">
        <w:rPr>
          <w:rFonts w:eastAsia="PMingLiU" w:cs="Arial"/>
          <w:b/>
          <w:bCs/>
          <w:spacing w:val="-2"/>
          <w:sz w:val="28"/>
        </w:rPr>
        <w:t>e</w:t>
      </w:r>
      <w:r w:rsidRPr="00BE5630">
        <w:rPr>
          <w:rFonts w:eastAsia="PMingLiU" w:cs="Arial"/>
          <w:b/>
          <w:bCs/>
          <w:sz w:val="28"/>
        </w:rPr>
        <w:t>w</w:t>
      </w:r>
      <w:r w:rsidRPr="00BE5630">
        <w:rPr>
          <w:rFonts w:eastAsia="PMingLiU" w:cs="Arial"/>
          <w:b/>
          <w:bCs/>
          <w:spacing w:val="2"/>
          <w:sz w:val="28"/>
        </w:rPr>
        <w:t xml:space="preserve"> </w:t>
      </w:r>
      <w:r w:rsidRPr="00BE5630">
        <w:rPr>
          <w:rFonts w:eastAsia="PMingLiU" w:cs="Arial"/>
          <w:b/>
          <w:bCs/>
          <w:sz w:val="28"/>
        </w:rPr>
        <w:t xml:space="preserve">and </w:t>
      </w:r>
      <w:r w:rsidRPr="00BE5630">
        <w:rPr>
          <w:rFonts w:eastAsia="PMingLiU" w:cs="Arial"/>
          <w:b/>
          <w:bCs/>
          <w:spacing w:val="-2"/>
          <w:sz w:val="28"/>
        </w:rPr>
        <w:t>R</w:t>
      </w:r>
      <w:r w:rsidRPr="00BE5630">
        <w:rPr>
          <w:rFonts w:eastAsia="PMingLiU" w:cs="Arial"/>
          <w:b/>
          <w:bCs/>
          <w:sz w:val="28"/>
        </w:rPr>
        <w:t>ecommendations</w:t>
      </w:r>
    </w:p>
    <w:p w14:paraId="3AB7C9B8" w14:textId="77777777" w:rsidR="00A967BE" w:rsidRPr="00FE6FD6" w:rsidRDefault="00A967BE" w:rsidP="00FE6FD6">
      <w:pPr>
        <w:widowControl w:val="0"/>
        <w:autoSpaceDE w:val="0"/>
        <w:autoSpaceDN w:val="0"/>
        <w:adjustRightInd w:val="0"/>
        <w:spacing w:after="0"/>
        <w:ind w:right="43"/>
        <w:jc w:val="center"/>
        <w:rPr>
          <w:rFonts w:eastAsia="PMingLiU" w:cs="Arial"/>
          <w:b/>
          <w:bCs/>
          <w:sz w:val="22"/>
        </w:rPr>
      </w:pPr>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subd.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6DDFA726" w14:textId="5F00B19E" w:rsidR="00620AD2"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making recommendations </w:t>
      </w:r>
      <w:r w:rsidR="00595F36">
        <w:rPr>
          <w:rFonts w:eastAsia="PMingLiU" w:cs="Arial"/>
          <w:sz w:val="22"/>
        </w:rPr>
        <w:t>for</w:t>
      </w:r>
      <w:r w:rsidRPr="00FE6FD6">
        <w:rPr>
          <w:rFonts w:eastAsia="PMingLiU" w:cs="Arial"/>
          <w:sz w:val="22"/>
        </w:rPr>
        <w:t xml:space="preserve"> </w:t>
      </w:r>
      <w:r w:rsidR="004F60BC">
        <w:rPr>
          <w:rFonts w:eastAsia="PMingLiU" w:cs="Arial"/>
          <w:sz w:val="22"/>
        </w:rPr>
        <w:t xml:space="preserve">methods and strategies </w:t>
      </w:r>
      <w:r w:rsidR="00595F36">
        <w:rPr>
          <w:rFonts w:eastAsia="PMingLiU" w:cs="Arial"/>
          <w:sz w:val="22"/>
        </w:rPr>
        <w:t>that would reduce the risk of</w:t>
      </w:r>
      <w:r w:rsidR="004F60BC">
        <w:rPr>
          <w:rFonts w:eastAsia="PMingLiU" w:cs="Arial"/>
          <w:sz w:val="22"/>
        </w:rPr>
        <w:t xml:space="preserve"> wild</w:t>
      </w:r>
      <w:r w:rsidR="00FE6FD6" w:rsidRPr="00FE6FD6">
        <w:rPr>
          <w:rFonts w:eastAsia="PMingLiU" w:cs="Arial"/>
          <w:sz w:val="22"/>
        </w:rPr>
        <w:t>fire</w:t>
      </w:r>
      <w:r w:rsidR="00595F36">
        <w:rPr>
          <w:rFonts w:eastAsia="PMingLiU" w:cs="Arial"/>
          <w:sz w:val="22"/>
        </w:rPr>
        <w:t>s</w:t>
      </w:r>
      <w:r w:rsidR="00FE6FD6" w:rsidRPr="00FE6FD6">
        <w:rPr>
          <w:rFonts w:eastAsia="PMingLiU" w:cs="Arial"/>
          <w:sz w:val="22"/>
        </w:rPr>
        <w:t xml:space="preserve">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65302.5</w:t>
      </w:r>
      <w:r w:rsidR="00753F90">
        <w:rPr>
          <w:rFonts w:eastAsia="PMingLiU" w:cs="Arial"/>
          <w:sz w:val="22"/>
        </w:rPr>
        <w:t xml:space="preserve">, subd. </w:t>
      </w:r>
      <w:r w:rsidR="00FE6FD6" w:rsidRPr="00FE6FD6">
        <w:rPr>
          <w:rFonts w:eastAsia="PMingLiU" w:cs="Arial"/>
          <w:sz w:val="22"/>
        </w:rPr>
        <w:t>(b)(3)(B))</w:t>
      </w:r>
      <w:r w:rsidRPr="00FE6FD6">
        <w:rPr>
          <w:rFonts w:eastAsia="PMingLiU" w:cs="Arial"/>
          <w:sz w:val="22"/>
        </w:rPr>
        <w:t xml:space="preserve">. </w:t>
      </w:r>
    </w:p>
    <w:p w14:paraId="381C56B7" w14:textId="77777777" w:rsidR="000049E6" w:rsidRPr="00FE6FD6" w:rsidRDefault="00595F36" w:rsidP="000049E6">
      <w:pPr>
        <w:pStyle w:val="ListParagraph"/>
        <w:widowControl w:val="0"/>
        <w:autoSpaceDE w:val="0"/>
        <w:autoSpaceDN w:val="0"/>
        <w:adjustRightInd w:val="0"/>
        <w:spacing w:after="0"/>
        <w:ind w:right="43"/>
        <w:jc w:val="both"/>
        <w:rPr>
          <w:rFonts w:eastAsia="PMingLiU" w:cs="Arial"/>
          <w:sz w:val="22"/>
        </w:rPr>
      </w:pPr>
      <w:r>
        <w:rPr>
          <w:rFonts w:eastAsia="PMingLiU" w:cs="Arial"/>
          <w:sz w:val="22"/>
        </w:rPr>
        <w:t xml:space="preserve"> </w:t>
      </w:r>
    </w:p>
    <w:p w14:paraId="32377256" w14:textId="5ED68F49" w:rsidR="00570412" w:rsidRDefault="000049E6" w:rsidP="00B342BE">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The reviewer will answer whether or not a submitted safety element addresses the required information, and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Assessment, or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r w:rsidR="00092793">
        <w:rPr>
          <w:rFonts w:eastAsia="PMingLiU" w:cs="Arial"/>
          <w:sz w:val="22"/>
        </w:rPr>
        <w:t xml:space="preserve"> </w:t>
      </w:r>
    </w:p>
    <w:p w14:paraId="142A2E81" w14:textId="77777777" w:rsidR="00AE0826" w:rsidRDefault="00AE0826" w:rsidP="00FE6FD6">
      <w:pPr>
        <w:widowControl w:val="0"/>
        <w:autoSpaceDE w:val="0"/>
        <w:autoSpaceDN w:val="0"/>
        <w:adjustRightInd w:val="0"/>
        <w:spacing w:after="0"/>
        <w:ind w:right="43"/>
        <w:jc w:val="both"/>
        <w:rPr>
          <w:rFonts w:eastAsia="PMingLiU" w:cs="Arial"/>
          <w:sz w:val="22"/>
        </w:rPr>
      </w:pPr>
    </w:p>
    <w:p w14:paraId="3146B580" w14:textId="77777777" w:rsidR="00700496"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policies, objectives, and implementation measures the Board recommends adopting in order to mitigate or reduce the wildfire threat</w:t>
      </w:r>
      <w:r w:rsidR="00AE0826">
        <w:rPr>
          <w:rFonts w:eastAsia="PMingLiU" w:cs="Arial"/>
          <w:sz w:val="22"/>
        </w:rPr>
        <w:t xml:space="preserve"> in the planning area</w:t>
      </w:r>
      <w:r w:rsidR="00E87BFB" w:rsidRPr="00FE6FD6">
        <w:rPr>
          <w:rFonts w:eastAsia="PMingLiU" w:cs="Arial"/>
          <w:sz w:val="22"/>
        </w:rPr>
        <w:t xml:space="preserve">. </w:t>
      </w:r>
    </w:p>
    <w:p w14:paraId="00ADB08B" w14:textId="77777777" w:rsidR="00CA5A34" w:rsidRDefault="00CA5A34" w:rsidP="00B32BE3">
      <w:pPr>
        <w:widowControl w:val="0"/>
        <w:autoSpaceDE w:val="0"/>
        <w:autoSpaceDN w:val="0"/>
        <w:adjustRightInd w:val="0"/>
        <w:spacing w:after="0"/>
        <w:jc w:val="both"/>
        <w:rPr>
          <w:rFonts w:eastAsia="PMingLiU" w:cs="Arial"/>
          <w:sz w:val="26"/>
          <w:szCs w:val="26"/>
        </w:rPr>
        <w:sectPr w:rsidR="00CA5A34" w:rsidSect="003724A5">
          <w:headerReference w:type="even" r:id="rId15"/>
          <w:headerReference w:type="default" r:id="rId16"/>
          <w:footerReference w:type="default" r:id="rId17"/>
          <w:headerReference w:type="first" r:id="rId18"/>
          <w:pgSz w:w="12240" w:h="15840" w:code="1"/>
          <w:pgMar w:top="720" w:right="1080" w:bottom="720" w:left="1080" w:header="720" w:footer="288" w:gutter="0"/>
          <w:pgNumType w:start="1"/>
          <w:cols w:space="720"/>
          <w:docGrid w:linePitch="360"/>
        </w:sectPr>
      </w:pPr>
    </w:p>
    <w:p w14:paraId="225A6B16" w14:textId="34ADEA78" w:rsidR="00E12E79" w:rsidRDefault="003724A5" w:rsidP="006A6DFA">
      <w:pPr>
        <w:widowControl w:val="0"/>
        <w:autoSpaceDE w:val="0"/>
        <w:autoSpaceDN w:val="0"/>
        <w:adjustRightInd w:val="0"/>
        <w:spacing w:after="0"/>
        <w:jc w:val="center"/>
        <w:rPr>
          <w:rFonts w:eastAsia="PMingLiU" w:cs="Arial"/>
          <w:b/>
          <w:sz w:val="26"/>
          <w:szCs w:val="26"/>
        </w:rPr>
      </w:pPr>
      <w:r>
        <w:rPr>
          <w:rFonts w:eastAsia="PMingLiU" w:cs="Arial"/>
          <w:b/>
          <w:sz w:val="26"/>
          <w:szCs w:val="26"/>
        </w:rPr>
        <w:lastRenderedPageBreak/>
        <w:t xml:space="preserve">General Plan </w:t>
      </w:r>
      <w:r w:rsidR="006A6DFA" w:rsidRPr="00C53B28">
        <w:rPr>
          <w:rFonts w:eastAsia="PMingLiU" w:cs="Arial"/>
          <w:b/>
          <w:sz w:val="26"/>
          <w:szCs w:val="26"/>
        </w:rPr>
        <w:t>Safety Element Assessment</w:t>
      </w:r>
    </w:p>
    <w:p w14:paraId="01CAF361" w14:textId="77777777" w:rsidR="00F3602C" w:rsidRPr="00C53B28" w:rsidRDefault="00F3602C" w:rsidP="006A6DFA">
      <w:pPr>
        <w:widowControl w:val="0"/>
        <w:autoSpaceDE w:val="0"/>
        <w:autoSpaceDN w:val="0"/>
        <w:adjustRightInd w:val="0"/>
        <w:spacing w:after="0"/>
        <w:jc w:val="center"/>
        <w:rPr>
          <w:rFonts w:eastAsia="PMingLiU" w:cs="Arial"/>
          <w:b/>
          <w:sz w:val="26"/>
          <w:szCs w:val="26"/>
        </w:rPr>
      </w:pPr>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Description w:val="Background Information Summary&#10;Specific background information about fire hazards in each jurisdiction.&#10;Indicate whether the safety element includes the specified information. If YES, indicate in the comments where that information can be found; if NO, provide recommendations to the jurisdiction regarding how best to include that information in their revised safety element.&#10; Yes No Comments/Recommendations&#10;Are Fire Hazard Severity Zones Identified?&#10;CAL FIRE or Locally Adopted Maps X  Safety Element, 5.4 Wildfire, Physical Settings, page 13, paragraph 2.&#10;&#10;RECCOMENDATION: In the next revision, include language to reference the most current CAL FIRE Very High Fire Hazard Severity Zone Maps.&#10;Is historical data on wildfires or a reference to where the data can be found, and information about wildfire hazard areas that may be available from the United States Geological Survey, included? X  Safety Element, Goal 5.4 Wildfire, Recent Fire Event Data, #2, page 21, references Community Wildfire Protection Plan (CWPP), 3.2 Fire History, Figure 3 Fire History Map and Table 2 Historical Large Widlfires.&#10;Has the general location and distribution of existing and planned uses of land in very high fire hazard severity zones (VHFHSZs) and in state responsibility areas (SRAs), including structures, roads, utilities, and essential public facilities, been identified? X  Safety Element, 5.4 Wildfire, Physical Settings pages 13-16 (including maps).&#10;Have local, state, and federal agencies with responsibility for fire protection, including special districts and local offices of emergency services, been identified? X  Safety Element, 5.4 Wildfire, Local Agency, pages 18 - 20.&#10;Are other fire protection plans, such as Community Wildfire Protection Plans, Local Hazard Mitigation Plans, CAL FIRE Unit or Contract County Fire Plans, referenced or incorporated into the Safety Element? X  CWPP: Safety Element, page 16.&#10;LHMP: Currently no LHMP to provide appropriate reference. Awaiting FEMA Grant Funding page 16.&#10;&#10;Any other relevant information regarding fire hazards in SRAs or VHFHSZs?  &#10;&#10;Goals, Policies, Objectives, and Feasible Implementation Measures&#10;A set of goals, policies, and objectives based on the above information to protect the community from unreasonable risk of wildfire and implementation measures to accomplish those stated goals, policies, and objectives.&#10;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Sample Safety Element Recommendations and Fire Hazard Planning in Other Elements of the General Plan below, may indicate how high of a priority this recommendation is for a jurisdiction, or may include other jurisdiction-specific information or recommendations. &#10;Avoiding or minimizing the wildfire hazards associated with new uses of land.&#10; Yes No N/A Comments/Recommendations&#10;Land Use    &#10; Does local ordinance require development standards that meet or exceed title 14, CCR, division 1.5, chapter 7, subchapter 2, articles 1-5 (commencing with section 1270) (SRA Fire Safe Regulations) and title 14, CCR, division 1.5, chapter 7, subchapter 3, article 3 (commencing with section 1299.01) (Fire Hazard Reduction Around Buildings and Structures Regulations) for SRAs and/or VHFHSZs? X   Safety Element, Goal 5.4.A.1, page 22.&#10; Are there goals and policies to avoid or minimize new residential development in VHFHSZs? X   Safety Element, 5.4, Implementation Measures, 5.4.A.4, page 23.&#10; Has fire safe design been incorporated into future development requirements? X   Safety Element, Goal 5.4.A.6, page 24.&#10; Are new essential public facilities located outside high fire risk areas, such as VHFHSZs, when feasible?   X Unable to create a Goal or Policy to do so, because entire City is within the VHFHSZ.&#10; Are there plans or actions identified to mitigate existing non-conforming development to contemporary fire safe standards, in terms of road standards and vegetative hazard? X   Safety Element, 5.4., Implementation Measures, 5.4.A.11, page 25, 5.4.A.6, page 24 and 5.4.A.3, page 23.&#10;&#10;&#10; Does the plan include policies to evaluate re-development after a large fire? X   Safety Element, 5.3.D.1, page 12.&#10;Fuel Modification    &#10; Is fuel modification around homes and subdivisions required for new development in SRAs or VHFHSZs? X   Safety Element, 5.4.A.1, page 22.&#10; Are fire protection plans required for new development in VHFHSZs? X   Safety Element, 5.4.A.1, page 22.&#10; Does the plan address long term maintenance of fire hazard reduction projects, including community fire breaks and private road and public road clearance? X   Safety Element, Goal, 5.4.A.9, page 25 references the CWPP, 6.3.1, page 50 and 8.2, page 67. &#10;Access    &#10; Is there adequate access (ingress, egress) to new development in VHFHSZs? X   Safety Element, 5.3.C.4, page 12 and 5.4.A.1, page 22.&#10;&#10; Are minimum standards for evacuation of residential areas in VHFHSZs defined? X   Safety Element, 5.3.A.2, page 11, 5.3.C.4, page 12, Existing Positions page 15, Implementation Measures, 5.4.A.1, page 22 and 5.4.A.4, page 23.&#10; If areas exist with inadequate access/evacuation routes, are they identified? Are mitigation measures or improvement plans identified? X   Safety Element, 5.4.A.1, page 22.&#10; Are there policies or programs promoting public outreach about defensible space or evacuation routes? Are there specific plans to reach at-risk populations? X   Defensible Space Education = Safety Element, 5.4.A.10, page 25.&#10;At Risk Population Education = Safety Element, 5.4.A.3, page 23.&#10;Evacuation Route Education = Safety Element 5.3.A.2, page 11 and Implementation Measures, 5.3.B.1, page 11.&#10;Fire Protection    &#10; Does the plan identify future water supply for fire suppression needs? X   Safety Element, 5.4.A.4, page 23.&#10;&#10; Does new development have adequate fire protection? X   Safety Element, 5.3.C.2, page 11.&#10;Develop adequate infrastructure if a new development is located in SRAs or VHFHSZs.&#10; Yes No N/A Comments/Recommendations&#10;Does the plan identify adequate infrastructure for new development related to:    &#10; Water supply and fire flow? X   Safety Element, 5.4.A.4, page 23, 5.4.A.1, page 22 and 5.4.A.8, pages 24 &amp; 25.&#10;&#10; Location of anticipated water supply? X   Safety Element, 5.4.B.1, page 25.&#10; Maintenance and long-term integrity of water supplies? X   Safety Element, 5.4.D.4, page 26.&#10; Evacuation and emergency vehicle access? X   Safety Element, 5.3.C.4, page 12, Implementation Measures, 5.4.A.1, page 22, 5.4.A.3, page 23, 5.4.A.4, page 23 and 5.4.A.5, page 23.&#10; Fuel modification and defensible space? X   Safety Element, 5.4.A.4, page 23.&#10; Vegetation clearance maintenance on public and private roads? X   Safety Element, 5.4.D.5, page 26.&#10; Visible home and street addressing and signage? X   Safety Element, 5.4.A.4, page 23.&#10;Are community fire breaks identified in the plan? Is there a discussion of how those fire breaks will be maintained? X   Safety Element, 5.4.A.9, page 25 &amp; 5.4.D.6, page 26 reference the CWPP 6.3.1, page 50-53 and 8.2, page 67.&#10;Working cooperatively with public agencies responsible for fire protection.&#10; Yes No N/A Comments/Recommendations&#10;Is there a map or description of existing emergency service facilities and areas lacking service, specifically noting any areas in SRAs or VHFHSZs? X   Safety Element, Local Agency, page 18-21, 5.4 Physical Settings, page 13-16.&#10;Does the plan include an assessment and projection of future emergency service needs? X   Safety Element, Local Agency, page 18-21, 5.4 Physical Settings, page 13-16.&#10;Safety Element, 5.4.B, page 25 and Implementation Measures, 5.4.B.1 and 5.4.B.2, page 25, and 5.4.B.3, page 26.&#10;Are goals or standards for emergency services training described? X   Safety Element, 5.3.C.2, page 11 &amp; 12, Implementation Measures, 5.4.C.1, page 26, 5.4.D.3, page 26, 5.5.C.3, page 31.&#10;Does the plan outline inter-agency preparedness coordination and mutual aid multi-agency agreements? X   Safety Element, 5.4.D.3, page 26 and 5.5.C.3, page 31.&#10;"/>
      </w:tblPr>
      <w:tblGrid>
        <w:gridCol w:w="3908"/>
        <w:gridCol w:w="3381"/>
        <w:gridCol w:w="3381"/>
        <w:gridCol w:w="3556"/>
      </w:tblGrid>
      <w:tr w:rsidR="00F3602C" w:rsidRPr="00F3602C" w14:paraId="174DDFA1" w14:textId="77777777" w:rsidTr="00F3602C">
        <w:trPr>
          <w:trHeight w:val="305"/>
          <w:jc w:val="center"/>
        </w:trPr>
        <w:tc>
          <w:tcPr>
            <w:tcW w:w="3908" w:type="dxa"/>
            <w:shd w:val="clear" w:color="auto" w:fill="auto"/>
          </w:tcPr>
          <w:p w14:paraId="61E77AAF" w14:textId="5BF172D6" w:rsidR="00F3602C" w:rsidRPr="00FD75F9" w:rsidRDefault="00F3602C" w:rsidP="00BA25DA">
            <w:pPr>
              <w:spacing w:after="0"/>
              <w:rPr>
                <w:rFonts w:ascii="Arial Narrow" w:hAnsi="Arial Narrow" w:cs="Arial"/>
              </w:rPr>
            </w:pPr>
            <w:r w:rsidRPr="00FD75F9">
              <w:rPr>
                <w:rFonts w:ascii="Arial Narrow" w:hAnsi="Arial Narrow" w:cs="Arial"/>
              </w:rPr>
              <w:t xml:space="preserve">Jurisdiction:   </w:t>
            </w:r>
            <w:r w:rsidR="006D72EC">
              <w:rPr>
                <w:rFonts w:ascii="Arial Narrow" w:hAnsi="Arial Narrow" w:cs="Arial"/>
              </w:rPr>
              <w:t>Dunsmuir</w:t>
            </w:r>
          </w:p>
        </w:tc>
        <w:tc>
          <w:tcPr>
            <w:tcW w:w="3381" w:type="dxa"/>
            <w:shd w:val="clear" w:color="auto" w:fill="auto"/>
          </w:tcPr>
          <w:p w14:paraId="085A74BE" w14:textId="2F3AF36E" w:rsidR="00F3602C" w:rsidRPr="00FD75F9" w:rsidRDefault="00FA23A6" w:rsidP="00BA25DA">
            <w:pPr>
              <w:spacing w:after="0"/>
              <w:rPr>
                <w:rFonts w:ascii="Arial Narrow" w:hAnsi="Arial Narrow" w:cs="Arial"/>
              </w:rPr>
            </w:pPr>
            <w:r>
              <w:rPr>
                <w:rFonts w:ascii="Arial Narrow" w:hAnsi="Arial Narrow" w:cs="Arial"/>
              </w:rPr>
              <w:t>Notes: Final Review</w:t>
            </w:r>
          </w:p>
        </w:tc>
        <w:tc>
          <w:tcPr>
            <w:tcW w:w="3381" w:type="dxa"/>
            <w:shd w:val="clear" w:color="auto" w:fill="auto"/>
          </w:tcPr>
          <w:p w14:paraId="113D51B4" w14:textId="293ABF85" w:rsidR="00F3602C" w:rsidRPr="00FD75F9" w:rsidRDefault="00F3602C" w:rsidP="00BA25DA">
            <w:pPr>
              <w:spacing w:after="0"/>
              <w:jc w:val="both"/>
              <w:rPr>
                <w:rFonts w:ascii="Arial Narrow" w:hAnsi="Arial Narrow" w:cs="Arial"/>
              </w:rPr>
            </w:pPr>
            <w:r w:rsidRPr="00FD75F9">
              <w:rPr>
                <w:rFonts w:ascii="Arial Narrow" w:hAnsi="Arial Narrow" w:cs="Arial"/>
              </w:rPr>
              <w:t>CAL FIRE Unit:</w:t>
            </w:r>
            <w:r w:rsidR="006D72EC">
              <w:rPr>
                <w:rFonts w:ascii="Arial Narrow" w:hAnsi="Arial Narrow" w:cs="Arial"/>
              </w:rPr>
              <w:t xml:space="preserve"> SKU</w:t>
            </w:r>
          </w:p>
        </w:tc>
        <w:tc>
          <w:tcPr>
            <w:tcW w:w="3556" w:type="dxa"/>
          </w:tcPr>
          <w:p w14:paraId="78740E19" w14:textId="7AA628F8" w:rsidR="00F3602C" w:rsidRPr="00FD75F9" w:rsidRDefault="00F3602C" w:rsidP="00BA25DA">
            <w:pPr>
              <w:spacing w:after="0"/>
              <w:rPr>
                <w:rFonts w:ascii="Arial Narrow" w:hAnsi="Arial Narrow" w:cs="Arial"/>
              </w:rPr>
            </w:pPr>
            <w:r w:rsidRPr="00FD75F9">
              <w:rPr>
                <w:rFonts w:ascii="Arial Narrow" w:hAnsi="Arial Narrow" w:cs="Arial"/>
              </w:rPr>
              <w:t>Date Received:</w:t>
            </w:r>
            <w:r w:rsidRPr="00FD75F9">
              <w:rPr>
                <w:rFonts w:ascii="Arial Narrow" w:hAnsi="Arial Narrow" w:cs="Arial"/>
              </w:rPr>
              <w:tab/>
            </w:r>
            <w:r w:rsidR="00FA23A6">
              <w:rPr>
                <w:rFonts w:ascii="Arial Narrow" w:hAnsi="Arial Narrow" w:cs="Arial"/>
              </w:rPr>
              <w:t>9-13-19</w:t>
            </w:r>
          </w:p>
        </w:tc>
      </w:tr>
      <w:tr w:rsidR="00F3602C" w:rsidRPr="00F3602C" w14:paraId="276AEE0C" w14:textId="77777777" w:rsidTr="00F3602C">
        <w:trPr>
          <w:trHeight w:val="288"/>
          <w:jc w:val="center"/>
        </w:trPr>
        <w:tc>
          <w:tcPr>
            <w:tcW w:w="3908" w:type="dxa"/>
            <w:tcBorders>
              <w:bottom w:val="single" w:sz="4" w:space="0" w:color="808080"/>
            </w:tcBorders>
            <w:shd w:val="clear" w:color="auto" w:fill="auto"/>
          </w:tcPr>
          <w:p w14:paraId="2188D16C" w14:textId="2DF3CC1B" w:rsidR="00F3602C" w:rsidRPr="00FD75F9" w:rsidRDefault="00F3602C" w:rsidP="00BA25DA">
            <w:pPr>
              <w:spacing w:after="0"/>
              <w:rPr>
                <w:rFonts w:ascii="Arial Narrow" w:hAnsi="Arial Narrow" w:cs="Arial"/>
              </w:rPr>
            </w:pPr>
            <w:r w:rsidRPr="00FD75F9">
              <w:rPr>
                <w:rFonts w:ascii="Arial Narrow" w:hAnsi="Arial Narrow" w:cs="Arial"/>
              </w:rPr>
              <w:t xml:space="preserve">County: </w:t>
            </w:r>
            <w:r w:rsidR="006D72EC">
              <w:rPr>
                <w:rFonts w:ascii="Arial Narrow" w:hAnsi="Arial Narrow" w:cs="Arial"/>
              </w:rPr>
              <w:t>Siskiyou</w:t>
            </w:r>
          </w:p>
        </w:tc>
        <w:tc>
          <w:tcPr>
            <w:tcW w:w="3381" w:type="dxa"/>
            <w:tcBorders>
              <w:bottom w:val="single" w:sz="4" w:space="0" w:color="808080"/>
            </w:tcBorders>
            <w:shd w:val="clear" w:color="auto" w:fill="auto"/>
          </w:tcPr>
          <w:p w14:paraId="18D6DCFA" w14:textId="28513785" w:rsidR="00F3602C" w:rsidRPr="00FD75F9" w:rsidRDefault="00F3602C" w:rsidP="00F3602C">
            <w:pPr>
              <w:spacing w:after="0"/>
              <w:rPr>
                <w:rFonts w:ascii="Arial Narrow" w:hAnsi="Arial Narrow" w:cs="Arial"/>
              </w:rPr>
            </w:pPr>
            <w:r w:rsidRPr="00FD75F9">
              <w:rPr>
                <w:rFonts w:ascii="Arial Narrow" w:hAnsi="Arial Narrow" w:cs="Arial"/>
              </w:rPr>
              <w:t xml:space="preserve">LUPP Reviewer:  </w:t>
            </w:r>
            <w:r w:rsidR="00796348" w:rsidRPr="00FD75F9">
              <w:rPr>
                <w:rFonts w:ascii="Arial Narrow" w:hAnsi="Arial Narrow" w:cs="Arial"/>
              </w:rPr>
              <w:t>Shane Vargas</w:t>
            </w:r>
          </w:p>
        </w:tc>
        <w:tc>
          <w:tcPr>
            <w:tcW w:w="3381" w:type="dxa"/>
            <w:tcBorders>
              <w:bottom w:val="single" w:sz="4" w:space="0" w:color="808080"/>
            </w:tcBorders>
            <w:shd w:val="clear" w:color="auto" w:fill="auto"/>
          </w:tcPr>
          <w:p w14:paraId="05E813E7" w14:textId="47F899B5" w:rsidR="00F3602C" w:rsidRPr="00FD75F9" w:rsidRDefault="00F3602C" w:rsidP="00BA25DA">
            <w:pPr>
              <w:spacing w:after="0"/>
              <w:rPr>
                <w:rFonts w:ascii="Arial Narrow" w:hAnsi="Arial Narrow" w:cs="Arial"/>
              </w:rPr>
            </w:pPr>
            <w:r w:rsidRPr="00FD75F9">
              <w:rPr>
                <w:rFonts w:ascii="Arial Narrow" w:hAnsi="Arial Narrow" w:cs="Arial"/>
              </w:rPr>
              <w:t>UNIT CONTACT:</w:t>
            </w:r>
            <w:r w:rsidR="006D72EC">
              <w:rPr>
                <w:rFonts w:ascii="Arial Narrow" w:hAnsi="Arial Narrow" w:cs="Arial"/>
              </w:rPr>
              <w:t xml:space="preserve"> Scott Tavalero</w:t>
            </w:r>
          </w:p>
        </w:tc>
        <w:tc>
          <w:tcPr>
            <w:tcW w:w="3556" w:type="dxa"/>
            <w:tcBorders>
              <w:bottom w:val="single" w:sz="4" w:space="0" w:color="808080"/>
            </w:tcBorders>
          </w:tcPr>
          <w:p w14:paraId="3350376C" w14:textId="4357E4D6" w:rsidR="00F3602C" w:rsidRPr="00FD75F9" w:rsidRDefault="00F3602C" w:rsidP="00BA25DA">
            <w:pPr>
              <w:spacing w:after="0"/>
              <w:rPr>
                <w:rFonts w:ascii="Arial Narrow" w:hAnsi="Arial Narrow" w:cs="Arial"/>
              </w:rPr>
            </w:pPr>
            <w:r w:rsidRPr="00FD75F9">
              <w:rPr>
                <w:rFonts w:ascii="Arial Narrow" w:hAnsi="Arial Narrow" w:cs="Arial"/>
              </w:rPr>
              <w:t xml:space="preserve">Date Reviewed:  </w:t>
            </w:r>
            <w:r w:rsidR="00FA23A6">
              <w:rPr>
                <w:rFonts w:ascii="Arial Narrow" w:hAnsi="Arial Narrow" w:cs="Arial"/>
              </w:rPr>
              <w:t>9-16</w:t>
            </w:r>
            <w:r w:rsidR="00237ECA">
              <w:rPr>
                <w:rFonts w:ascii="Arial Narrow" w:hAnsi="Arial Narrow" w:cs="Arial"/>
              </w:rPr>
              <w:t>-19</w:t>
            </w:r>
          </w:p>
        </w:tc>
      </w:tr>
      <w:tr w:rsidR="00F3602C" w:rsidRPr="00F3602C" w14:paraId="64E5D819" w14:textId="77777777" w:rsidTr="00F3602C">
        <w:trPr>
          <w:trHeight w:val="288"/>
          <w:jc w:val="center"/>
        </w:trPr>
        <w:tc>
          <w:tcPr>
            <w:tcW w:w="3908" w:type="dxa"/>
            <w:tcBorders>
              <w:left w:val="nil"/>
              <w:bottom w:val="nil"/>
              <w:right w:val="nil"/>
            </w:tcBorders>
            <w:shd w:val="clear" w:color="auto" w:fill="auto"/>
          </w:tcPr>
          <w:p w14:paraId="4C3B0498" w14:textId="77777777" w:rsidR="00F3602C" w:rsidRPr="00F3602C" w:rsidRDefault="00F3602C" w:rsidP="00BA25DA">
            <w:pPr>
              <w:spacing w:after="0"/>
              <w:rPr>
                <w:rFonts w:ascii="Arial Narrow" w:hAnsi="Arial Narrow" w:cs="Arial"/>
              </w:rPr>
            </w:pPr>
          </w:p>
        </w:tc>
        <w:tc>
          <w:tcPr>
            <w:tcW w:w="3381" w:type="dxa"/>
            <w:tcBorders>
              <w:left w:val="nil"/>
              <w:bottom w:val="nil"/>
              <w:right w:val="nil"/>
            </w:tcBorders>
            <w:shd w:val="clear" w:color="auto" w:fill="auto"/>
          </w:tcPr>
          <w:p w14:paraId="0F2C2AF1" w14:textId="77777777" w:rsidR="00F3602C" w:rsidRPr="00F3602C" w:rsidRDefault="00F3602C" w:rsidP="00BA25DA">
            <w:pPr>
              <w:spacing w:after="0"/>
              <w:rPr>
                <w:rFonts w:ascii="Arial Narrow" w:hAnsi="Arial Narrow" w:cs="Arial"/>
              </w:rPr>
            </w:pPr>
          </w:p>
        </w:tc>
        <w:tc>
          <w:tcPr>
            <w:tcW w:w="3381" w:type="dxa"/>
            <w:tcBorders>
              <w:left w:val="nil"/>
              <w:bottom w:val="nil"/>
              <w:right w:val="nil"/>
            </w:tcBorders>
            <w:shd w:val="clear" w:color="auto" w:fill="auto"/>
          </w:tcPr>
          <w:p w14:paraId="2C780C5C" w14:textId="77777777" w:rsidR="00F3602C" w:rsidRPr="00F3602C" w:rsidRDefault="00F3602C" w:rsidP="00BA25DA">
            <w:pPr>
              <w:spacing w:after="0"/>
              <w:rPr>
                <w:rFonts w:ascii="Arial Narrow" w:hAnsi="Arial Narrow" w:cs="Arial"/>
              </w:rPr>
            </w:pPr>
          </w:p>
        </w:tc>
        <w:tc>
          <w:tcPr>
            <w:tcW w:w="3556" w:type="dxa"/>
            <w:tcBorders>
              <w:left w:val="nil"/>
              <w:bottom w:val="nil"/>
              <w:right w:val="nil"/>
            </w:tcBorders>
          </w:tcPr>
          <w:p w14:paraId="147EF0BA" w14:textId="77777777" w:rsidR="00F3602C" w:rsidRPr="00F3602C" w:rsidRDefault="00F3602C" w:rsidP="00BA25DA">
            <w:pPr>
              <w:spacing w:after="0"/>
              <w:rPr>
                <w:rFonts w:ascii="Arial Narrow" w:hAnsi="Arial Narrow" w:cs="Arial"/>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Description w:val="Background Information Summary&#10;Specific background information about fire hazards in each jurisdiction.&#10;Indicate whether the safety element includes the specified information. If YES, indicate in the comments where that information can be found; if NO, provide recommendations to the jurisdiction regarding how best to include that information in their revised safety element.&#10; Yes No Comments/Recommendations&#10;Are Fire Hazard Severity Zones Identified?&#10;CAL FIRE or Locally Adopted Maps X  Safety Element, 5.4 Wildfire, Physical Settings, page 13, paragraph 2.&#10;&#10;RECCOMENDATION: In the next revision, include language to reference the most current CAL FIRE Very High Fire Hazard Severity Zone Maps.&#10;Is historical data on wildfires or a reference to where the data can be found, and information about wildfire hazard areas that may be available from the United States Geological Survey, included? X  Safety Element, Goal 5.4 Wildfire, Recent Fire Event Data, #2, page 21, references Community Wildfire Protection Plan (CWPP), 3.2 Fire History, Figure 3 Fire History Map and Table 2 Historical Large Widlfires.&#10;Has the general location and distribution of existing and planned uses of land in very high fire hazard severity zones (VHFHSZs) and in state responsibility areas (SRAs), including structures, roads, utilities, and essential public facilities, been identified? X  Safety Element, 5.4 Wildfire, Physical Settings pages 13-16 (including maps).&#10;Have local, state, and federal agencies with responsibility for fire protection, including special districts and local offices of emergency services, been identified? X  Safety Element, 5.4 Wildfire, Local Agency, pages 18 - 20.&#10;Are other fire protection plans, such as Community Wildfire Protection Plans, Local Hazard Mitigation Plans, CAL FIRE Unit or Contract County Fire Plans, referenced or incorporated into the Safety Element? X  CWPP: Safety Element, page 16.&#10;LHMP: Currently no LHMP to provide appropriate reference. Awaiting FEMA Grant Funding page 16.&#10;&#10;Any other relevant information regarding fire hazards in SRAs or VHFHSZs?  &#10;&#10;Goals, Policies, Objectives, and Feasible Implementation Measures&#10;A set of goals, policies, and objectives based on the above information to protect the community from unreasonable risk of wildfire and implementation measures to accomplish those stated goals, policies, and objectives.&#10;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Sample Safety Element Recommendations and Fire Hazard Planning in Other Elements of the General Plan below, may indicate how high of a priority this recommendation is for a jurisdiction, or may include other jurisdiction-specific information or recommendations. &#10;Avoiding or minimizing the wildfire hazards associated with new uses of land.&#10; Yes No N/A Comments/Recommendations&#10;Land Use    &#10; Does local ordinance require development standards that meet or exceed title 14, CCR, division 1.5, chapter 7, subchapter 2, articles 1-5 (commencing with section 1270) (SRA Fire Safe Regulations) and title 14, CCR, division 1.5, chapter 7, subchapter 3, article 3 (commencing with section 1299.01) (Fire Hazard Reduction Around Buildings and Structures Regulations) for SRAs and/or VHFHSZs? X   Safety Element, Goal 5.4.A.1, page 22.&#10; Are there goals and policies to avoid or minimize new residential development in VHFHSZs? X   Safety Element, 5.4, Implementation Measures, 5.4.A.4, page 23.&#10; Has fire safe design been incorporated into future development requirements? X   Safety Element, Goal 5.4.A.6, page 24.&#10; Are new essential public facilities located outside high fire risk areas, such as VHFHSZs, when feasible?   X Unable to create a Goal or Policy to do so, because entire City is within the VHFHSZ.&#10; Are there plans or actions identified to mitigate existing non-conforming development to contemporary fire safe standards, in terms of road standards and vegetative hazard? X   Safety Element, 5.4., Implementation Measures, 5.4.A.11, page 25, 5.4.A.6, page 24 and 5.4.A.3, page 23.&#10;&#10;&#10; Does the plan include policies to evaluate re-development after a large fire? X   Safety Element, 5.3.D.1, page 12.&#10;Fuel Modification    &#10; Is fuel modification around homes and subdivisions required for new development in SRAs or VHFHSZs? X   Safety Element, 5.4.A.1, page 22.&#10; Are fire protection plans required for new development in VHFHSZs? X   Safety Element, 5.4.A.1, page 22.&#10; Does the plan address long term maintenance of fire hazard reduction projects, including community fire breaks and private road and public road clearance? X   Safety Element, Goal, 5.4.A.9, page 25 references the CWPP, 6.3.1, page 50 and 8.2, page 67. &#10;Access    &#10; Is there adequate access (ingress, egress) to new development in VHFHSZs? X   Safety Element, 5.3.C.4, page 12 and 5.4.A.1, page 22.&#10;&#10; Are minimum standards for evacuation of residential areas in VHFHSZs defined? X   Safety Element, 5.3.A.2, page 11, 5.3.C.4, page 12, Existing Positions page 15, Implementation Measures, 5.4.A.1, page 22 and 5.4.A.4, page 23.&#10; If areas exist with inadequate access/evacuation routes, are they identified? Are mitigation measures or improvement plans identified? X   Safety Element, 5.4.A.1, page 22.&#10; Are there policies or programs promoting public outreach about defensible space or evacuation routes? Are there specific plans to reach at-risk populations? X   Defensible Space Education = Safety Element, 5.4.A.10, page 25.&#10;At Risk Population Education = Safety Element, 5.4.A.3, page 23.&#10;Evacuation Route Education = Safety Element 5.3.A.2, page 11 and Implementation Measures, 5.3.B.1, page 11.&#10;Fire Protection    &#10; Does the plan identify future water supply for fire suppression needs? X   Safety Element, 5.4.A.4, page 23.&#10;&#10; Does new development have adequate fire protection? X   Safety Element, 5.3.C.2, page 11.&#10;Develop adequate infrastructure if a new development is located in SRAs or VHFHSZs.&#10; Yes No N/A Comments/Recommendations&#10;Does the plan identify adequate infrastructure for new development related to:    &#10; Water supply and fire flow? X   Safety Element, 5.4.A.4, page 23, 5.4.A.1, page 22 and 5.4.A.8, pages 24 &amp; 25.&#10;&#10; Location of anticipated water supply? X   Safety Element, 5.4.B.1, page 25.&#10; Maintenance and long-term integrity of water supplies? X   Safety Element, 5.4.D.4, page 26.&#10; Evacuation and emergency vehicle access? X   Safety Element, 5.3.C.4, page 12, Implementation Measures, 5.4.A.1, page 22, 5.4.A.3, page 23, 5.4.A.4, page 23 and 5.4.A.5, page 23.&#10; Fuel modification and defensible space? X   Safety Element, 5.4.A.4, page 23.&#10; Vegetation clearance maintenance on public and private roads? X   Safety Element, 5.4.D.5, page 26.&#10; Visible home and street addressing and signage? X   Safety Element, 5.4.A.4, page 23.&#10;Are community fire breaks identified in the plan? Is there a discussion of how those fire breaks will be maintained? X   Safety Element, 5.4.A.9, page 25 &amp; 5.4.D.6, page 26 reference the CWPP 6.3.1, page 50-53 and 8.2, page 67.&#10;Working cooperatively with public agencies responsible for fire protection.&#10; Yes No N/A Comments/Recommendations&#10;Is there a map or description of existing emergency service facilities and areas lacking service, specifically noting any areas in SRAs or VHFHSZs? X   Safety Element, Local Agency, page 18-21, 5.4 Physical Settings, page 13-16.&#10;Does the plan include an assessment and projection of future emergency service needs? X   Safety Element, Local Agency, page 18-21, 5.4 Physical Settings, page 13-16.&#10;Safety Element, 5.4.B, page 25 and Implementation Measures, 5.4.B.1 and 5.4.B.2, page 25, and 5.4.B.3, page 26.&#10;Are goals or standards for emergency services training described? X   Safety Element, 5.3.C.2, page 11 &amp; 12, Implementation Measures, 5.4.C.1, page 26, 5.4.D.3, page 26, 5.5.C.3, page 31.&#10;Does the plan outline inter-agency preparedness coordination and mutual aid multi-agency agreements? X   Safety Element, 5.4.D.3, page 26 and 5.5.C.3, page 31.&#10;"/>
      </w:tblPr>
      <w:tblGrid>
        <w:gridCol w:w="238"/>
        <w:gridCol w:w="6708"/>
        <w:gridCol w:w="629"/>
        <w:gridCol w:w="537"/>
        <w:gridCol w:w="91"/>
        <w:gridCol w:w="629"/>
        <w:gridCol w:w="5558"/>
      </w:tblGrid>
      <w:tr w:rsidR="00CA5A34" w:rsidRPr="00A169A7" w14:paraId="3F6EC642" w14:textId="77777777" w:rsidTr="006C78AA">
        <w:tc>
          <w:tcPr>
            <w:tcW w:w="14390"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43" w:type="dxa"/>
              <w:left w:w="58" w:type="dxa"/>
              <w:bottom w:w="43" w:type="dxa"/>
              <w:right w:w="58" w:type="dxa"/>
            </w:tcMar>
          </w:tcPr>
          <w:p w14:paraId="60A030B0" w14:textId="77777777" w:rsidR="00CA5A34" w:rsidRDefault="00E12E79" w:rsidP="00BA25DA">
            <w:pPr>
              <w:spacing w:after="0"/>
              <w:rPr>
                <w:rFonts w:ascii="Arial Narrow" w:eastAsia="Calibri" w:hAnsi="Arial Narrow"/>
                <w:b/>
              </w:rPr>
            </w:pPr>
            <w:r>
              <w:rPr>
                <w:b/>
              </w:rPr>
              <w:br w:type="page"/>
            </w:r>
            <w:r w:rsidR="00CA5A34" w:rsidRPr="00D9262A">
              <w:rPr>
                <w:rFonts w:ascii="Arial Narrow" w:eastAsia="Calibri" w:hAnsi="Arial Narrow"/>
                <w:b/>
              </w:rPr>
              <w:t>Background Information Summary</w:t>
            </w:r>
          </w:p>
          <w:p w14:paraId="7C78C892" w14:textId="77777777" w:rsidR="00CA5A34" w:rsidRPr="00AE6E10" w:rsidRDefault="00CA5A34" w:rsidP="00BA25DA">
            <w:pPr>
              <w:spacing w:after="0"/>
              <w:rPr>
                <w:rFonts w:ascii="Arial Narrow" w:eastAsia="Calibri" w:hAnsi="Arial Narrow"/>
              </w:rPr>
            </w:pPr>
            <w:r>
              <w:rPr>
                <w:rFonts w:ascii="Arial Narrow" w:eastAsia="Calibri" w:hAnsi="Arial Narrow"/>
              </w:rPr>
              <w:t>Specific background information about fire hazards in each jurisdiction.</w:t>
            </w:r>
          </w:p>
          <w:p w14:paraId="40B373D0" w14:textId="77777777" w:rsidR="00DB5D13" w:rsidRPr="000D6D53" w:rsidRDefault="00DB5D13" w:rsidP="00BA25DA">
            <w:pPr>
              <w:spacing w:after="0"/>
              <w:rPr>
                <w:rFonts w:ascii="Arial Narrow" w:eastAsia="Calibri" w:hAnsi="Arial Narrow"/>
                <w:i/>
              </w:rPr>
            </w:pP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c>
      </w:tr>
      <w:tr w:rsidR="00F03236" w:rsidRPr="00A169A7" w14:paraId="796CF987" w14:textId="77777777" w:rsidTr="006C78AA">
        <w:tc>
          <w:tcPr>
            <w:tcW w:w="14390"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43" w:type="dxa"/>
              <w:left w:w="58" w:type="dxa"/>
              <w:bottom w:w="43" w:type="dxa"/>
              <w:right w:w="58" w:type="dxa"/>
            </w:tcMar>
          </w:tcPr>
          <w:p w14:paraId="3ABCD610" w14:textId="77777777" w:rsidR="00F03236" w:rsidRDefault="00F03236" w:rsidP="00BA25DA">
            <w:pPr>
              <w:spacing w:after="0"/>
              <w:rPr>
                <w:b/>
              </w:rPr>
            </w:pPr>
          </w:p>
        </w:tc>
      </w:tr>
      <w:tr w:rsidR="00CA5A34" w:rsidRPr="00A169A7" w14:paraId="594B6608" w14:textId="77777777" w:rsidTr="006C78AA">
        <w:tc>
          <w:tcPr>
            <w:tcW w:w="6946" w:type="dxa"/>
            <w:gridSpan w:val="2"/>
            <w:tcBorders>
              <w:top w:val="single" w:sz="4" w:space="0" w:color="auto"/>
              <w:left w:val="single" w:sz="4" w:space="0" w:color="auto"/>
              <w:bottom w:val="dotted" w:sz="4" w:space="0" w:color="auto"/>
              <w:right w:val="single" w:sz="4" w:space="0" w:color="auto"/>
            </w:tcBorders>
            <w:shd w:val="clear" w:color="auto" w:fill="C6D9F1" w:themeFill="text2" w:themeFillTint="33"/>
            <w:tcMar>
              <w:top w:w="43" w:type="dxa"/>
              <w:left w:w="58" w:type="dxa"/>
              <w:bottom w:w="43" w:type="dxa"/>
              <w:right w:w="58" w:type="dxa"/>
            </w:tcMar>
          </w:tcPr>
          <w:p w14:paraId="17B8A7B3" w14:textId="77777777" w:rsidR="00CA5A34" w:rsidRPr="0036624F" w:rsidRDefault="00CA5A34" w:rsidP="00BA25DA">
            <w:pPr>
              <w:spacing w:after="0"/>
              <w:jc w:val="both"/>
              <w:rPr>
                <w:rFonts w:ascii="Arial Narrow" w:eastAsia="Calibri" w:hAnsi="Arial Narrow"/>
                <w:b/>
                <w:sz w:val="22"/>
                <w:szCs w:val="22"/>
              </w:rPr>
            </w:pPr>
          </w:p>
        </w:tc>
        <w:tc>
          <w:tcPr>
            <w:tcW w:w="629" w:type="dxa"/>
            <w:tcBorders>
              <w:top w:val="single" w:sz="4" w:space="0" w:color="auto"/>
              <w:left w:val="single" w:sz="4" w:space="0" w:color="auto"/>
              <w:bottom w:val="dotted" w:sz="4" w:space="0" w:color="auto"/>
              <w:right w:val="single" w:sz="4" w:space="0" w:color="auto"/>
            </w:tcBorders>
            <w:shd w:val="clear" w:color="auto" w:fill="C6D9F1" w:themeFill="text2" w:themeFillTint="33"/>
          </w:tcPr>
          <w:p w14:paraId="220629B6" w14:textId="77777777" w:rsidR="00CA5A34" w:rsidRPr="00C5561C" w:rsidRDefault="00CA5A34" w:rsidP="00BA25DA">
            <w:pPr>
              <w:spacing w:after="0"/>
              <w:jc w:val="center"/>
              <w:rPr>
                <w:rFonts w:ascii="Arial Narrow" w:eastAsia="Calibri" w:hAnsi="Arial Narrow"/>
                <w:sz w:val="22"/>
                <w:szCs w:val="22"/>
              </w:rPr>
            </w:pPr>
            <w:r>
              <w:rPr>
                <w:rFonts w:ascii="Arial Narrow" w:eastAsia="Calibri" w:hAnsi="Arial Narrow"/>
                <w:sz w:val="22"/>
                <w:szCs w:val="22"/>
              </w:rPr>
              <w:t>Yes</w:t>
            </w:r>
          </w:p>
        </w:tc>
        <w:tc>
          <w:tcPr>
            <w:tcW w:w="537" w:type="dxa"/>
            <w:tcBorders>
              <w:top w:val="single" w:sz="4" w:space="0" w:color="auto"/>
              <w:left w:val="single" w:sz="4" w:space="0" w:color="auto"/>
              <w:bottom w:val="dotted" w:sz="4" w:space="0" w:color="auto"/>
              <w:right w:val="single" w:sz="4" w:space="0" w:color="auto"/>
            </w:tcBorders>
            <w:shd w:val="clear" w:color="auto" w:fill="C6D9F1" w:themeFill="text2" w:themeFillTint="33"/>
          </w:tcPr>
          <w:p w14:paraId="617B00FC" w14:textId="77777777" w:rsidR="00CA5A34" w:rsidRPr="0067444B" w:rsidRDefault="00CA5A34" w:rsidP="00BA25DA">
            <w:pPr>
              <w:spacing w:after="0"/>
              <w:jc w:val="center"/>
              <w:rPr>
                <w:rFonts w:ascii="Arial Narrow" w:eastAsia="Calibri" w:hAnsi="Arial Narrow"/>
                <w:sz w:val="20"/>
                <w:szCs w:val="20"/>
              </w:rPr>
            </w:pPr>
            <w:r>
              <w:rPr>
                <w:rFonts w:ascii="Arial Narrow" w:eastAsia="Calibri" w:hAnsi="Arial Narrow"/>
                <w:sz w:val="22"/>
                <w:szCs w:val="20"/>
              </w:rPr>
              <w:t>No</w:t>
            </w:r>
          </w:p>
        </w:tc>
        <w:tc>
          <w:tcPr>
            <w:tcW w:w="6278" w:type="dxa"/>
            <w:gridSpan w:val="3"/>
            <w:tcBorders>
              <w:top w:val="single" w:sz="4" w:space="0" w:color="auto"/>
              <w:left w:val="single" w:sz="4" w:space="0" w:color="auto"/>
              <w:bottom w:val="dotted" w:sz="4" w:space="0" w:color="auto"/>
              <w:right w:val="single" w:sz="4" w:space="0" w:color="auto"/>
            </w:tcBorders>
            <w:shd w:val="clear" w:color="auto" w:fill="C6D9F1" w:themeFill="text2" w:themeFillTint="33"/>
          </w:tcPr>
          <w:p w14:paraId="46E1A388" w14:textId="77777777" w:rsidR="00CA5A34" w:rsidRPr="00C731DD" w:rsidRDefault="00CA5A34" w:rsidP="00BA25DA">
            <w:pPr>
              <w:spacing w:after="0"/>
              <w:jc w:val="center"/>
              <w:rPr>
                <w:rFonts w:ascii="Arial Narrow" w:eastAsia="Calibri" w:hAnsi="Arial Narrow"/>
                <w:sz w:val="22"/>
                <w:szCs w:val="20"/>
              </w:rPr>
            </w:pPr>
            <w:r w:rsidRPr="00C731DD">
              <w:rPr>
                <w:rFonts w:ascii="Arial Narrow" w:eastAsia="Calibri" w:hAnsi="Arial Narrow"/>
                <w:sz w:val="22"/>
                <w:szCs w:val="20"/>
              </w:rPr>
              <w:t>Comments/Recommendations</w:t>
            </w:r>
          </w:p>
        </w:tc>
      </w:tr>
      <w:tr w:rsidR="006C78AA" w:rsidRPr="00155D22" w14:paraId="6189074B" w14:textId="77777777" w:rsidTr="006C78AA">
        <w:trPr>
          <w:trHeight w:val="595"/>
        </w:trPr>
        <w:tc>
          <w:tcPr>
            <w:tcW w:w="6946" w:type="dxa"/>
            <w:gridSpan w:val="2"/>
            <w:tcBorders>
              <w:top w:val="dotted" w:sz="4" w:space="0" w:color="auto"/>
              <w:left w:val="single" w:sz="4" w:space="0" w:color="auto"/>
              <w:bottom w:val="dotted" w:sz="4" w:space="0" w:color="auto"/>
            </w:tcBorders>
            <w:tcMar>
              <w:top w:w="43" w:type="dxa"/>
              <w:left w:w="58" w:type="dxa"/>
              <w:bottom w:w="43" w:type="dxa"/>
              <w:right w:w="58" w:type="dxa"/>
            </w:tcMar>
          </w:tcPr>
          <w:p w14:paraId="3C9621A4" w14:textId="1F8F0B58" w:rsidR="006C78AA" w:rsidRPr="00C45960" w:rsidRDefault="006C78AA" w:rsidP="006C78AA">
            <w:pPr>
              <w:spacing w:after="0"/>
              <w:jc w:val="both"/>
              <w:rPr>
                <w:rFonts w:ascii="Arial Narrow" w:eastAsia="Calibri" w:hAnsi="Arial Narrow"/>
                <w:sz w:val="22"/>
                <w:szCs w:val="22"/>
              </w:rPr>
            </w:pPr>
            <w:r w:rsidRPr="00C45960">
              <w:rPr>
                <w:rFonts w:ascii="Arial Narrow" w:eastAsia="Calibri" w:hAnsi="Arial Narrow"/>
                <w:sz w:val="22"/>
                <w:szCs w:val="22"/>
              </w:rPr>
              <w:t>Are Fire Hazard Severity Zones Identified?</w:t>
            </w:r>
          </w:p>
          <w:p w14:paraId="66955729" w14:textId="77777777" w:rsidR="006C78AA" w:rsidRPr="000923C1" w:rsidRDefault="006C78AA" w:rsidP="006C78AA">
            <w:pPr>
              <w:spacing w:after="0"/>
              <w:jc w:val="both"/>
              <w:rPr>
                <w:rFonts w:ascii="Arial Narrow" w:eastAsia="Calibri" w:hAnsi="Arial Narrow"/>
                <w:i/>
                <w:sz w:val="22"/>
                <w:szCs w:val="22"/>
              </w:rPr>
            </w:pPr>
            <w:r w:rsidRPr="00C45960">
              <w:rPr>
                <w:rFonts w:ascii="Arial Narrow" w:eastAsia="Calibri" w:hAnsi="Arial Narrow"/>
                <w:i/>
                <w:sz w:val="22"/>
                <w:szCs w:val="22"/>
              </w:rPr>
              <w:t>CAL FIRE or Locally Adopted Maps</w:t>
            </w:r>
          </w:p>
        </w:tc>
        <w:tc>
          <w:tcPr>
            <w:tcW w:w="629" w:type="dxa"/>
            <w:tcBorders>
              <w:top w:val="dotted" w:sz="4" w:space="0" w:color="auto"/>
              <w:bottom w:val="dotted" w:sz="4" w:space="0" w:color="auto"/>
              <w:right w:val="single" w:sz="4" w:space="0" w:color="auto"/>
            </w:tcBorders>
            <w:tcMar>
              <w:top w:w="43" w:type="dxa"/>
              <w:left w:w="58" w:type="dxa"/>
              <w:bottom w:w="43" w:type="dxa"/>
              <w:right w:w="58" w:type="dxa"/>
            </w:tcMar>
          </w:tcPr>
          <w:p w14:paraId="0A3D9DC9" w14:textId="58AC101A" w:rsidR="006C78AA" w:rsidRPr="00155D22" w:rsidRDefault="00237ECA" w:rsidP="004A18FF">
            <w:pPr>
              <w:spacing w:after="0"/>
              <w:jc w:val="center"/>
              <w:rPr>
                <w:rFonts w:ascii="Arial Narrow" w:eastAsia="Calibri" w:hAnsi="Arial Narrow"/>
                <w:sz w:val="22"/>
                <w:szCs w:val="22"/>
              </w:rPr>
            </w:pPr>
            <w:r>
              <w:rPr>
                <w:rFonts w:ascii="Arial Narrow" w:eastAsia="Calibri" w:hAnsi="Arial Narrow"/>
                <w:sz w:val="22"/>
                <w:szCs w:val="22"/>
              </w:rPr>
              <w:t>X</w:t>
            </w:r>
          </w:p>
        </w:tc>
        <w:tc>
          <w:tcPr>
            <w:tcW w:w="537" w:type="dxa"/>
            <w:tcBorders>
              <w:top w:val="dotted" w:sz="4" w:space="0" w:color="auto"/>
              <w:bottom w:val="dotted" w:sz="4" w:space="0" w:color="auto"/>
              <w:right w:val="single" w:sz="4" w:space="0" w:color="auto"/>
            </w:tcBorders>
          </w:tcPr>
          <w:p w14:paraId="78DACBFB" w14:textId="0D26460E" w:rsidR="006C78AA" w:rsidRPr="00155D22" w:rsidRDefault="006C78AA" w:rsidP="004A18FF">
            <w:pPr>
              <w:spacing w:after="0"/>
              <w:jc w:val="center"/>
              <w:rPr>
                <w:rFonts w:ascii="Arial Narrow" w:eastAsia="Calibri" w:hAnsi="Arial Narrow"/>
                <w:sz w:val="22"/>
                <w:szCs w:val="22"/>
              </w:rPr>
            </w:pPr>
          </w:p>
        </w:tc>
        <w:tc>
          <w:tcPr>
            <w:tcW w:w="6278" w:type="dxa"/>
            <w:gridSpan w:val="3"/>
            <w:tcBorders>
              <w:top w:val="dotted" w:sz="4" w:space="0" w:color="auto"/>
              <w:bottom w:val="dotted" w:sz="4" w:space="0" w:color="auto"/>
              <w:right w:val="single" w:sz="4" w:space="0" w:color="auto"/>
            </w:tcBorders>
          </w:tcPr>
          <w:p w14:paraId="62A3E5BF" w14:textId="27E703A4" w:rsidR="008A73AE" w:rsidRDefault="00237ECA" w:rsidP="006C78AA">
            <w:pPr>
              <w:spacing w:after="0"/>
              <w:jc w:val="both"/>
              <w:rPr>
                <w:rFonts w:ascii="Arial Narrow" w:eastAsia="Calibri" w:hAnsi="Arial Narrow"/>
                <w:sz w:val="22"/>
                <w:szCs w:val="22"/>
              </w:rPr>
            </w:pPr>
            <w:r>
              <w:rPr>
                <w:rFonts w:ascii="Arial Narrow" w:eastAsia="Calibri" w:hAnsi="Arial Narrow"/>
                <w:sz w:val="22"/>
                <w:szCs w:val="22"/>
              </w:rPr>
              <w:t>Safety Element, 5.4 Wildf</w:t>
            </w:r>
            <w:r w:rsidR="00FA23A6">
              <w:rPr>
                <w:rFonts w:ascii="Arial Narrow" w:eastAsia="Calibri" w:hAnsi="Arial Narrow"/>
                <w:sz w:val="22"/>
                <w:szCs w:val="22"/>
              </w:rPr>
              <w:t>ire, Physical Settings, page 13, paragraph 2.</w:t>
            </w:r>
          </w:p>
          <w:p w14:paraId="6F8654EB" w14:textId="77777777" w:rsidR="00237ECA" w:rsidRDefault="00237ECA" w:rsidP="006C78AA">
            <w:pPr>
              <w:spacing w:after="0"/>
              <w:jc w:val="both"/>
              <w:rPr>
                <w:rFonts w:ascii="Arial Narrow" w:eastAsia="Calibri" w:hAnsi="Arial Narrow"/>
                <w:sz w:val="22"/>
                <w:szCs w:val="22"/>
              </w:rPr>
            </w:pPr>
          </w:p>
          <w:p w14:paraId="7CD06393" w14:textId="05C00C40" w:rsidR="00237ECA" w:rsidRPr="00237ECA" w:rsidRDefault="00237ECA" w:rsidP="006C78AA">
            <w:pPr>
              <w:spacing w:after="0"/>
              <w:jc w:val="both"/>
              <w:rPr>
                <w:rFonts w:ascii="Arial Narrow" w:eastAsia="Calibri" w:hAnsi="Arial Narrow"/>
                <w:sz w:val="22"/>
                <w:szCs w:val="22"/>
              </w:rPr>
            </w:pPr>
            <w:r>
              <w:rPr>
                <w:rFonts w:ascii="Arial Narrow" w:eastAsia="Calibri" w:hAnsi="Arial Narrow"/>
                <w:color w:val="FF0000"/>
                <w:sz w:val="22"/>
                <w:szCs w:val="22"/>
              </w:rPr>
              <w:t xml:space="preserve">RECCOMENDATION: </w:t>
            </w:r>
            <w:r>
              <w:rPr>
                <w:rFonts w:ascii="Arial Narrow" w:eastAsia="Calibri" w:hAnsi="Arial Narrow"/>
                <w:sz w:val="22"/>
                <w:szCs w:val="22"/>
              </w:rPr>
              <w:t>In the next revision, include language to reference the most current CAL FIRE Very High Fire Hazard Severity Zone Maps.</w:t>
            </w:r>
          </w:p>
        </w:tc>
      </w:tr>
      <w:tr w:rsidR="006C78AA" w:rsidRPr="00155D22" w14:paraId="017ABE06" w14:textId="77777777" w:rsidTr="006C78AA">
        <w:trPr>
          <w:trHeight w:val="352"/>
        </w:trPr>
        <w:tc>
          <w:tcPr>
            <w:tcW w:w="6946" w:type="dxa"/>
            <w:gridSpan w:val="2"/>
            <w:tcBorders>
              <w:top w:val="dotted" w:sz="4" w:space="0" w:color="auto"/>
              <w:left w:val="single" w:sz="4" w:space="0" w:color="auto"/>
              <w:bottom w:val="dotted" w:sz="4" w:space="0" w:color="auto"/>
            </w:tcBorders>
            <w:tcMar>
              <w:top w:w="43" w:type="dxa"/>
              <w:left w:w="58" w:type="dxa"/>
              <w:bottom w:w="43" w:type="dxa"/>
              <w:right w:w="58" w:type="dxa"/>
            </w:tcMar>
          </w:tcPr>
          <w:p w14:paraId="60E9C30D" w14:textId="6027233C" w:rsidR="006C78AA" w:rsidRPr="00155D22" w:rsidRDefault="006C78AA" w:rsidP="006C78AA">
            <w:pPr>
              <w:spacing w:after="0"/>
              <w:jc w:val="both"/>
              <w:rPr>
                <w:rFonts w:ascii="Arial Narrow" w:eastAsia="Calibri" w:hAnsi="Arial Narrow"/>
                <w:sz w:val="22"/>
                <w:szCs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629" w:type="dxa"/>
            <w:tcBorders>
              <w:top w:val="dotted" w:sz="4" w:space="0" w:color="auto"/>
              <w:bottom w:val="dotted" w:sz="4" w:space="0" w:color="auto"/>
              <w:right w:val="single" w:sz="4" w:space="0" w:color="auto"/>
            </w:tcBorders>
            <w:tcMar>
              <w:top w:w="43" w:type="dxa"/>
              <w:left w:w="58" w:type="dxa"/>
              <w:bottom w:w="43" w:type="dxa"/>
              <w:right w:w="58" w:type="dxa"/>
            </w:tcMar>
          </w:tcPr>
          <w:p w14:paraId="02ECBEC4" w14:textId="4E98C81F" w:rsidR="006C78AA" w:rsidRPr="00155D22" w:rsidRDefault="008A73AE" w:rsidP="004A18FF">
            <w:pPr>
              <w:spacing w:after="0"/>
              <w:jc w:val="center"/>
              <w:rPr>
                <w:rFonts w:ascii="Arial Narrow" w:eastAsia="Calibri" w:hAnsi="Arial Narrow"/>
                <w:sz w:val="22"/>
                <w:szCs w:val="22"/>
              </w:rPr>
            </w:pPr>
            <w:r>
              <w:rPr>
                <w:rFonts w:ascii="Arial Narrow" w:eastAsia="Calibri" w:hAnsi="Arial Narrow"/>
                <w:sz w:val="22"/>
                <w:szCs w:val="22"/>
              </w:rPr>
              <w:t>X</w:t>
            </w:r>
          </w:p>
        </w:tc>
        <w:tc>
          <w:tcPr>
            <w:tcW w:w="537" w:type="dxa"/>
            <w:tcBorders>
              <w:top w:val="dotted" w:sz="4" w:space="0" w:color="auto"/>
              <w:bottom w:val="dotted" w:sz="4" w:space="0" w:color="auto"/>
              <w:right w:val="single" w:sz="4" w:space="0" w:color="auto"/>
            </w:tcBorders>
          </w:tcPr>
          <w:p w14:paraId="4F5F0E0A" w14:textId="5A36CCB9" w:rsidR="006C78AA" w:rsidRPr="00155D22" w:rsidRDefault="006C78AA" w:rsidP="004A18FF">
            <w:pPr>
              <w:spacing w:after="0"/>
              <w:jc w:val="center"/>
              <w:rPr>
                <w:rFonts w:ascii="Arial Narrow" w:eastAsia="Calibri" w:hAnsi="Arial Narrow"/>
                <w:sz w:val="22"/>
                <w:szCs w:val="22"/>
              </w:rPr>
            </w:pPr>
          </w:p>
        </w:tc>
        <w:tc>
          <w:tcPr>
            <w:tcW w:w="6278" w:type="dxa"/>
            <w:gridSpan w:val="3"/>
            <w:tcBorders>
              <w:top w:val="dotted" w:sz="4" w:space="0" w:color="auto"/>
              <w:bottom w:val="dotted" w:sz="4" w:space="0" w:color="auto"/>
              <w:right w:val="single" w:sz="4" w:space="0" w:color="auto"/>
            </w:tcBorders>
          </w:tcPr>
          <w:p w14:paraId="0CAA6F41" w14:textId="706313E8" w:rsidR="006C78AA" w:rsidRPr="00155D22" w:rsidRDefault="008A73AE" w:rsidP="006C78AA">
            <w:pPr>
              <w:spacing w:after="0"/>
              <w:jc w:val="both"/>
              <w:rPr>
                <w:rFonts w:ascii="Arial Narrow" w:eastAsia="Calibri" w:hAnsi="Arial Narrow"/>
                <w:sz w:val="22"/>
                <w:szCs w:val="22"/>
              </w:rPr>
            </w:pPr>
            <w:r>
              <w:rPr>
                <w:rFonts w:ascii="Arial Narrow" w:eastAsia="Calibri" w:hAnsi="Arial Narrow"/>
                <w:sz w:val="22"/>
                <w:szCs w:val="22"/>
              </w:rPr>
              <w:t xml:space="preserve">Safety Element, </w:t>
            </w:r>
            <w:r w:rsidR="00237ECA">
              <w:rPr>
                <w:rFonts w:ascii="Arial Narrow" w:eastAsia="Calibri" w:hAnsi="Arial Narrow"/>
                <w:sz w:val="22"/>
                <w:szCs w:val="22"/>
              </w:rPr>
              <w:t xml:space="preserve">Goal </w:t>
            </w:r>
            <w:r>
              <w:rPr>
                <w:rFonts w:ascii="Arial Narrow" w:eastAsia="Calibri" w:hAnsi="Arial Narrow"/>
                <w:sz w:val="22"/>
                <w:szCs w:val="22"/>
              </w:rPr>
              <w:t>5.4 Wildfire, Recent Fire Event Data, #2</w:t>
            </w:r>
            <w:r w:rsidR="00237ECA">
              <w:rPr>
                <w:rFonts w:ascii="Arial Narrow" w:eastAsia="Calibri" w:hAnsi="Arial Narrow"/>
                <w:sz w:val="22"/>
                <w:szCs w:val="22"/>
              </w:rPr>
              <w:t>, page 21,</w:t>
            </w:r>
            <w:r>
              <w:rPr>
                <w:rFonts w:ascii="Arial Narrow" w:eastAsia="Calibri" w:hAnsi="Arial Narrow"/>
                <w:sz w:val="22"/>
                <w:szCs w:val="22"/>
              </w:rPr>
              <w:t xml:space="preserve"> references Community Wildfire Protection Plan (CWPP), 3.2 Fire History, Figure 3 Fire History Map and Table 2 Historical Large Widlfires.</w:t>
            </w:r>
          </w:p>
        </w:tc>
      </w:tr>
      <w:tr w:rsidR="006C78AA" w:rsidRPr="00155D22" w14:paraId="0260803A" w14:textId="77777777" w:rsidTr="006C78AA">
        <w:trPr>
          <w:trHeight w:val="892"/>
        </w:trPr>
        <w:tc>
          <w:tcPr>
            <w:tcW w:w="6946" w:type="dxa"/>
            <w:gridSpan w:val="2"/>
            <w:tcBorders>
              <w:top w:val="dotted" w:sz="4" w:space="0" w:color="auto"/>
              <w:left w:val="single" w:sz="4" w:space="0" w:color="auto"/>
              <w:bottom w:val="dotted" w:sz="4" w:space="0" w:color="auto"/>
            </w:tcBorders>
            <w:tcMar>
              <w:top w:w="43" w:type="dxa"/>
              <w:left w:w="58" w:type="dxa"/>
              <w:bottom w:w="43" w:type="dxa"/>
              <w:right w:w="58" w:type="dxa"/>
            </w:tcMar>
          </w:tcPr>
          <w:p w14:paraId="5CD8A280" w14:textId="67CA85DA" w:rsidR="006C78AA" w:rsidRPr="00155D22" w:rsidRDefault="006C78AA" w:rsidP="006C78AA">
            <w:pPr>
              <w:spacing w:after="0"/>
              <w:jc w:val="both"/>
              <w:rPr>
                <w:rFonts w:ascii="Arial Narrow" w:eastAsia="Calibri" w:hAnsi="Arial Narrow"/>
                <w:sz w:val="22"/>
                <w:szCs w:val="22"/>
              </w:rPr>
            </w:pPr>
            <w:r>
              <w:rPr>
                <w:rFonts w:ascii="Arial Narrow" w:eastAsia="Calibri" w:hAnsi="Arial Narrow"/>
                <w:sz w:val="22"/>
                <w:szCs w:val="22"/>
              </w:rPr>
              <w:t>Has the g</w:t>
            </w:r>
            <w:r w:rsidRPr="00155D22">
              <w:rPr>
                <w:rFonts w:ascii="Arial Narrow" w:eastAsia="Calibri" w:hAnsi="Arial Narrow"/>
                <w:sz w:val="22"/>
                <w:szCs w:val="22"/>
              </w:rPr>
              <w:t xml:space="preserve">eneral location and distribution of existing and planned uses of land in very high fire hazard severity zones </w:t>
            </w:r>
            <w:r>
              <w:rPr>
                <w:rFonts w:ascii="Arial Narrow" w:eastAsia="Calibri" w:hAnsi="Arial Narrow"/>
                <w:sz w:val="22"/>
                <w:szCs w:val="22"/>
              </w:rPr>
              <w:t xml:space="preserve">(VHFHSZs) </w:t>
            </w:r>
            <w:r w:rsidRPr="00155D22">
              <w:rPr>
                <w:rFonts w:ascii="Arial Narrow" w:eastAsia="Calibri" w:hAnsi="Arial Narrow"/>
                <w:sz w:val="22"/>
                <w:szCs w:val="22"/>
              </w:rPr>
              <w:t>an</w:t>
            </w:r>
            <w:r>
              <w:rPr>
                <w:rFonts w:ascii="Arial Narrow" w:eastAsia="Calibri" w:hAnsi="Arial Narrow"/>
                <w:sz w:val="22"/>
                <w:szCs w:val="22"/>
              </w:rPr>
              <w:t>d in state responsibility areas (SRAs),</w:t>
            </w:r>
            <w:r w:rsidRPr="00155D22">
              <w:rPr>
                <w:rFonts w:ascii="Arial Narrow" w:eastAsia="Calibri" w:hAnsi="Arial Narrow"/>
                <w:sz w:val="22"/>
                <w:szCs w:val="22"/>
              </w:rPr>
              <w:t xml:space="preserve"> including structures, roads, utilities, and essential public facilities</w:t>
            </w:r>
            <w:r>
              <w:rPr>
                <w:rFonts w:ascii="Arial Narrow" w:eastAsia="Calibri" w:hAnsi="Arial Narrow"/>
                <w:sz w:val="22"/>
                <w:szCs w:val="22"/>
              </w:rPr>
              <w:t>, been identified?</w:t>
            </w:r>
          </w:p>
        </w:tc>
        <w:tc>
          <w:tcPr>
            <w:tcW w:w="629" w:type="dxa"/>
            <w:tcBorders>
              <w:top w:val="dotted" w:sz="4" w:space="0" w:color="auto"/>
              <w:bottom w:val="dotted" w:sz="4" w:space="0" w:color="auto"/>
              <w:right w:val="single" w:sz="4" w:space="0" w:color="auto"/>
            </w:tcBorders>
            <w:tcMar>
              <w:top w:w="43" w:type="dxa"/>
              <w:left w:w="58" w:type="dxa"/>
              <w:bottom w:w="43" w:type="dxa"/>
              <w:right w:w="58" w:type="dxa"/>
            </w:tcMar>
          </w:tcPr>
          <w:p w14:paraId="7DDEFCC9" w14:textId="4ABD979B" w:rsidR="006C78AA" w:rsidRPr="00155D22" w:rsidRDefault="00237ECA" w:rsidP="004A18FF">
            <w:pPr>
              <w:spacing w:after="0"/>
              <w:jc w:val="center"/>
              <w:rPr>
                <w:rFonts w:ascii="Arial Narrow" w:eastAsia="Calibri" w:hAnsi="Arial Narrow"/>
                <w:sz w:val="22"/>
                <w:szCs w:val="22"/>
              </w:rPr>
            </w:pPr>
            <w:r>
              <w:rPr>
                <w:rFonts w:ascii="Arial Narrow" w:eastAsia="Calibri" w:hAnsi="Arial Narrow"/>
                <w:sz w:val="22"/>
                <w:szCs w:val="22"/>
              </w:rPr>
              <w:t>X</w:t>
            </w:r>
          </w:p>
        </w:tc>
        <w:tc>
          <w:tcPr>
            <w:tcW w:w="537" w:type="dxa"/>
            <w:tcBorders>
              <w:top w:val="dotted" w:sz="4" w:space="0" w:color="auto"/>
              <w:bottom w:val="dotted" w:sz="4" w:space="0" w:color="auto"/>
              <w:right w:val="single" w:sz="4" w:space="0" w:color="auto"/>
            </w:tcBorders>
          </w:tcPr>
          <w:p w14:paraId="6E94B316" w14:textId="67F8636C" w:rsidR="006C78AA" w:rsidRPr="00155D22" w:rsidRDefault="006C78AA" w:rsidP="004A18FF">
            <w:pPr>
              <w:spacing w:after="0"/>
              <w:jc w:val="center"/>
              <w:rPr>
                <w:rFonts w:ascii="Arial Narrow" w:eastAsia="Calibri" w:hAnsi="Arial Narrow"/>
                <w:sz w:val="22"/>
                <w:szCs w:val="22"/>
              </w:rPr>
            </w:pPr>
          </w:p>
        </w:tc>
        <w:tc>
          <w:tcPr>
            <w:tcW w:w="6278" w:type="dxa"/>
            <w:gridSpan w:val="3"/>
            <w:tcBorders>
              <w:top w:val="dotted" w:sz="4" w:space="0" w:color="auto"/>
              <w:bottom w:val="dotted" w:sz="4" w:space="0" w:color="auto"/>
              <w:right w:val="single" w:sz="4" w:space="0" w:color="auto"/>
            </w:tcBorders>
          </w:tcPr>
          <w:p w14:paraId="59A74DCC" w14:textId="752AF592" w:rsidR="006C78AA" w:rsidRPr="00155D22" w:rsidRDefault="00237ECA" w:rsidP="006C78AA">
            <w:pPr>
              <w:spacing w:after="0"/>
              <w:jc w:val="both"/>
              <w:rPr>
                <w:rFonts w:ascii="Arial Narrow" w:eastAsia="Calibri" w:hAnsi="Arial Narrow"/>
                <w:sz w:val="22"/>
                <w:szCs w:val="22"/>
              </w:rPr>
            </w:pPr>
            <w:r>
              <w:rPr>
                <w:rFonts w:ascii="Arial Narrow" w:eastAsia="Calibri" w:hAnsi="Arial Narrow"/>
                <w:sz w:val="22"/>
                <w:szCs w:val="22"/>
              </w:rPr>
              <w:t>Safety Element, 5.4 Wildfire, Physical Settings pages 13-16 (including maps).</w:t>
            </w:r>
          </w:p>
        </w:tc>
      </w:tr>
      <w:tr w:rsidR="006C78AA" w:rsidRPr="00155D22" w14:paraId="5ABDFC7F" w14:textId="77777777" w:rsidTr="006C78AA">
        <w:trPr>
          <w:trHeight w:val="577"/>
        </w:trPr>
        <w:tc>
          <w:tcPr>
            <w:tcW w:w="6946" w:type="dxa"/>
            <w:gridSpan w:val="2"/>
            <w:tcBorders>
              <w:top w:val="dotted" w:sz="4" w:space="0" w:color="auto"/>
              <w:left w:val="single" w:sz="4" w:space="0" w:color="auto"/>
              <w:bottom w:val="dotted" w:sz="4" w:space="0" w:color="auto"/>
            </w:tcBorders>
            <w:tcMar>
              <w:top w:w="43" w:type="dxa"/>
              <w:left w:w="58" w:type="dxa"/>
              <w:bottom w:w="43" w:type="dxa"/>
              <w:right w:w="58" w:type="dxa"/>
            </w:tcMar>
          </w:tcPr>
          <w:p w14:paraId="4B23E0E0" w14:textId="77777777" w:rsidR="006C78AA" w:rsidRDefault="006C78AA" w:rsidP="006C78AA">
            <w:pPr>
              <w:spacing w:after="0"/>
              <w:jc w:val="both"/>
              <w:rPr>
                <w:rFonts w:ascii="Arial Narrow" w:eastAsia="Calibri" w:hAnsi="Arial Narrow"/>
                <w:sz w:val="22"/>
                <w:szCs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629" w:type="dxa"/>
            <w:tcBorders>
              <w:top w:val="dotted" w:sz="4" w:space="0" w:color="auto"/>
              <w:bottom w:val="dotted" w:sz="4" w:space="0" w:color="auto"/>
              <w:right w:val="single" w:sz="4" w:space="0" w:color="auto"/>
            </w:tcBorders>
            <w:tcMar>
              <w:top w:w="43" w:type="dxa"/>
              <w:left w:w="58" w:type="dxa"/>
              <w:bottom w:w="43" w:type="dxa"/>
              <w:right w:w="58" w:type="dxa"/>
            </w:tcMar>
          </w:tcPr>
          <w:p w14:paraId="3A76C6DF" w14:textId="65F13672" w:rsidR="006C78AA" w:rsidRPr="00155D22" w:rsidRDefault="00D853AF" w:rsidP="004A18FF">
            <w:pPr>
              <w:spacing w:after="0"/>
              <w:jc w:val="center"/>
              <w:rPr>
                <w:rFonts w:ascii="Arial Narrow" w:eastAsia="Calibri" w:hAnsi="Arial Narrow"/>
                <w:sz w:val="22"/>
                <w:szCs w:val="22"/>
              </w:rPr>
            </w:pPr>
            <w:r>
              <w:rPr>
                <w:rFonts w:ascii="Arial Narrow" w:eastAsia="Calibri" w:hAnsi="Arial Narrow"/>
                <w:sz w:val="22"/>
                <w:szCs w:val="22"/>
              </w:rPr>
              <w:t>X</w:t>
            </w:r>
          </w:p>
        </w:tc>
        <w:tc>
          <w:tcPr>
            <w:tcW w:w="537" w:type="dxa"/>
            <w:tcBorders>
              <w:top w:val="dotted" w:sz="4" w:space="0" w:color="auto"/>
              <w:bottom w:val="dotted" w:sz="4" w:space="0" w:color="auto"/>
              <w:right w:val="single" w:sz="4" w:space="0" w:color="auto"/>
            </w:tcBorders>
          </w:tcPr>
          <w:p w14:paraId="79B82D27" w14:textId="05A98E09" w:rsidR="006C78AA" w:rsidRPr="00155D22" w:rsidRDefault="006C78AA" w:rsidP="004A18FF">
            <w:pPr>
              <w:spacing w:after="0"/>
              <w:jc w:val="center"/>
              <w:rPr>
                <w:rFonts w:ascii="Arial Narrow" w:eastAsia="Calibri" w:hAnsi="Arial Narrow"/>
                <w:sz w:val="22"/>
                <w:szCs w:val="22"/>
              </w:rPr>
            </w:pPr>
          </w:p>
        </w:tc>
        <w:tc>
          <w:tcPr>
            <w:tcW w:w="6278" w:type="dxa"/>
            <w:gridSpan w:val="3"/>
            <w:tcBorders>
              <w:top w:val="dotted" w:sz="4" w:space="0" w:color="auto"/>
              <w:bottom w:val="dotted" w:sz="4" w:space="0" w:color="auto"/>
              <w:right w:val="single" w:sz="4" w:space="0" w:color="auto"/>
            </w:tcBorders>
          </w:tcPr>
          <w:p w14:paraId="29A930B3" w14:textId="31C3C2B0" w:rsidR="00D853AF" w:rsidRPr="00155D22" w:rsidRDefault="00D853AF" w:rsidP="006C78AA">
            <w:pPr>
              <w:spacing w:after="0"/>
              <w:jc w:val="both"/>
              <w:rPr>
                <w:rFonts w:ascii="Arial Narrow" w:eastAsia="Calibri" w:hAnsi="Arial Narrow"/>
                <w:sz w:val="22"/>
                <w:szCs w:val="22"/>
              </w:rPr>
            </w:pPr>
            <w:r>
              <w:rPr>
                <w:rFonts w:ascii="Arial Narrow" w:eastAsia="Calibri" w:hAnsi="Arial Narrow"/>
                <w:sz w:val="22"/>
                <w:szCs w:val="22"/>
              </w:rPr>
              <w:t xml:space="preserve">Safety Element, 5.4 </w:t>
            </w:r>
            <w:r w:rsidR="00237ECA">
              <w:rPr>
                <w:rFonts w:ascii="Arial Narrow" w:eastAsia="Calibri" w:hAnsi="Arial Narrow"/>
                <w:sz w:val="22"/>
                <w:szCs w:val="22"/>
              </w:rPr>
              <w:t>Wild</w:t>
            </w:r>
            <w:r w:rsidR="00FA23A6">
              <w:rPr>
                <w:rFonts w:ascii="Arial Narrow" w:eastAsia="Calibri" w:hAnsi="Arial Narrow"/>
                <w:sz w:val="22"/>
                <w:szCs w:val="22"/>
              </w:rPr>
              <w:t>fire, Local Agency, pages 18 - 20</w:t>
            </w:r>
            <w:r w:rsidR="00237ECA">
              <w:rPr>
                <w:rFonts w:ascii="Arial Narrow" w:eastAsia="Calibri" w:hAnsi="Arial Narrow"/>
                <w:sz w:val="22"/>
                <w:szCs w:val="22"/>
              </w:rPr>
              <w:t>.</w:t>
            </w:r>
          </w:p>
        </w:tc>
      </w:tr>
      <w:tr w:rsidR="006C78AA" w:rsidRPr="00155D22" w14:paraId="4CE2CEF2" w14:textId="77777777" w:rsidTr="006C78AA">
        <w:trPr>
          <w:trHeight w:val="640"/>
        </w:trPr>
        <w:tc>
          <w:tcPr>
            <w:tcW w:w="6946" w:type="dxa"/>
            <w:gridSpan w:val="2"/>
            <w:tcBorders>
              <w:top w:val="dotted" w:sz="4" w:space="0" w:color="auto"/>
              <w:left w:val="single" w:sz="4" w:space="0" w:color="auto"/>
              <w:bottom w:val="dotted" w:sz="4" w:space="0" w:color="auto"/>
            </w:tcBorders>
            <w:tcMar>
              <w:top w:w="43" w:type="dxa"/>
              <w:left w:w="58" w:type="dxa"/>
              <w:bottom w:w="43" w:type="dxa"/>
              <w:right w:w="58" w:type="dxa"/>
            </w:tcMar>
          </w:tcPr>
          <w:p w14:paraId="458C7A30" w14:textId="77777777" w:rsidR="006C78AA" w:rsidRPr="00155D22" w:rsidRDefault="006C78AA" w:rsidP="006C78AA">
            <w:pPr>
              <w:spacing w:after="0"/>
              <w:jc w:val="both"/>
              <w:rPr>
                <w:rFonts w:ascii="Arial Narrow" w:eastAsia="Calibri" w:hAnsi="Arial Narrow"/>
                <w:sz w:val="22"/>
                <w:szCs w:val="22"/>
              </w:rPr>
            </w:pPr>
            <w:r>
              <w:rPr>
                <w:rFonts w:ascii="Arial Narrow" w:eastAsia="Calibri" w:hAnsi="Arial Narrow"/>
                <w:sz w:val="22"/>
                <w:szCs w:val="22"/>
              </w:rPr>
              <w:t>Are other fire protection plans, such as Community Wildfire Protection Plans, Local Hazard Mitigation Plans, CAL FIRE Unit or Contract County Fire Plans, referenced or incorporated into the Safety Element?</w:t>
            </w:r>
          </w:p>
        </w:tc>
        <w:tc>
          <w:tcPr>
            <w:tcW w:w="629" w:type="dxa"/>
            <w:tcBorders>
              <w:top w:val="dotted" w:sz="4" w:space="0" w:color="auto"/>
              <w:bottom w:val="single" w:sz="4" w:space="0" w:color="auto"/>
              <w:right w:val="single" w:sz="4" w:space="0" w:color="auto"/>
            </w:tcBorders>
            <w:tcMar>
              <w:top w:w="43" w:type="dxa"/>
              <w:left w:w="58" w:type="dxa"/>
              <w:bottom w:w="43" w:type="dxa"/>
              <w:right w:w="58" w:type="dxa"/>
            </w:tcMar>
          </w:tcPr>
          <w:p w14:paraId="39386C6A" w14:textId="2A31A0EF" w:rsidR="006C78AA" w:rsidRPr="00155D22" w:rsidRDefault="00C45960" w:rsidP="004A18FF">
            <w:pPr>
              <w:spacing w:after="0"/>
              <w:jc w:val="center"/>
              <w:rPr>
                <w:rFonts w:ascii="Arial Narrow" w:eastAsia="Calibri" w:hAnsi="Arial Narrow"/>
                <w:sz w:val="22"/>
                <w:szCs w:val="22"/>
              </w:rPr>
            </w:pPr>
            <w:r>
              <w:rPr>
                <w:rFonts w:ascii="Arial Narrow" w:eastAsia="Calibri" w:hAnsi="Arial Narrow"/>
                <w:sz w:val="22"/>
                <w:szCs w:val="22"/>
              </w:rPr>
              <w:t>X</w:t>
            </w:r>
          </w:p>
        </w:tc>
        <w:tc>
          <w:tcPr>
            <w:tcW w:w="537" w:type="dxa"/>
            <w:tcBorders>
              <w:top w:val="dotted" w:sz="4" w:space="0" w:color="auto"/>
              <w:bottom w:val="single" w:sz="4" w:space="0" w:color="auto"/>
              <w:right w:val="single" w:sz="4" w:space="0" w:color="auto"/>
            </w:tcBorders>
          </w:tcPr>
          <w:p w14:paraId="44A3E457" w14:textId="6DB1D3DE" w:rsidR="006C78AA" w:rsidRPr="00155D22" w:rsidRDefault="006C78AA" w:rsidP="004A18FF">
            <w:pPr>
              <w:spacing w:after="0"/>
              <w:jc w:val="center"/>
              <w:rPr>
                <w:rFonts w:ascii="Arial Narrow" w:eastAsia="Calibri" w:hAnsi="Arial Narrow"/>
                <w:sz w:val="22"/>
                <w:szCs w:val="22"/>
              </w:rPr>
            </w:pPr>
          </w:p>
        </w:tc>
        <w:tc>
          <w:tcPr>
            <w:tcW w:w="6278" w:type="dxa"/>
            <w:gridSpan w:val="3"/>
            <w:tcBorders>
              <w:top w:val="dotted" w:sz="4" w:space="0" w:color="auto"/>
              <w:bottom w:val="single" w:sz="4" w:space="0" w:color="auto"/>
              <w:right w:val="single" w:sz="4" w:space="0" w:color="auto"/>
            </w:tcBorders>
          </w:tcPr>
          <w:p w14:paraId="1C9C35DE" w14:textId="4F239A68" w:rsidR="00237ECA" w:rsidRDefault="00237ECA" w:rsidP="00C45960">
            <w:pPr>
              <w:spacing w:after="0"/>
              <w:jc w:val="both"/>
              <w:rPr>
                <w:rFonts w:ascii="Arial Narrow" w:eastAsia="Calibri" w:hAnsi="Arial Narrow"/>
                <w:sz w:val="22"/>
                <w:szCs w:val="22"/>
              </w:rPr>
            </w:pPr>
            <w:r>
              <w:rPr>
                <w:rFonts w:ascii="Arial Narrow" w:eastAsia="Calibri" w:hAnsi="Arial Narrow"/>
                <w:sz w:val="22"/>
                <w:szCs w:val="22"/>
              </w:rPr>
              <w:t>CWPP: Safety Element, page 16.</w:t>
            </w:r>
          </w:p>
          <w:p w14:paraId="7B3798F2" w14:textId="3B793485" w:rsidR="00237ECA" w:rsidRPr="004A18FF" w:rsidRDefault="00237ECA" w:rsidP="00C45960">
            <w:pPr>
              <w:spacing w:after="0"/>
              <w:jc w:val="both"/>
              <w:rPr>
                <w:rFonts w:ascii="Arial Narrow" w:eastAsia="Calibri" w:hAnsi="Arial Narrow"/>
                <w:sz w:val="22"/>
                <w:szCs w:val="22"/>
              </w:rPr>
            </w:pPr>
            <w:r>
              <w:rPr>
                <w:rFonts w:ascii="Arial Narrow" w:eastAsia="Calibri" w:hAnsi="Arial Narrow"/>
                <w:sz w:val="22"/>
                <w:szCs w:val="22"/>
              </w:rPr>
              <w:t xml:space="preserve">LHMP: </w:t>
            </w:r>
            <w:r w:rsidR="00C45960">
              <w:rPr>
                <w:rFonts w:ascii="Arial Narrow" w:eastAsia="Calibri" w:hAnsi="Arial Narrow"/>
                <w:sz w:val="22"/>
                <w:szCs w:val="22"/>
              </w:rPr>
              <w:t>Currently no LHMP to provide appropriate reference.</w:t>
            </w:r>
            <w:r>
              <w:rPr>
                <w:rFonts w:ascii="Arial Narrow" w:eastAsia="Calibri" w:hAnsi="Arial Narrow"/>
                <w:sz w:val="22"/>
                <w:szCs w:val="22"/>
              </w:rPr>
              <w:t xml:space="preserve"> Awaiting FEMA Grant Funding page 16.</w:t>
            </w:r>
          </w:p>
          <w:p w14:paraId="5E7BC288" w14:textId="1D5A858D" w:rsidR="00DE3943" w:rsidRPr="004A18FF" w:rsidRDefault="00DE3943" w:rsidP="006D72EC">
            <w:pPr>
              <w:spacing w:after="0"/>
              <w:jc w:val="both"/>
              <w:rPr>
                <w:rFonts w:ascii="Arial Narrow" w:eastAsia="Calibri" w:hAnsi="Arial Narrow"/>
                <w:sz w:val="22"/>
                <w:szCs w:val="22"/>
              </w:rPr>
            </w:pPr>
          </w:p>
        </w:tc>
      </w:tr>
      <w:tr w:rsidR="006C78AA" w:rsidRPr="00155D22" w14:paraId="36607361" w14:textId="77777777" w:rsidTr="006C78AA">
        <w:trPr>
          <w:trHeight w:val="262"/>
        </w:trPr>
        <w:tc>
          <w:tcPr>
            <w:tcW w:w="6946" w:type="dxa"/>
            <w:gridSpan w:val="2"/>
            <w:tcBorders>
              <w:top w:val="dotted" w:sz="4" w:space="0" w:color="auto"/>
              <w:left w:val="single" w:sz="4" w:space="0" w:color="auto"/>
              <w:bottom w:val="single" w:sz="4" w:space="0" w:color="auto"/>
            </w:tcBorders>
            <w:tcMar>
              <w:top w:w="43" w:type="dxa"/>
              <w:left w:w="58" w:type="dxa"/>
              <w:bottom w:w="43" w:type="dxa"/>
              <w:right w:w="58" w:type="dxa"/>
            </w:tcMar>
          </w:tcPr>
          <w:p w14:paraId="3429F733" w14:textId="38AADEF4" w:rsidR="006C78AA" w:rsidRDefault="006C78AA" w:rsidP="006C78AA">
            <w:pPr>
              <w:spacing w:after="0"/>
              <w:jc w:val="both"/>
              <w:rPr>
                <w:rFonts w:ascii="Arial Narrow" w:eastAsia="Calibri" w:hAnsi="Arial Narrow"/>
                <w:sz w:val="22"/>
                <w:szCs w:val="22"/>
              </w:rPr>
            </w:pPr>
            <w:r>
              <w:rPr>
                <w:rFonts w:ascii="Arial Narrow" w:eastAsia="Calibri" w:hAnsi="Arial Narrow"/>
                <w:sz w:val="22"/>
                <w:szCs w:val="22"/>
              </w:rPr>
              <w:t xml:space="preserve">Any other relevant information regarding fire hazards in SRAs or VHFHSZs? </w:t>
            </w:r>
          </w:p>
        </w:tc>
        <w:tc>
          <w:tcPr>
            <w:tcW w:w="7444" w:type="dxa"/>
            <w:gridSpan w:val="5"/>
            <w:tcBorders>
              <w:top w:val="dotted" w:sz="4" w:space="0" w:color="auto"/>
              <w:bottom w:val="single" w:sz="4" w:space="0" w:color="auto"/>
              <w:right w:val="single" w:sz="4" w:space="0" w:color="auto"/>
            </w:tcBorders>
            <w:tcMar>
              <w:top w:w="43" w:type="dxa"/>
              <w:left w:w="58" w:type="dxa"/>
              <w:bottom w:w="43" w:type="dxa"/>
              <w:right w:w="58" w:type="dxa"/>
            </w:tcMar>
          </w:tcPr>
          <w:p w14:paraId="48FD3ED6" w14:textId="77777777" w:rsidR="006C78AA" w:rsidRPr="00155D22" w:rsidRDefault="006C78AA" w:rsidP="006C78AA">
            <w:pPr>
              <w:spacing w:after="0"/>
              <w:jc w:val="both"/>
              <w:rPr>
                <w:rFonts w:ascii="Arial Narrow" w:eastAsia="Calibri" w:hAnsi="Arial Narrow"/>
                <w:sz w:val="22"/>
                <w:szCs w:val="22"/>
              </w:rPr>
            </w:pPr>
          </w:p>
        </w:tc>
      </w:tr>
      <w:tr w:rsidR="006C78AA" w:rsidRPr="00155D22" w14:paraId="392DA93D" w14:textId="77777777" w:rsidTr="006C78AA">
        <w:tc>
          <w:tcPr>
            <w:tcW w:w="14390" w:type="dxa"/>
            <w:gridSpan w:val="7"/>
            <w:tcBorders>
              <w:top w:val="single" w:sz="4" w:space="0" w:color="auto"/>
              <w:left w:val="nil"/>
              <w:bottom w:val="single" w:sz="4" w:space="0" w:color="auto"/>
              <w:right w:val="nil"/>
            </w:tcBorders>
            <w:tcMar>
              <w:top w:w="43" w:type="dxa"/>
              <w:left w:w="58" w:type="dxa"/>
              <w:bottom w:w="43" w:type="dxa"/>
              <w:right w:w="58" w:type="dxa"/>
            </w:tcMar>
          </w:tcPr>
          <w:p w14:paraId="2D372FB3" w14:textId="77777777" w:rsidR="006C78AA" w:rsidRPr="00155D22" w:rsidRDefault="006C78AA" w:rsidP="006C78AA">
            <w:pPr>
              <w:spacing w:after="0"/>
              <w:jc w:val="both"/>
              <w:rPr>
                <w:rFonts w:ascii="Arial Narrow" w:eastAsia="Calibri" w:hAnsi="Arial Narrow"/>
                <w:sz w:val="22"/>
                <w:szCs w:val="22"/>
              </w:rPr>
            </w:pPr>
          </w:p>
        </w:tc>
      </w:tr>
      <w:tr w:rsidR="006C78AA" w:rsidRPr="00155D22" w14:paraId="1FE23381" w14:textId="77777777" w:rsidTr="006C78AA">
        <w:tc>
          <w:tcPr>
            <w:tcW w:w="14390"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43" w:type="dxa"/>
              <w:left w:w="58" w:type="dxa"/>
              <w:bottom w:w="43" w:type="dxa"/>
              <w:right w:w="58" w:type="dxa"/>
            </w:tcMar>
          </w:tcPr>
          <w:p w14:paraId="27C26061" w14:textId="77777777" w:rsidR="006C78AA" w:rsidRDefault="006C78AA" w:rsidP="006C78AA">
            <w:pPr>
              <w:spacing w:after="0"/>
              <w:jc w:val="both"/>
              <w:rPr>
                <w:rFonts w:ascii="Arial Narrow" w:eastAsia="Calibri" w:hAnsi="Arial Narrow"/>
                <w:b/>
              </w:rPr>
            </w:pPr>
            <w:r>
              <w:rPr>
                <w:rFonts w:ascii="Arial Narrow" w:eastAsia="Calibri" w:hAnsi="Arial Narrow"/>
                <w:b/>
              </w:rPr>
              <w:t>Goals, P</w:t>
            </w:r>
            <w:r w:rsidRPr="00D9262A">
              <w:rPr>
                <w:rFonts w:ascii="Arial Narrow" w:eastAsia="Calibri" w:hAnsi="Arial Narrow"/>
                <w:b/>
              </w:rPr>
              <w:t>olicies</w:t>
            </w:r>
            <w:r>
              <w:rPr>
                <w:rFonts w:ascii="Arial Narrow" w:eastAsia="Calibri" w:hAnsi="Arial Narrow"/>
                <w:b/>
              </w:rPr>
              <w:t>, Objectives,</w:t>
            </w:r>
            <w:r w:rsidRPr="00D9262A">
              <w:rPr>
                <w:rFonts w:ascii="Arial Narrow" w:eastAsia="Calibri" w:hAnsi="Arial Narrow"/>
                <w:b/>
              </w:rPr>
              <w:t xml:space="preserve"> and </w:t>
            </w:r>
            <w:r>
              <w:rPr>
                <w:rFonts w:ascii="Arial Narrow" w:eastAsia="Calibri" w:hAnsi="Arial Narrow"/>
                <w:b/>
              </w:rPr>
              <w:t>Feasible Implementation Measures</w:t>
            </w:r>
          </w:p>
          <w:p w14:paraId="66F82D32" w14:textId="77777777" w:rsidR="006C78AA" w:rsidRDefault="006C78AA" w:rsidP="006C78AA">
            <w:pPr>
              <w:spacing w:after="0"/>
              <w:jc w:val="both"/>
              <w:rPr>
                <w:rFonts w:ascii="Arial Narrow" w:eastAsia="Calibri" w:hAnsi="Arial Narrow"/>
              </w:rPr>
            </w:pPr>
            <w:r>
              <w:rPr>
                <w:rFonts w:ascii="Arial Narrow" w:eastAsia="Calibri" w:hAnsi="Arial Narrow"/>
              </w:rPr>
              <w:t>A set of goals, policies, and objectives based on the above information to protect the community from unreasonable risk of wildfire and implementation measures to accomplish those stated goals, policies, and objectives.</w:t>
            </w:r>
          </w:p>
          <w:p w14:paraId="59EACDB3" w14:textId="77777777" w:rsidR="006C78AA" w:rsidRPr="000D6D53" w:rsidRDefault="006C78AA" w:rsidP="006C78AA">
            <w:pPr>
              <w:spacing w:after="0"/>
              <w:jc w:val="both"/>
              <w:rPr>
                <w:rFonts w:ascii="Arial Narrow" w:eastAsia="Calibri" w:hAnsi="Arial Narrow"/>
                <w:i/>
              </w:rPr>
            </w:pPr>
            <w:r>
              <w:rPr>
                <w:rFonts w:ascii="Arial Narrow" w:eastAsia="Calibri" w:hAnsi="Arial Narrow"/>
                <w:i/>
              </w:rPr>
              <w:t xml:space="preserve">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w:t>
            </w:r>
            <w:r>
              <w:rPr>
                <w:rFonts w:ascii="Arial Narrow" w:eastAsia="Calibri" w:hAnsi="Arial Narrow"/>
                <w:i/>
              </w:rPr>
              <w:lastRenderedPageBreak/>
              <w:t xml:space="preserve">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 xml:space="preserve">below, may indicate how high of a priority this recommendation is for a jurisdiction, or may include other jurisdiction-specific information or recommendations. </w:t>
            </w:r>
          </w:p>
        </w:tc>
      </w:tr>
      <w:tr w:rsidR="006C78AA" w:rsidRPr="00155D22" w14:paraId="510A7647" w14:textId="77777777" w:rsidTr="006C78AA">
        <w:tc>
          <w:tcPr>
            <w:tcW w:w="14390" w:type="dxa"/>
            <w:gridSpan w:val="7"/>
            <w:tcBorders>
              <w:top w:val="nil"/>
              <w:left w:val="single" w:sz="4" w:space="0" w:color="auto"/>
              <w:bottom w:val="single" w:sz="4" w:space="0" w:color="auto"/>
              <w:right w:val="single" w:sz="4" w:space="0" w:color="auto"/>
            </w:tcBorders>
            <w:shd w:val="clear" w:color="auto" w:fill="FBD4B4" w:themeFill="accent6" w:themeFillTint="66"/>
            <w:tcMar>
              <w:top w:w="43" w:type="dxa"/>
              <w:left w:w="58" w:type="dxa"/>
              <w:bottom w:w="43" w:type="dxa"/>
              <w:right w:w="58" w:type="dxa"/>
            </w:tcMar>
          </w:tcPr>
          <w:p w14:paraId="43DEAFC8" w14:textId="77777777" w:rsidR="006C78AA" w:rsidRPr="00D9262A" w:rsidRDefault="006C78AA" w:rsidP="006C78AA">
            <w:pPr>
              <w:spacing w:after="0"/>
              <w:jc w:val="both"/>
              <w:rPr>
                <w:rFonts w:ascii="Arial Narrow" w:eastAsia="Calibri" w:hAnsi="Arial Narrow"/>
                <w:b/>
                <w:szCs w:val="22"/>
              </w:rPr>
            </w:pPr>
            <w:r>
              <w:rPr>
                <w:rFonts w:ascii="Arial Narrow" w:eastAsia="Calibri" w:hAnsi="Arial Narrow"/>
                <w:b/>
                <w:szCs w:val="22"/>
              </w:rPr>
              <w:lastRenderedPageBreak/>
              <w:t>Avoiding or minimizing the wildfire hazards associated with new uses of land.</w:t>
            </w:r>
          </w:p>
        </w:tc>
      </w:tr>
      <w:tr w:rsidR="006C78AA" w:rsidRPr="00155D22" w14:paraId="2971443F" w14:textId="77777777" w:rsidTr="006C78AA">
        <w:trPr>
          <w:trHeight w:val="370"/>
        </w:trPr>
        <w:tc>
          <w:tcPr>
            <w:tcW w:w="6946" w:type="dxa"/>
            <w:gridSpan w:val="2"/>
            <w:tcBorders>
              <w:top w:val="single" w:sz="4" w:space="0" w:color="auto"/>
              <w:left w:val="single" w:sz="4" w:space="0" w:color="auto"/>
              <w:bottom w:val="single" w:sz="4" w:space="0" w:color="auto"/>
            </w:tcBorders>
            <w:shd w:val="clear" w:color="auto" w:fill="C6D9F1" w:themeFill="text2" w:themeFillTint="33"/>
            <w:tcMar>
              <w:top w:w="43" w:type="dxa"/>
              <w:left w:w="58" w:type="dxa"/>
              <w:bottom w:w="43" w:type="dxa"/>
              <w:right w:w="58" w:type="dxa"/>
            </w:tcMar>
            <w:vAlign w:val="center"/>
          </w:tcPr>
          <w:p w14:paraId="19686DD8" w14:textId="77777777" w:rsidR="006C78AA" w:rsidRDefault="006C78AA" w:rsidP="006C78AA">
            <w:pPr>
              <w:spacing w:after="0"/>
              <w:jc w:val="center"/>
              <w:rPr>
                <w:rFonts w:ascii="Arial Narrow" w:eastAsia="Calibri" w:hAnsi="Arial Narrow"/>
                <w:sz w:val="22"/>
                <w:szCs w:val="22"/>
              </w:rPr>
            </w:pPr>
          </w:p>
        </w:tc>
        <w:tc>
          <w:tcPr>
            <w:tcW w:w="629" w:type="dxa"/>
            <w:tcBorders>
              <w:top w:val="single" w:sz="4" w:space="0" w:color="auto"/>
              <w:bottom w:val="single" w:sz="4" w:space="0" w:color="auto"/>
              <w:right w:val="single" w:sz="4" w:space="0" w:color="auto"/>
            </w:tcBorders>
            <w:shd w:val="clear" w:color="auto" w:fill="C6D9F1" w:themeFill="text2" w:themeFillTint="33"/>
            <w:vAlign w:val="center"/>
          </w:tcPr>
          <w:p w14:paraId="564AA819" w14:textId="77777777" w:rsidR="006C78AA" w:rsidRPr="00C5561C" w:rsidRDefault="006C78AA" w:rsidP="006C78AA">
            <w:pPr>
              <w:spacing w:after="0"/>
              <w:jc w:val="center"/>
              <w:rPr>
                <w:rFonts w:ascii="Arial Narrow" w:eastAsia="Calibri" w:hAnsi="Arial Narrow"/>
                <w:sz w:val="22"/>
                <w:szCs w:val="18"/>
              </w:rPr>
            </w:pPr>
            <w:r>
              <w:rPr>
                <w:rFonts w:ascii="Arial Narrow" w:eastAsia="Calibri" w:hAnsi="Arial Narrow"/>
                <w:sz w:val="22"/>
                <w:szCs w:val="18"/>
              </w:rPr>
              <w:t>Yes</w:t>
            </w:r>
          </w:p>
        </w:tc>
        <w:tc>
          <w:tcPr>
            <w:tcW w:w="628" w:type="dxa"/>
            <w:gridSpan w:val="2"/>
            <w:tcBorders>
              <w:top w:val="single" w:sz="4" w:space="0" w:color="auto"/>
              <w:bottom w:val="single" w:sz="4" w:space="0" w:color="auto"/>
              <w:right w:val="single" w:sz="4" w:space="0" w:color="auto"/>
            </w:tcBorders>
            <w:shd w:val="clear" w:color="auto" w:fill="C6D9F1" w:themeFill="text2" w:themeFillTint="33"/>
            <w:vAlign w:val="center"/>
          </w:tcPr>
          <w:p w14:paraId="091F9C81" w14:textId="77777777" w:rsidR="006C78AA" w:rsidRPr="00C5561C" w:rsidRDefault="006C78AA" w:rsidP="006C78AA">
            <w:pPr>
              <w:spacing w:after="0"/>
              <w:jc w:val="center"/>
              <w:rPr>
                <w:rFonts w:ascii="Arial Narrow" w:eastAsia="Calibri" w:hAnsi="Arial Narrow"/>
                <w:sz w:val="22"/>
                <w:szCs w:val="18"/>
              </w:rPr>
            </w:pPr>
            <w:r>
              <w:rPr>
                <w:rFonts w:ascii="Arial Narrow" w:eastAsia="Calibri" w:hAnsi="Arial Narrow"/>
                <w:sz w:val="22"/>
                <w:szCs w:val="18"/>
              </w:rPr>
              <w:t>No</w:t>
            </w:r>
          </w:p>
        </w:tc>
        <w:tc>
          <w:tcPr>
            <w:tcW w:w="629" w:type="dxa"/>
            <w:tcBorders>
              <w:top w:val="single" w:sz="4" w:space="0" w:color="auto"/>
              <w:bottom w:val="single" w:sz="4" w:space="0" w:color="auto"/>
              <w:right w:val="single" w:sz="4" w:space="0" w:color="auto"/>
            </w:tcBorders>
            <w:shd w:val="clear" w:color="auto" w:fill="C6D9F1" w:themeFill="text2" w:themeFillTint="33"/>
            <w:vAlign w:val="center"/>
          </w:tcPr>
          <w:p w14:paraId="1CC3B70A" w14:textId="77777777" w:rsidR="006C78AA" w:rsidRPr="00C5561C" w:rsidRDefault="006C78AA" w:rsidP="006C78AA">
            <w:pPr>
              <w:spacing w:after="0"/>
              <w:jc w:val="center"/>
              <w:rPr>
                <w:rFonts w:ascii="Arial Narrow" w:eastAsia="Calibri" w:hAnsi="Arial Narrow"/>
                <w:sz w:val="22"/>
                <w:szCs w:val="20"/>
              </w:rPr>
            </w:pPr>
            <w:r w:rsidRPr="00C5561C">
              <w:rPr>
                <w:rFonts w:ascii="Arial Narrow" w:eastAsia="Calibri" w:hAnsi="Arial Narrow"/>
                <w:sz w:val="22"/>
                <w:szCs w:val="20"/>
              </w:rPr>
              <w:t>N/A</w:t>
            </w:r>
          </w:p>
        </w:tc>
        <w:tc>
          <w:tcPr>
            <w:tcW w:w="5558" w:type="dxa"/>
            <w:tcBorders>
              <w:top w:val="single" w:sz="4" w:space="0" w:color="auto"/>
              <w:bottom w:val="single" w:sz="4" w:space="0" w:color="auto"/>
              <w:right w:val="single" w:sz="4" w:space="0" w:color="auto"/>
            </w:tcBorders>
            <w:shd w:val="clear" w:color="auto" w:fill="C6D9F1" w:themeFill="text2" w:themeFillTint="33"/>
            <w:vAlign w:val="center"/>
          </w:tcPr>
          <w:p w14:paraId="1B51BAA0" w14:textId="77777777" w:rsidR="006C78AA" w:rsidRPr="001B2690" w:rsidRDefault="006C78AA" w:rsidP="006C78AA">
            <w:pPr>
              <w:spacing w:after="0"/>
              <w:jc w:val="center"/>
              <w:rPr>
                <w:rFonts w:ascii="Arial Narrow" w:eastAsia="Calibri" w:hAnsi="Arial Narrow"/>
                <w:sz w:val="22"/>
                <w:szCs w:val="20"/>
              </w:rPr>
            </w:pPr>
            <w:r w:rsidRPr="001B2690">
              <w:rPr>
                <w:rFonts w:ascii="Arial Narrow" w:eastAsia="Calibri" w:hAnsi="Arial Narrow"/>
                <w:sz w:val="22"/>
                <w:szCs w:val="20"/>
              </w:rPr>
              <w:t>Comments/Recommendations</w:t>
            </w:r>
          </w:p>
        </w:tc>
      </w:tr>
      <w:tr w:rsidR="006C78AA" w:rsidRPr="00155D22" w14:paraId="50E43810" w14:textId="77777777" w:rsidTr="006C78AA">
        <w:tc>
          <w:tcPr>
            <w:tcW w:w="6946"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center"/>
          </w:tcPr>
          <w:p w14:paraId="79540099" w14:textId="77777777" w:rsidR="006C78AA" w:rsidRPr="00F86C7E" w:rsidRDefault="006C78AA" w:rsidP="006C78AA">
            <w:pPr>
              <w:spacing w:after="0"/>
              <w:rPr>
                <w:rFonts w:ascii="Arial Narrow" w:hAnsi="Arial Narrow" w:cs="Calibri"/>
                <w:b/>
                <w:color w:val="000000"/>
                <w:sz w:val="22"/>
                <w:szCs w:val="22"/>
              </w:rPr>
            </w:pPr>
            <w:r w:rsidRPr="00CD6CEF">
              <w:rPr>
                <w:rFonts w:ascii="Arial Narrow" w:hAnsi="Arial Narrow" w:cs="Calibri"/>
                <w:b/>
                <w:color w:val="000000"/>
                <w:sz w:val="22"/>
                <w:szCs w:val="22"/>
              </w:rPr>
              <w:t>Land Use</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26A7D403" w14:textId="77777777" w:rsidR="006C78AA" w:rsidRPr="00155D22" w:rsidRDefault="006C78AA" w:rsidP="006C78AA">
            <w:pPr>
              <w:spacing w:after="0"/>
              <w:jc w:val="both"/>
              <w:rPr>
                <w:rFonts w:ascii="Arial Narrow" w:eastAsia="Calibri" w:hAnsi="Arial Narrow"/>
                <w:sz w:val="22"/>
                <w:szCs w:val="22"/>
              </w:rPr>
            </w:pP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0F7D3642" w14:textId="77777777" w:rsidR="006C78AA" w:rsidRPr="00155D22" w:rsidRDefault="006C78AA" w:rsidP="006C78AA">
            <w:pPr>
              <w:spacing w:after="0"/>
              <w:jc w:val="both"/>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51973A2C" w14:textId="77777777" w:rsidR="006C78AA" w:rsidRPr="00155D22" w:rsidRDefault="006C78AA" w:rsidP="006C78AA">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319F8CAB" w14:textId="77777777" w:rsidR="006C78AA" w:rsidRPr="00155D22" w:rsidRDefault="006C78AA" w:rsidP="006C78AA">
            <w:pPr>
              <w:spacing w:after="0"/>
              <w:jc w:val="both"/>
              <w:rPr>
                <w:rFonts w:ascii="Arial Narrow" w:eastAsia="Calibri" w:hAnsi="Arial Narrow"/>
                <w:sz w:val="22"/>
                <w:szCs w:val="22"/>
              </w:rPr>
            </w:pPr>
          </w:p>
        </w:tc>
      </w:tr>
      <w:tr w:rsidR="006C78AA" w:rsidRPr="00155D22" w14:paraId="5A0FF08B" w14:textId="77777777" w:rsidTr="006C78AA">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5E47A3A3" w14:textId="77777777" w:rsidR="006C78AA" w:rsidRPr="007B45F9" w:rsidRDefault="006C78AA" w:rsidP="006C78AA">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7D5D9EA5" w14:textId="631D6F7A" w:rsidR="006C78AA" w:rsidRPr="00CA5A34" w:rsidRDefault="006C78AA" w:rsidP="006C78AA">
            <w:pPr>
              <w:spacing w:after="0"/>
              <w:rPr>
                <w:rFonts w:ascii="Arial Narrow" w:hAnsi="Arial Narrow" w:cs="Calibri"/>
                <w:color w:val="000000"/>
                <w:sz w:val="22"/>
                <w:szCs w:val="22"/>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AD1596">
              <w:rPr>
                <w:rFonts w:ascii="Arial Narrow" w:hAnsi="Arial Narrow" w:cs="Calibri"/>
                <w:b/>
                <w:color w:val="000000"/>
                <w:sz w:val="22"/>
                <w:szCs w:val="22"/>
                <w:u w:val="single"/>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AD1596">
              <w:rPr>
                <w:rFonts w:ascii="Arial Narrow" w:hAnsi="Arial Narrow" w:cs="Calibri"/>
                <w:b/>
                <w:color w:val="000000"/>
                <w:sz w:val="22"/>
                <w:szCs w:val="22"/>
                <w:u w:val="single"/>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0B9C1881" w14:textId="2CFBCF03" w:rsidR="006C78AA" w:rsidRPr="00155D22" w:rsidRDefault="004F7266" w:rsidP="00135B17">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7E64CA60" w14:textId="305618F6" w:rsidR="006C78AA" w:rsidRPr="00155D22" w:rsidRDefault="006C78AA" w:rsidP="00135B17">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7BB4C9F2" w14:textId="77777777" w:rsidR="006C78AA" w:rsidRPr="00155D22" w:rsidRDefault="006C78AA" w:rsidP="006C78AA">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61B43988" w14:textId="237E57BD" w:rsidR="006C78AA" w:rsidRPr="00135B17" w:rsidRDefault="004F7266" w:rsidP="006C78AA">
            <w:pPr>
              <w:spacing w:after="0"/>
              <w:jc w:val="both"/>
              <w:rPr>
                <w:rFonts w:ascii="Arial Narrow" w:eastAsia="Calibri" w:hAnsi="Arial Narrow"/>
                <w:sz w:val="22"/>
                <w:szCs w:val="22"/>
              </w:rPr>
            </w:pPr>
            <w:r>
              <w:rPr>
                <w:rFonts w:ascii="Arial Narrow" w:hAnsi="Arial Narrow"/>
                <w:color w:val="000000"/>
                <w:sz w:val="22"/>
                <w:szCs w:val="22"/>
                <w:shd w:val="clear" w:color="auto" w:fill="FFFFFF"/>
              </w:rPr>
              <w:t>Safe</w:t>
            </w:r>
            <w:r w:rsidR="00251359">
              <w:rPr>
                <w:rFonts w:ascii="Arial Narrow" w:hAnsi="Arial Narrow"/>
                <w:color w:val="000000"/>
                <w:sz w:val="22"/>
                <w:szCs w:val="22"/>
                <w:shd w:val="clear" w:color="auto" w:fill="FFFFFF"/>
              </w:rPr>
              <w:t>ty Element, Goal 5.4.A.1, page 22.</w:t>
            </w:r>
          </w:p>
        </w:tc>
      </w:tr>
      <w:tr w:rsidR="002C5E41" w:rsidRPr="00155D22" w14:paraId="0B210745" w14:textId="77777777" w:rsidTr="006C78AA">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308BF20B" w14:textId="77777777" w:rsidR="002C5E41" w:rsidRPr="007B45F9" w:rsidRDefault="002C5E41" w:rsidP="002C5E41">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03D158E8" w14:textId="056707D9" w:rsidR="002C5E41" w:rsidRPr="007B45F9" w:rsidRDefault="002C5E41" w:rsidP="002C5E41">
            <w:pPr>
              <w:spacing w:after="0"/>
              <w:rPr>
                <w:rFonts w:ascii="Arial Narrow" w:hAnsi="Arial Narrow" w:cs="Calibri"/>
                <w:color w:val="000000"/>
                <w:sz w:val="22"/>
                <w:szCs w:val="22"/>
              </w:rPr>
            </w:pPr>
            <w:r w:rsidRPr="00CA5A34">
              <w:rPr>
                <w:rFonts w:ascii="Arial Narrow" w:hAnsi="Arial Narrow" w:cs="Calibri"/>
                <w:color w:val="000000"/>
                <w:sz w:val="22"/>
                <w:szCs w:val="22"/>
              </w:rPr>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114C65A5" w14:textId="7DB3DDCD" w:rsidR="002C5E41" w:rsidRPr="00155D22" w:rsidRDefault="00251359" w:rsidP="00135B17">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3AE4289C" w14:textId="68E58A5A" w:rsidR="002C5E41" w:rsidRPr="00155D22" w:rsidRDefault="002C5E41" w:rsidP="00135B17">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5DF6AEF4" w14:textId="77777777" w:rsidR="002C5E41" w:rsidRPr="00155D22" w:rsidRDefault="002C5E41" w:rsidP="002C5E41">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5BA2AF04" w14:textId="2C398DC4" w:rsidR="002C5E41" w:rsidRPr="00155D22" w:rsidRDefault="00251359" w:rsidP="002C5E41">
            <w:pPr>
              <w:spacing w:after="0"/>
              <w:jc w:val="both"/>
              <w:rPr>
                <w:rFonts w:ascii="Arial Narrow" w:eastAsia="Calibri" w:hAnsi="Arial Narrow"/>
                <w:sz w:val="22"/>
                <w:szCs w:val="22"/>
              </w:rPr>
            </w:pPr>
            <w:r>
              <w:rPr>
                <w:rFonts w:ascii="Arial Narrow" w:eastAsia="Calibri" w:hAnsi="Arial Narrow"/>
                <w:sz w:val="22"/>
                <w:szCs w:val="22"/>
              </w:rPr>
              <w:t>Safety Element, 5.4, Implementation Measures, 5.4.A.4, page 23.</w:t>
            </w:r>
          </w:p>
        </w:tc>
      </w:tr>
      <w:tr w:rsidR="002C5E41" w:rsidRPr="00155D22" w14:paraId="6CE29E8E" w14:textId="77777777" w:rsidTr="006C78AA">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0D209B3D" w14:textId="77777777" w:rsidR="002C5E41" w:rsidRDefault="002C5E41" w:rsidP="002C5E41">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36F03D57" w14:textId="7AA11A40" w:rsidR="002C5E41" w:rsidRDefault="002C5E41" w:rsidP="002C5E41">
            <w:pPr>
              <w:spacing w:after="0"/>
              <w:rPr>
                <w:rFonts w:ascii="Arial Narrow" w:hAnsi="Arial Narrow" w:cs="Calibri"/>
                <w:color w:val="000000"/>
                <w:sz w:val="22"/>
                <w:szCs w:val="22"/>
              </w:rPr>
            </w:pPr>
            <w:r w:rsidRPr="00CA5A34">
              <w:rPr>
                <w:rFonts w:ascii="Arial Narrow" w:hAnsi="Arial Narrow" w:cs="Calibri"/>
                <w:color w:val="000000"/>
                <w:sz w:val="22"/>
                <w:szCs w:val="22"/>
              </w:rPr>
              <w:t>Has fire safe design been incorporated into future development requirements?</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396E05B4" w14:textId="59692896" w:rsidR="002C5E41" w:rsidRPr="00155D22" w:rsidRDefault="002C5E41" w:rsidP="00135B17">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4CDD8EBA" w14:textId="20AB3A52" w:rsidR="002C5E41" w:rsidRPr="00155D22" w:rsidRDefault="002C5E41" w:rsidP="00135B17">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6AB94238" w14:textId="77777777" w:rsidR="002C5E41" w:rsidRPr="00155D22" w:rsidRDefault="002C5E41" w:rsidP="002C5E41">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602E5793" w14:textId="0545C383" w:rsidR="002C5E41" w:rsidRPr="00155D22" w:rsidRDefault="0040732B" w:rsidP="002C5E41">
            <w:pPr>
              <w:spacing w:after="0"/>
              <w:jc w:val="both"/>
              <w:rPr>
                <w:rFonts w:ascii="Arial Narrow" w:eastAsia="Calibri" w:hAnsi="Arial Narrow"/>
                <w:sz w:val="22"/>
                <w:szCs w:val="22"/>
              </w:rPr>
            </w:pPr>
            <w:r>
              <w:rPr>
                <w:rFonts w:ascii="Arial Narrow" w:eastAsia="Calibri" w:hAnsi="Arial Narrow"/>
                <w:sz w:val="22"/>
                <w:szCs w:val="22"/>
              </w:rPr>
              <w:t>Safety Element, Goal</w:t>
            </w:r>
            <w:r w:rsidR="006D72EC">
              <w:rPr>
                <w:rFonts w:ascii="Arial Narrow" w:eastAsia="Calibri" w:hAnsi="Arial Narrow"/>
                <w:sz w:val="22"/>
                <w:szCs w:val="22"/>
              </w:rPr>
              <w:t xml:space="preserve"> 5.4.A.6</w:t>
            </w:r>
            <w:r>
              <w:rPr>
                <w:rFonts w:ascii="Arial Narrow" w:eastAsia="Calibri" w:hAnsi="Arial Narrow"/>
                <w:sz w:val="22"/>
                <w:szCs w:val="22"/>
              </w:rPr>
              <w:t>, page 2</w:t>
            </w:r>
            <w:r w:rsidR="00251359">
              <w:rPr>
                <w:rFonts w:ascii="Arial Narrow" w:eastAsia="Calibri" w:hAnsi="Arial Narrow"/>
                <w:sz w:val="22"/>
                <w:szCs w:val="22"/>
              </w:rPr>
              <w:t>4.</w:t>
            </w:r>
          </w:p>
        </w:tc>
      </w:tr>
      <w:tr w:rsidR="002C5E41" w:rsidRPr="00155D22" w14:paraId="03E6DF47" w14:textId="77777777" w:rsidTr="006C78AA">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4CE9ACF7" w14:textId="77777777" w:rsidR="002C5E41" w:rsidRPr="00637D96" w:rsidRDefault="002C5E41" w:rsidP="002C5E41">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3B9D517A" w14:textId="6487473A" w:rsidR="002C5E41" w:rsidRPr="00637D96" w:rsidRDefault="002C5E41" w:rsidP="002C5E41">
            <w:pPr>
              <w:spacing w:after="0"/>
              <w:rPr>
                <w:rFonts w:ascii="Arial Narrow" w:hAnsi="Arial Narrow" w:cs="Calibri"/>
                <w:color w:val="000000"/>
                <w:sz w:val="22"/>
                <w:szCs w:val="22"/>
              </w:rPr>
            </w:pPr>
            <w:r w:rsidRPr="00CA5A34">
              <w:rPr>
                <w:rFonts w:ascii="Arial Narrow" w:hAnsi="Arial Narrow" w:cs="Calibri"/>
                <w:color w:val="000000"/>
                <w:sz w:val="22"/>
                <w:szCs w:val="22"/>
              </w:rPr>
              <w:t xml:space="preserve">Are new essential public facilities located outside high fire risk areas, </w:t>
            </w:r>
            <w:r>
              <w:rPr>
                <w:rFonts w:ascii="Arial Narrow" w:hAnsi="Arial Narrow" w:cs="Calibri"/>
                <w:color w:val="000000"/>
                <w:sz w:val="22"/>
                <w:szCs w:val="22"/>
              </w:rPr>
              <w:t xml:space="preserve">such as VHFHSZs, </w:t>
            </w:r>
            <w:r w:rsidRPr="00CA5A34">
              <w:rPr>
                <w:rFonts w:ascii="Arial Narrow" w:hAnsi="Arial Narrow" w:cs="Calibri"/>
                <w:color w:val="000000"/>
                <w:sz w:val="22"/>
                <w:szCs w:val="22"/>
              </w:rPr>
              <w:t>when feasible?</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1D4B95AE" w14:textId="77777777" w:rsidR="002C5E41" w:rsidRPr="00155D22" w:rsidRDefault="002C5E41" w:rsidP="00135B17">
            <w:pPr>
              <w:spacing w:after="0"/>
              <w:jc w:val="center"/>
              <w:rPr>
                <w:rFonts w:ascii="Arial Narrow" w:eastAsia="Calibri" w:hAnsi="Arial Narrow"/>
                <w:sz w:val="22"/>
                <w:szCs w:val="22"/>
              </w:rPr>
            </w:pP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77B9FE50" w14:textId="5C27A8BC" w:rsidR="002C5E41" w:rsidRPr="00155D22" w:rsidRDefault="002C5E41" w:rsidP="00135B17">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355E358E" w14:textId="27096409" w:rsidR="002C5E41" w:rsidRPr="00155D22" w:rsidRDefault="00251359" w:rsidP="00251359">
            <w:pPr>
              <w:spacing w:after="0"/>
              <w:jc w:val="center"/>
              <w:rPr>
                <w:rFonts w:ascii="Arial Narrow" w:eastAsia="Calibri" w:hAnsi="Arial Narrow"/>
                <w:sz w:val="22"/>
                <w:szCs w:val="22"/>
              </w:rPr>
            </w:pPr>
            <w:r>
              <w:rPr>
                <w:rFonts w:ascii="Arial Narrow" w:eastAsia="Calibri" w:hAnsi="Arial Narrow"/>
                <w:sz w:val="22"/>
                <w:szCs w:val="22"/>
              </w:rPr>
              <w:t>X</w:t>
            </w: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7A39510A" w14:textId="4B198CB6" w:rsidR="002C5E41" w:rsidRPr="00155D22" w:rsidRDefault="00251359" w:rsidP="002C5E41">
            <w:pPr>
              <w:spacing w:after="0"/>
              <w:jc w:val="both"/>
              <w:rPr>
                <w:rFonts w:ascii="Arial Narrow" w:eastAsia="Calibri" w:hAnsi="Arial Narrow"/>
                <w:sz w:val="22"/>
                <w:szCs w:val="22"/>
              </w:rPr>
            </w:pPr>
            <w:r>
              <w:rPr>
                <w:rFonts w:ascii="Arial Narrow" w:eastAsia="Calibri" w:hAnsi="Arial Narrow"/>
                <w:sz w:val="22"/>
                <w:szCs w:val="22"/>
              </w:rPr>
              <w:t>U</w:t>
            </w:r>
            <w:r w:rsidR="003F37A7">
              <w:rPr>
                <w:rFonts w:ascii="Arial Narrow" w:eastAsia="Calibri" w:hAnsi="Arial Narrow"/>
                <w:sz w:val="22"/>
                <w:szCs w:val="22"/>
              </w:rPr>
              <w:t>nable to create a Goal or Policy</w:t>
            </w:r>
            <w:r>
              <w:rPr>
                <w:rFonts w:ascii="Arial Narrow" w:eastAsia="Calibri" w:hAnsi="Arial Narrow"/>
                <w:sz w:val="22"/>
                <w:szCs w:val="22"/>
              </w:rPr>
              <w:t xml:space="preserve"> to do so, because entire City is within the VHFHSZ.</w:t>
            </w:r>
          </w:p>
        </w:tc>
      </w:tr>
      <w:tr w:rsidR="002C5E41" w:rsidRPr="00155D22" w14:paraId="040BE231" w14:textId="77777777" w:rsidTr="006C78AA">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4B1056F9" w14:textId="77777777" w:rsidR="002C5E41" w:rsidRPr="00637D96" w:rsidRDefault="002C5E41" w:rsidP="002C5E41">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4CE5606E" w14:textId="77777777" w:rsidR="002C5E41" w:rsidRPr="00CA5A34" w:rsidRDefault="002C5E41" w:rsidP="002C5E41">
            <w:pPr>
              <w:spacing w:after="0"/>
              <w:rPr>
                <w:rFonts w:ascii="Arial Narrow" w:hAnsi="Arial Narrow" w:cs="Calibri"/>
                <w:color w:val="000000"/>
                <w:sz w:val="22"/>
                <w:szCs w:val="22"/>
              </w:rPr>
            </w:pPr>
            <w:r w:rsidRPr="00CA5A34">
              <w:rPr>
                <w:rFonts w:ascii="Arial Narrow" w:hAnsi="Arial Narrow" w:cs="Calibri"/>
                <w:color w:val="000000"/>
                <w:sz w:val="22"/>
                <w:szCs w:val="22"/>
              </w:rPr>
              <w:t>Are there plans or actions identified to mitigate existing non-conforming development to contemporary fire safe standards, in terms of road standards and vegetative hazard?</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16B12ADD" w14:textId="4CC97A2B" w:rsidR="002C5E41" w:rsidRPr="00155D22" w:rsidRDefault="00251359" w:rsidP="00135B17">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25C61E07" w14:textId="1FDBB57B" w:rsidR="002C5E41" w:rsidRPr="00155D22" w:rsidRDefault="002C5E41" w:rsidP="00135B17">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3C7ABFCB" w14:textId="77777777" w:rsidR="002C5E41" w:rsidRPr="00155D22" w:rsidRDefault="002C5E41" w:rsidP="002C5E41">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060759DB" w14:textId="6FE68FB7" w:rsidR="002C5E41" w:rsidRDefault="0040732B" w:rsidP="00135B17">
            <w:pPr>
              <w:spacing w:after="0"/>
              <w:jc w:val="both"/>
              <w:rPr>
                <w:rFonts w:ascii="Arial Narrow" w:eastAsia="Calibri" w:hAnsi="Arial Narrow"/>
                <w:sz w:val="22"/>
                <w:szCs w:val="22"/>
              </w:rPr>
            </w:pPr>
            <w:r>
              <w:rPr>
                <w:rFonts w:ascii="Arial Narrow" w:eastAsia="Calibri" w:hAnsi="Arial Narrow"/>
                <w:sz w:val="22"/>
                <w:szCs w:val="22"/>
              </w:rPr>
              <w:t xml:space="preserve">Safety Element, </w:t>
            </w:r>
            <w:r w:rsidR="00251359">
              <w:rPr>
                <w:rFonts w:ascii="Arial Narrow" w:eastAsia="Calibri" w:hAnsi="Arial Narrow"/>
                <w:sz w:val="22"/>
                <w:szCs w:val="22"/>
              </w:rPr>
              <w:t>5.4., Implementation Measures, 5.4.A.11, page 25</w:t>
            </w:r>
            <w:r w:rsidR="00EB19DA">
              <w:rPr>
                <w:rFonts w:ascii="Arial Narrow" w:eastAsia="Calibri" w:hAnsi="Arial Narrow"/>
                <w:sz w:val="22"/>
                <w:szCs w:val="22"/>
              </w:rPr>
              <w:t>, 5.4.A.6, page 24 and 5.4.A.3, page 23.</w:t>
            </w:r>
          </w:p>
          <w:p w14:paraId="4D4A168E" w14:textId="77777777" w:rsidR="00EB19DA" w:rsidRPr="00135B17" w:rsidRDefault="00EB19DA" w:rsidP="00135B17">
            <w:pPr>
              <w:spacing w:after="0"/>
              <w:jc w:val="both"/>
              <w:rPr>
                <w:rFonts w:ascii="Arial Narrow" w:eastAsia="Calibri" w:hAnsi="Arial Narrow"/>
                <w:sz w:val="22"/>
                <w:szCs w:val="22"/>
              </w:rPr>
            </w:pPr>
          </w:p>
          <w:p w14:paraId="4C1CB300" w14:textId="40AEC63D" w:rsidR="002C5E41" w:rsidRPr="00155D22" w:rsidRDefault="002C5E41" w:rsidP="002C5E41">
            <w:pPr>
              <w:spacing w:after="0"/>
              <w:jc w:val="both"/>
              <w:rPr>
                <w:rFonts w:ascii="Arial Narrow" w:eastAsia="Calibri" w:hAnsi="Arial Narrow"/>
                <w:sz w:val="22"/>
                <w:szCs w:val="22"/>
              </w:rPr>
            </w:pPr>
          </w:p>
        </w:tc>
      </w:tr>
      <w:tr w:rsidR="002C5E41" w:rsidRPr="00155D22" w14:paraId="017EC111" w14:textId="77777777" w:rsidTr="006C78AA">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56F12773" w14:textId="77777777" w:rsidR="002C5E41" w:rsidRDefault="002C5E41" w:rsidP="002C5E41">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7C8342B6" w14:textId="77777777" w:rsidR="002C5E41" w:rsidRDefault="002C5E41" w:rsidP="002C5E41">
            <w:pPr>
              <w:spacing w:after="0"/>
              <w:rPr>
                <w:rFonts w:ascii="Arial Narrow" w:hAnsi="Arial Narrow" w:cs="Calibri"/>
                <w:color w:val="000000"/>
                <w:sz w:val="22"/>
                <w:szCs w:val="22"/>
              </w:rPr>
            </w:pPr>
            <w:r w:rsidRPr="00CA5A34">
              <w:rPr>
                <w:rFonts w:ascii="Arial Narrow" w:hAnsi="Arial Narrow" w:cs="Calibri"/>
                <w:color w:val="000000"/>
                <w:sz w:val="22"/>
                <w:szCs w:val="22"/>
              </w:rPr>
              <w:t>Does the plan include policies to evaluate re-development after a large fire?</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52A33B73" w14:textId="57425749" w:rsidR="002C5E41" w:rsidRPr="00155D22" w:rsidRDefault="0047164D" w:rsidP="00135B17">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5B2C8404" w14:textId="37CEDB06" w:rsidR="002C5E41" w:rsidRPr="00155D22" w:rsidRDefault="002C5E41" w:rsidP="00135B17">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55D1741B" w14:textId="77777777" w:rsidR="002C5E41" w:rsidRPr="00155D22" w:rsidRDefault="002C5E41" w:rsidP="002C5E41">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5F6003CD" w14:textId="5323387F" w:rsidR="002C5E41" w:rsidRPr="00155D22" w:rsidRDefault="0040732B" w:rsidP="002C5E41">
            <w:pPr>
              <w:spacing w:after="0"/>
              <w:jc w:val="both"/>
              <w:rPr>
                <w:rFonts w:ascii="Arial Narrow" w:eastAsia="Calibri" w:hAnsi="Arial Narrow"/>
                <w:sz w:val="22"/>
                <w:szCs w:val="22"/>
              </w:rPr>
            </w:pPr>
            <w:r>
              <w:rPr>
                <w:rFonts w:ascii="Arial Narrow" w:eastAsia="Calibri" w:hAnsi="Arial Narrow"/>
                <w:sz w:val="22"/>
                <w:szCs w:val="22"/>
              </w:rPr>
              <w:t>Safety Element, 5.3.D.1, page 12</w:t>
            </w:r>
            <w:r w:rsidR="00FA23A6">
              <w:rPr>
                <w:rFonts w:ascii="Arial Narrow" w:eastAsia="Calibri" w:hAnsi="Arial Narrow"/>
                <w:sz w:val="22"/>
                <w:szCs w:val="22"/>
              </w:rPr>
              <w:t>.</w:t>
            </w:r>
          </w:p>
        </w:tc>
      </w:tr>
      <w:tr w:rsidR="002C5E41" w:rsidRPr="00155D22" w14:paraId="44332B23" w14:textId="77777777" w:rsidTr="006C78AA">
        <w:tc>
          <w:tcPr>
            <w:tcW w:w="6946"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center"/>
          </w:tcPr>
          <w:p w14:paraId="76C16ABC" w14:textId="77777777" w:rsidR="002C5E41" w:rsidRPr="00420995" w:rsidRDefault="002C5E41" w:rsidP="002C5E41">
            <w:pPr>
              <w:spacing w:after="0"/>
              <w:rPr>
                <w:rFonts w:ascii="Arial Narrow" w:hAnsi="Arial Narrow" w:cs="Calibri"/>
                <w:b/>
                <w:color w:val="000000"/>
                <w:sz w:val="22"/>
                <w:szCs w:val="22"/>
              </w:rPr>
            </w:pPr>
            <w:r w:rsidRPr="00420995">
              <w:rPr>
                <w:rFonts w:ascii="Arial Narrow" w:hAnsi="Arial Narrow" w:cs="Calibri"/>
                <w:b/>
                <w:color w:val="000000"/>
                <w:sz w:val="22"/>
                <w:szCs w:val="22"/>
              </w:rPr>
              <w:t>Fuel Modification</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7528AC06" w14:textId="77777777" w:rsidR="002C5E41" w:rsidRPr="00155D22" w:rsidRDefault="002C5E41" w:rsidP="00135B17">
            <w:pPr>
              <w:spacing w:after="0"/>
              <w:jc w:val="center"/>
              <w:rPr>
                <w:rFonts w:ascii="Arial Narrow" w:eastAsia="Calibri" w:hAnsi="Arial Narrow"/>
                <w:sz w:val="22"/>
                <w:szCs w:val="22"/>
              </w:rPr>
            </w:pP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345C65FB" w14:textId="77777777" w:rsidR="002C5E41" w:rsidRPr="00155D22" w:rsidRDefault="002C5E41" w:rsidP="00135B17">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57C11524" w14:textId="77777777" w:rsidR="002C5E41" w:rsidRPr="00155D22" w:rsidRDefault="002C5E41" w:rsidP="002C5E41">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2554E072" w14:textId="77777777" w:rsidR="002C5E41" w:rsidRPr="00155D22" w:rsidRDefault="002C5E41" w:rsidP="002C5E41">
            <w:pPr>
              <w:spacing w:after="0"/>
              <w:jc w:val="both"/>
              <w:rPr>
                <w:rFonts w:ascii="Arial Narrow" w:eastAsia="Calibri" w:hAnsi="Arial Narrow"/>
                <w:sz w:val="22"/>
                <w:szCs w:val="22"/>
              </w:rPr>
            </w:pPr>
          </w:p>
        </w:tc>
      </w:tr>
      <w:tr w:rsidR="002C5E41" w:rsidRPr="00155D22" w14:paraId="0437FF2D" w14:textId="77777777" w:rsidTr="006C78AA">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7A0AC09E" w14:textId="77777777" w:rsidR="002C5E41" w:rsidRDefault="002C5E41" w:rsidP="002C5E41">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098C649D" w14:textId="6CF8081B" w:rsidR="002C5E41" w:rsidRDefault="002C5E41" w:rsidP="002C5E41">
            <w:pPr>
              <w:spacing w:after="0"/>
              <w:jc w:val="both"/>
              <w:rPr>
                <w:rFonts w:ascii="Arial Narrow" w:hAnsi="Arial Narrow" w:cs="Calibri"/>
                <w:color w:val="000000"/>
                <w:sz w:val="22"/>
                <w:szCs w:val="22"/>
              </w:rPr>
            </w:pPr>
            <w:r w:rsidRPr="003668EC">
              <w:rPr>
                <w:rFonts w:ascii="Arial Narrow" w:hAnsi="Arial Narrow" w:cs="Calibri"/>
                <w:color w:val="000000"/>
                <w:sz w:val="22"/>
                <w:szCs w:val="22"/>
              </w:rPr>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69FC8E35" w14:textId="7695448F" w:rsidR="002C5E41" w:rsidRPr="00155D22" w:rsidRDefault="0064133E" w:rsidP="00135B17">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18E889C8" w14:textId="094B46F0" w:rsidR="002C5E41" w:rsidRPr="00155D22" w:rsidRDefault="002C5E41" w:rsidP="00135B17">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2BFA812B" w14:textId="77777777" w:rsidR="002C5E41" w:rsidRPr="00155D22" w:rsidRDefault="002C5E41" w:rsidP="002C5E41">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443A1B59" w14:textId="3028FAFA" w:rsidR="002C5E41" w:rsidRPr="00155D22" w:rsidRDefault="00EB19DA" w:rsidP="002C5E41">
            <w:pPr>
              <w:spacing w:after="0"/>
              <w:jc w:val="both"/>
              <w:rPr>
                <w:rFonts w:ascii="Arial Narrow" w:eastAsia="Calibri" w:hAnsi="Arial Narrow"/>
                <w:sz w:val="22"/>
                <w:szCs w:val="22"/>
              </w:rPr>
            </w:pPr>
            <w:r>
              <w:rPr>
                <w:rFonts w:ascii="Arial Narrow" w:eastAsia="Calibri" w:hAnsi="Arial Narrow"/>
                <w:sz w:val="22"/>
                <w:szCs w:val="22"/>
              </w:rPr>
              <w:t>Safety Element, 5.4.A.1, page 22</w:t>
            </w:r>
            <w:r w:rsidR="00FA23A6">
              <w:rPr>
                <w:rFonts w:ascii="Arial Narrow" w:eastAsia="Calibri" w:hAnsi="Arial Narrow"/>
                <w:sz w:val="22"/>
                <w:szCs w:val="22"/>
              </w:rPr>
              <w:t>.</w:t>
            </w:r>
          </w:p>
        </w:tc>
      </w:tr>
      <w:tr w:rsidR="002C5E41" w:rsidRPr="00155D22" w14:paraId="22E78789" w14:textId="77777777" w:rsidTr="006C78AA">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73450CA7" w14:textId="77777777" w:rsidR="002C5E41" w:rsidRDefault="002C5E41" w:rsidP="002C5E41">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3B03626C" w14:textId="06E39DFC" w:rsidR="002C5E41" w:rsidRDefault="002C5E41" w:rsidP="002C5E41">
            <w:pPr>
              <w:spacing w:after="0"/>
              <w:rPr>
                <w:rFonts w:ascii="Arial Narrow" w:hAnsi="Arial Narrow" w:cs="Calibri"/>
                <w:color w:val="000000"/>
                <w:sz w:val="22"/>
                <w:szCs w:val="22"/>
              </w:rPr>
            </w:pPr>
            <w:r w:rsidRPr="00CA5A34">
              <w:rPr>
                <w:rFonts w:ascii="Arial Narrow" w:hAnsi="Arial Narrow" w:cs="Calibri"/>
                <w:color w:val="000000"/>
                <w:sz w:val="22"/>
                <w:szCs w:val="22"/>
              </w:rPr>
              <w:t xml:space="preserve">Are fire protection plans required for new development in </w:t>
            </w:r>
            <w:r>
              <w:rPr>
                <w:rFonts w:ascii="Arial Narrow" w:hAnsi="Arial Narrow" w:cs="Calibri"/>
                <w:color w:val="000000"/>
                <w:sz w:val="22"/>
                <w:szCs w:val="22"/>
              </w:rPr>
              <w:t>VHFHSZs?</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0BE3978A" w14:textId="40D35A35" w:rsidR="002C5E41" w:rsidRPr="00155D22" w:rsidRDefault="00CD6CEF" w:rsidP="00135B17">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3539357E" w14:textId="6A802421" w:rsidR="002C5E41" w:rsidRPr="00155D22" w:rsidRDefault="002C5E41" w:rsidP="00135B17">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6EC5EAA1" w14:textId="77777777" w:rsidR="002C5E41" w:rsidRPr="00155D22" w:rsidRDefault="002C5E41" w:rsidP="002C5E41">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vAlign w:val="center"/>
          </w:tcPr>
          <w:p w14:paraId="39C703BF" w14:textId="28802889" w:rsidR="002C5E41" w:rsidRPr="00155D22" w:rsidRDefault="00EB19DA" w:rsidP="002C5E41">
            <w:pPr>
              <w:spacing w:after="0"/>
              <w:jc w:val="both"/>
              <w:rPr>
                <w:rFonts w:ascii="Arial Narrow" w:eastAsia="Calibri" w:hAnsi="Arial Narrow"/>
                <w:sz w:val="22"/>
                <w:szCs w:val="22"/>
              </w:rPr>
            </w:pPr>
            <w:r>
              <w:rPr>
                <w:rFonts w:ascii="Arial Narrow" w:eastAsia="Calibri" w:hAnsi="Arial Narrow"/>
                <w:sz w:val="22"/>
                <w:szCs w:val="22"/>
              </w:rPr>
              <w:t>Safety Element, 5.4.A.1, page 22</w:t>
            </w:r>
            <w:r w:rsidR="00FA23A6">
              <w:rPr>
                <w:rFonts w:ascii="Arial Narrow" w:eastAsia="Calibri" w:hAnsi="Arial Narrow"/>
                <w:sz w:val="22"/>
                <w:szCs w:val="22"/>
              </w:rPr>
              <w:t>.</w:t>
            </w:r>
          </w:p>
        </w:tc>
      </w:tr>
      <w:tr w:rsidR="002C5E41" w:rsidRPr="00155D22" w14:paraId="10568D16" w14:textId="77777777" w:rsidTr="006C78AA">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274761BF" w14:textId="77777777" w:rsidR="002C5E41" w:rsidRDefault="002C5E41" w:rsidP="002C5E41">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787DA118" w14:textId="77777777" w:rsidR="002C5E41" w:rsidRDefault="002C5E41" w:rsidP="002C5E41">
            <w:pPr>
              <w:spacing w:after="0"/>
              <w:rPr>
                <w:rFonts w:ascii="Arial Narrow" w:hAnsi="Arial Narrow" w:cs="Calibri"/>
                <w:color w:val="000000"/>
                <w:sz w:val="22"/>
                <w:szCs w:val="22"/>
              </w:rPr>
            </w:pPr>
            <w:r w:rsidRPr="003668EC">
              <w:rPr>
                <w:rFonts w:ascii="Arial Narrow" w:hAnsi="Arial Narrow" w:cs="Calibri"/>
                <w:color w:val="000000"/>
                <w:sz w:val="22"/>
                <w:szCs w:val="22"/>
              </w:rPr>
              <w:t>Does the plan address long term maintenance of fire hazard reduction projects</w:t>
            </w:r>
            <w:r>
              <w:rPr>
                <w:rFonts w:ascii="Arial Narrow" w:hAnsi="Arial Narrow" w:cs="Calibri"/>
                <w:color w:val="000000"/>
                <w:sz w:val="22"/>
                <w:szCs w:val="22"/>
              </w:rPr>
              <w:t>, including community fire breaks and private road and public road clearance</w:t>
            </w:r>
            <w:r w:rsidRPr="003668EC">
              <w:rPr>
                <w:rFonts w:ascii="Arial Narrow" w:hAnsi="Arial Narrow" w:cs="Calibri"/>
                <w:color w:val="000000"/>
                <w:sz w:val="22"/>
                <w:szCs w:val="22"/>
              </w:rPr>
              <w:t>?</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069A0537" w14:textId="3A5F8F56" w:rsidR="002C5E41" w:rsidRPr="00155D22" w:rsidRDefault="00EB19DA" w:rsidP="00135B17">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5DC6CD3F" w14:textId="0BC408FD" w:rsidR="002C5E41" w:rsidRPr="00155D22" w:rsidRDefault="002C5E41" w:rsidP="00135B17">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2EBCC18E" w14:textId="77777777" w:rsidR="002C5E41" w:rsidRPr="00155D22" w:rsidRDefault="002C5E41" w:rsidP="002C5E41">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1A5A2BFF" w14:textId="0153BF97" w:rsidR="002C5E41" w:rsidRPr="00155D22" w:rsidRDefault="00EB19DA" w:rsidP="002C5E41">
            <w:pPr>
              <w:spacing w:after="0"/>
              <w:jc w:val="both"/>
              <w:rPr>
                <w:rFonts w:ascii="Arial Narrow" w:eastAsia="Calibri" w:hAnsi="Arial Narrow"/>
                <w:sz w:val="22"/>
                <w:szCs w:val="22"/>
              </w:rPr>
            </w:pPr>
            <w:r>
              <w:rPr>
                <w:rFonts w:ascii="Arial Narrow" w:eastAsia="Calibri" w:hAnsi="Arial Narrow"/>
                <w:sz w:val="22"/>
                <w:szCs w:val="22"/>
              </w:rPr>
              <w:t>Safety Element, Goal, 5.4.A.9, p</w:t>
            </w:r>
            <w:r w:rsidR="00FA23A6">
              <w:rPr>
                <w:rFonts w:ascii="Arial Narrow" w:eastAsia="Calibri" w:hAnsi="Arial Narrow"/>
                <w:sz w:val="22"/>
                <w:szCs w:val="22"/>
              </w:rPr>
              <w:t>age 25 references the CWPP, 6.3.</w:t>
            </w:r>
            <w:r>
              <w:rPr>
                <w:rFonts w:ascii="Arial Narrow" w:eastAsia="Calibri" w:hAnsi="Arial Narrow"/>
                <w:sz w:val="22"/>
                <w:szCs w:val="22"/>
              </w:rPr>
              <w:t xml:space="preserve">1, page 50 and 8.2, page 67. </w:t>
            </w:r>
          </w:p>
        </w:tc>
      </w:tr>
      <w:tr w:rsidR="002C5E41" w:rsidRPr="00155D22" w14:paraId="670AC443" w14:textId="77777777" w:rsidTr="006C78AA">
        <w:tc>
          <w:tcPr>
            <w:tcW w:w="6946"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center"/>
          </w:tcPr>
          <w:p w14:paraId="636F485A" w14:textId="77777777" w:rsidR="002C5E41" w:rsidRPr="00420995" w:rsidRDefault="002C5E41" w:rsidP="002C5E41">
            <w:pPr>
              <w:spacing w:after="0"/>
              <w:rPr>
                <w:rFonts w:ascii="Arial Narrow" w:hAnsi="Arial Narrow" w:cs="Calibri"/>
                <w:b/>
                <w:color w:val="000000"/>
                <w:sz w:val="22"/>
                <w:szCs w:val="22"/>
              </w:rPr>
            </w:pPr>
            <w:r w:rsidRPr="007B6326">
              <w:rPr>
                <w:rFonts w:ascii="Arial Narrow" w:hAnsi="Arial Narrow" w:cs="Calibri"/>
                <w:b/>
                <w:color w:val="000000"/>
                <w:sz w:val="22"/>
                <w:szCs w:val="22"/>
              </w:rPr>
              <w:t>Access</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3F3789D9" w14:textId="77777777" w:rsidR="002C5E41" w:rsidRPr="00155D22" w:rsidRDefault="002C5E41" w:rsidP="00135B17">
            <w:pPr>
              <w:spacing w:after="0"/>
              <w:jc w:val="center"/>
              <w:rPr>
                <w:rFonts w:ascii="Arial Narrow" w:eastAsia="Calibri" w:hAnsi="Arial Narrow"/>
                <w:sz w:val="22"/>
                <w:szCs w:val="22"/>
              </w:rPr>
            </w:pP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50B02BEA" w14:textId="77777777" w:rsidR="002C5E41" w:rsidRPr="00155D22" w:rsidRDefault="002C5E41" w:rsidP="00135B17">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119180EF" w14:textId="77777777" w:rsidR="002C5E41" w:rsidRPr="00155D22" w:rsidRDefault="002C5E41" w:rsidP="002C5E41">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160C0AE6" w14:textId="77777777" w:rsidR="002C5E41" w:rsidRPr="00155D22" w:rsidRDefault="002C5E41" w:rsidP="002C5E41">
            <w:pPr>
              <w:spacing w:after="0"/>
              <w:jc w:val="both"/>
              <w:rPr>
                <w:rFonts w:ascii="Arial Narrow" w:eastAsia="Calibri" w:hAnsi="Arial Narrow"/>
                <w:sz w:val="22"/>
                <w:szCs w:val="22"/>
              </w:rPr>
            </w:pPr>
          </w:p>
        </w:tc>
      </w:tr>
      <w:tr w:rsidR="002C5E41" w:rsidRPr="00155D22" w14:paraId="24407F14" w14:textId="77777777" w:rsidTr="006C78AA">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23182CB6" w14:textId="77777777" w:rsidR="002C5E41" w:rsidRDefault="002C5E41" w:rsidP="002C5E41">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71780AF2" w14:textId="65307B73" w:rsidR="002C5E41" w:rsidRDefault="002C5E41" w:rsidP="002C5E41">
            <w:pPr>
              <w:spacing w:after="0"/>
              <w:rPr>
                <w:rFonts w:ascii="Arial Narrow" w:hAnsi="Arial Narrow" w:cs="Calibri"/>
                <w:color w:val="000000"/>
                <w:sz w:val="22"/>
                <w:szCs w:val="22"/>
              </w:rPr>
            </w:pPr>
            <w:r w:rsidRPr="00CA5A34">
              <w:rPr>
                <w:rFonts w:ascii="Arial Narrow" w:hAnsi="Arial Narrow" w:cs="Calibri"/>
                <w:color w:val="000000"/>
                <w:sz w:val="22"/>
                <w:szCs w:val="22"/>
              </w:rPr>
              <w:t xml:space="preserve">Is there adequate access (ingress, egress) to new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2548D509" w14:textId="6793DBF9" w:rsidR="002C5E41" w:rsidRPr="00155D22" w:rsidRDefault="009B4CE7" w:rsidP="001B4048">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76217C21" w14:textId="77777777" w:rsidR="002C5E41" w:rsidRPr="00155D22" w:rsidRDefault="002C5E41" w:rsidP="001B4048">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7DA3F139" w14:textId="77777777" w:rsidR="002C5E41" w:rsidRPr="00155D22" w:rsidRDefault="002C5E41" w:rsidP="002C5E41">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35D755C9" w14:textId="14917A28" w:rsidR="0047164D" w:rsidRPr="00094ED4" w:rsidRDefault="00094ED4" w:rsidP="00094ED4">
            <w:pPr>
              <w:tabs>
                <w:tab w:val="left" w:pos="-720"/>
                <w:tab w:val="left" w:pos="0"/>
                <w:tab w:val="left" w:pos="720"/>
              </w:tabs>
              <w:suppressAutoHyphens/>
              <w:autoSpaceDE w:val="0"/>
              <w:autoSpaceDN w:val="0"/>
              <w:spacing w:after="0" w:line="360" w:lineRule="auto"/>
              <w:rPr>
                <w:rFonts w:ascii="Arial Narrow" w:eastAsia="Arial" w:hAnsi="Arial Narrow" w:cs="Arial"/>
                <w:sz w:val="22"/>
                <w:szCs w:val="22"/>
              </w:rPr>
            </w:pPr>
            <w:r>
              <w:rPr>
                <w:rFonts w:ascii="Arial Narrow" w:hAnsi="Arial Narrow" w:cs="Arial"/>
                <w:bCs/>
                <w:sz w:val="22"/>
                <w:szCs w:val="22"/>
              </w:rPr>
              <w:t>Safety Element, 5.3.C.4, page 12</w:t>
            </w:r>
            <w:r>
              <w:rPr>
                <w:rFonts w:ascii="Arial Narrow" w:eastAsia="Arial" w:hAnsi="Arial Narrow" w:cs="Arial"/>
                <w:sz w:val="22"/>
                <w:szCs w:val="22"/>
              </w:rPr>
              <w:t xml:space="preserve"> and </w:t>
            </w:r>
            <w:r w:rsidR="0047164D" w:rsidRPr="0047164D">
              <w:rPr>
                <w:rFonts w:ascii="Arial Narrow" w:eastAsia="Arial" w:hAnsi="Arial Narrow" w:cs="Arial"/>
                <w:w w:val="109"/>
                <w:sz w:val="22"/>
                <w:szCs w:val="22"/>
              </w:rPr>
              <w:t>5.4.A.1</w:t>
            </w:r>
            <w:r w:rsidR="00950096">
              <w:rPr>
                <w:rFonts w:ascii="Arial Narrow" w:eastAsia="Arial" w:hAnsi="Arial Narrow" w:cs="Arial"/>
                <w:w w:val="109"/>
                <w:sz w:val="22"/>
                <w:szCs w:val="22"/>
              </w:rPr>
              <w:t>, page 22.</w:t>
            </w:r>
          </w:p>
          <w:p w14:paraId="156A2600" w14:textId="621CEB47" w:rsidR="00BE38CF" w:rsidRPr="00155D22" w:rsidRDefault="00BE38CF" w:rsidP="002C5E41">
            <w:pPr>
              <w:spacing w:after="0"/>
              <w:jc w:val="both"/>
              <w:rPr>
                <w:rFonts w:ascii="Arial Narrow" w:eastAsia="Calibri" w:hAnsi="Arial Narrow"/>
                <w:sz w:val="22"/>
                <w:szCs w:val="22"/>
              </w:rPr>
            </w:pPr>
          </w:p>
        </w:tc>
      </w:tr>
      <w:tr w:rsidR="00BE38CF" w:rsidRPr="00155D22" w14:paraId="0E803EC5" w14:textId="77777777" w:rsidTr="006C78AA">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5957FB21" w14:textId="77777777" w:rsidR="00BE38CF" w:rsidRDefault="00BE38CF" w:rsidP="00BE38CF">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1F4A0B2A" w14:textId="0FFCDFBE" w:rsidR="00BE38CF" w:rsidRDefault="00BE38CF" w:rsidP="00BE38CF">
            <w:pPr>
              <w:spacing w:after="0"/>
              <w:rPr>
                <w:rFonts w:ascii="Arial Narrow" w:hAnsi="Arial Narrow" w:cs="Calibri"/>
                <w:color w:val="000000"/>
                <w:sz w:val="22"/>
                <w:szCs w:val="22"/>
              </w:rPr>
            </w:pPr>
            <w:r w:rsidRPr="00CA5A34">
              <w:rPr>
                <w:rFonts w:ascii="Arial Narrow" w:hAnsi="Arial Narrow" w:cs="Calibri"/>
                <w:color w:val="000000"/>
                <w:sz w:val="22"/>
                <w:szCs w:val="22"/>
              </w:rPr>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769B0C7E" w14:textId="69138DEF" w:rsidR="00BE38CF" w:rsidRPr="00155D22" w:rsidRDefault="00094ED4" w:rsidP="001B4048">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353B2D7E" w14:textId="2CA8BF28" w:rsidR="00BE38CF" w:rsidRPr="00155D22" w:rsidRDefault="00BE38CF" w:rsidP="001B4048">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3A4D0E05" w14:textId="77777777" w:rsidR="00BE38CF" w:rsidRPr="00155D22" w:rsidRDefault="00BE38CF" w:rsidP="00BE38CF">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391FA817" w14:textId="1A661370" w:rsidR="00BE38CF" w:rsidRPr="00155D22" w:rsidRDefault="00950096" w:rsidP="00BE38CF">
            <w:pPr>
              <w:spacing w:after="0"/>
              <w:jc w:val="both"/>
              <w:rPr>
                <w:rFonts w:ascii="Arial Narrow" w:eastAsia="Calibri" w:hAnsi="Arial Narrow"/>
                <w:sz w:val="22"/>
                <w:szCs w:val="22"/>
              </w:rPr>
            </w:pPr>
            <w:r>
              <w:rPr>
                <w:rFonts w:ascii="Arial Narrow" w:eastAsia="Calibri" w:hAnsi="Arial Narrow"/>
                <w:sz w:val="22"/>
                <w:szCs w:val="22"/>
              </w:rPr>
              <w:t>Safety Element, 5.3.A.2</w:t>
            </w:r>
            <w:r w:rsidR="00094ED4">
              <w:rPr>
                <w:rFonts w:ascii="Arial Narrow" w:eastAsia="Calibri" w:hAnsi="Arial Narrow"/>
                <w:sz w:val="22"/>
                <w:szCs w:val="22"/>
              </w:rPr>
              <w:t>, page 11, 5.3.C.4, page 12, Existing Positions page 15, Implement</w:t>
            </w:r>
            <w:r>
              <w:rPr>
                <w:rFonts w:ascii="Arial Narrow" w:eastAsia="Calibri" w:hAnsi="Arial Narrow"/>
                <w:sz w:val="22"/>
                <w:szCs w:val="22"/>
              </w:rPr>
              <w:t>ation Measures, 5.4.A.1, page 22</w:t>
            </w:r>
            <w:r w:rsidR="00094ED4">
              <w:rPr>
                <w:rFonts w:ascii="Arial Narrow" w:eastAsia="Calibri" w:hAnsi="Arial Narrow"/>
                <w:sz w:val="22"/>
                <w:szCs w:val="22"/>
              </w:rPr>
              <w:t xml:space="preserve"> and 5.4.A.4, page 2</w:t>
            </w:r>
            <w:r>
              <w:rPr>
                <w:rFonts w:ascii="Arial Narrow" w:eastAsia="Calibri" w:hAnsi="Arial Narrow"/>
                <w:sz w:val="22"/>
                <w:szCs w:val="22"/>
              </w:rPr>
              <w:t>3.</w:t>
            </w:r>
          </w:p>
        </w:tc>
      </w:tr>
      <w:tr w:rsidR="00BE38CF" w:rsidRPr="00155D22" w14:paraId="5235C8E4" w14:textId="77777777" w:rsidTr="006C78AA">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68F4B8D2" w14:textId="77777777" w:rsidR="00BE38CF" w:rsidRDefault="00BE38CF" w:rsidP="00BE38CF">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0F634568" w14:textId="77777777" w:rsidR="00BE38CF" w:rsidRDefault="00BE38CF" w:rsidP="00BE38CF">
            <w:pPr>
              <w:spacing w:after="0"/>
              <w:rPr>
                <w:rFonts w:ascii="Arial Narrow" w:hAnsi="Arial Narrow" w:cs="Calibri"/>
                <w:color w:val="000000"/>
                <w:sz w:val="22"/>
                <w:szCs w:val="22"/>
              </w:rPr>
            </w:pPr>
            <w:r w:rsidRPr="00CA5A34">
              <w:rPr>
                <w:rFonts w:ascii="Arial Narrow" w:hAnsi="Arial Narrow" w:cs="Calibri"/>
                <w:color w:val="000000"/>
                <w:sz w:val="22"/>
                <w:szCs w:val="22"/>
              </w:rPr>
              <w:t>If areas exist with inadequate access/evacuation routes, are they identified? Are mitigation measures or improvement plans identified?</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6E6A5695" w14:textId="261EC739" w:rsidR="00BE38CF" w:rsidRPr="00155D22" w:rsidRDefault="00651D63" w:rsidP="001B4048">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00888DFD" w14:textId="7E7FDD7D" w:rsidR="00BE38CF" w:rsidRPr="00155D22" w:rsidRDefault="00BE38CF" w:rsidP="001B4048">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11BBE021" w14:textId="77777777" w:rsidR="00BE38CF" w:rsidRPr="00155D22" w:rsidRDefault="00BE38CF" w:rsidP="00BE38CF">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6F9214D3" w14:textId="4C71CCED" w:rsidR="00BE38CF" w:rsidRPr="0047164D" w:rsidRDefault="00651D63" w:rsidP="00BE38CF">
            <w:pPr>
              <w:spacing w:after="0"/>
              <w:jc w:val="both"/>
              <w:rPr>
                <w:rFonts w:ascii="Arial Narrow" w:eastAsia="Calibri" w:hAnsi="Arial Narrow"/>
                <w:sz w:val="22"/>
                <w:szCs w:val="22"/>
              </w:rPr>
            </w:pPr>
            <w:r>
              <w:rPr>
                <w:rFonts w:ascii="Arial Narrow" w:eastAsia="Calibri" w:hAnsi="Arial Narrow"/>
                <w:sz w:val="22"/>
                <w:szCs w:val="22"/>
              </w:rPr>
              <w:t>Safety Element, 5.4.A.1, page 22.</w:t>
            </w:r>
          </w:p>
        </w:tc>
      </w:tr>
      <w:tr w:rsidR="00135ECE" w:rsidRPr="00155D22" w14:paraId="2A52EFB1" w14:textId="77777777" w:rsidTr="006C78AA">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7468BA27" w14:textId="77777777" w:rsidR="00135ECE" w:rsidRDefault="00135ECE" w:rsidP="00135ECE">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70BA5683" w14:textId="77777777" w:rsidR="00135ECE" w:rsidRDefault="00135ECE" w:rsidP="00135ECE">
            <w:pPr>
              <w:spacing w:after="0"/>
              <w:rPr>
                <w:rFonts w:ascii="Arial Narrow" w:hAnsi="Arial Narrow" w:cs="Calibri"/>
                <w:color w:val="000000"/>
                <w:sz w:val="22"/>
                <w:szCs w:val="22"/>
              </w:rPr>
            </w:pPr>
            <w:r w:rsidRPr="00CA5A34">
              <w:rPr>
                <w:rFonts w:ascii="Arial Narrow" w:hAnsi="Arial Narrow" w:cs="Calibri"/>
                <w:color w:val="000000"/>
                <w:sz w:val="22"/>
                <w:szCs w:val="22"/>
              </w:rPr>
              <w:t>Are there policies or programs promoting public outreach about defensible space or evacuation routes? Are there specific plans to reach at-risk populations?</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3795D29B" w14:textId="03A502B7" w:rsidR="00135ECE" w:rsidRPr="00155D22" w:rsidRDefault="00651D63" w:rsidP="00135ECE">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09BD5742" w14:textId="7D1FF6A5" w:rsidR="00135ECE" w:rsidRPr="00155D22" w:rsidRDefault="00135ECE" w:rsidP="00135ECE">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3FC93560" w14:textId="77777777" w:rsidR="00135ECE" w:rsidRPr="00155D22" w:rsidRDefault="00135ECE" w:rsidP="00135ECE">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5AB1F703" w14:textId="74C680B1" w:rsidR="00135ECE" w:rsidRDefault="00950096" w:rsidP="00135ECE">
            <w:pPr>
              <w:spacing w:after="0"/>
              <w:jc w:val="both"/>
              <w:rPr>
                <w:rFonts w:ascii="Arial Narrow" w:eastAsia="Calibri" w:hAnsi="Arial Narrow"/>
                <w:sz w:val="22"/>
                <w:szCs w:val="22"/>
              </w:rPr>
            </w:pPr>
            <w:r>
              <w:rPr>
                <w:rFonts w:ascii="Arial Narrow" w:eastAsia="Calibri" w:hAnsi="Arial Narrow"/>
                <w:sz w:val="22"/>
                <w:szCs w:val="22"/>
              </w:rPr>
              <w:t>Defensible Space Education = Safety Element, 5.4.A.10, page</w:t>
            </w:r>
            <w:r w:rsidR="00FA23A6">
              <w:rPr>
                <w:rFonts w:ascii="Arial Narrow" w:eastAsia="Calibri" w:hAnsi="Arial Narrow"/>
                <w:sz w:val="22"/>
                <w:szCs w:val="22"/>
              </w:rPr>
              <w:t xml:space="preserve"> 25.</w:t>
            </w:r>
          </w:p>
          <w:p w14:paraId="7BFF2DEF" w14:textId="00F65D7E" w:rsidR="007B6326" w:rsidRDefault="007B6326" w:rsidP="00135ECE">
            <w:pPr>
              <w:spacing w:after="0"/>
              <w:jc w:val="both"/>
              <w:rPr>
                <w:rFonts w:ascii="Arial Narrow" w:eastAsia="Calibri" w:hAnsi="Arial Narrow"/>
                <w:sz w:val="22"/>
                <w:szCs w:val="22"/>
              </w:rPr>
            </w:pPr>
            <w:r w:rsidRPr="00651D63">
              <w:rPr>
                <w:rFonts w:ascii="Arial Narrow" w:eastAsia="Calibri" w:hAnsi="Arial Narrow"/>
                <w:sz w:val="22"/>
                <w:szCs w:val="22"/>
              </w:rPr>
              <w:t>A</w:t>
            </w:r>
            <w:r w:rsidR="00651D63">
              <w:rPr>
                <w:rFonts w:ascii="Arial Narrow" w:eastAsia="Calibri" w:hAnsi="Arial Narrow"/>
                <w:sz w:val="22"/>
                <w:szCs w:val="22"/>
              </w:rPr>
              <w:t>t Risk Population Education = Safety Element, 5.4.A.3, page 23</w:t>
            </w:r>
            <w:r w:rsidR="00FA23A6">
              <w:rPr>
                <w:rFonts w:ascii="Arial Narrow" w:eastAsia="Calibri" w:hAnsi="Arial Narrow"/>
                <w:sz w:val="22"/>
                <w:szCs w:val="22"/>
              </w:rPr>
              <w:t>.</w:t>
            </w:r>
          </w:p>
          <w:p w14:paraId="251178C5" w14:textId="2582D2D5" w:rsidR="007B6326" w:rsidRPr="00135ECE" w:rsidRDefault="007B6326" w:rsidP="00135ECE">
            <w:pPr>
              <w:spacing w:after="0"/>
              <w:jc w:val="both"/>
              <w:rPr>
                <w:rFonts w:ascii="Arial Narrow" w:eastAsia="Calibri" w:hAnsi="Arial Narrow"/>
                <w:sz w:val="22"/>
                <w:szCs w:val="22"/>
              </w:rPr>
            </w:pPr>
            <w:r>
              <w:rPr>
                <w:rFonts w:ascii="Arial Narrow" w:eastAsia="Calibri" w:hAnsi="Arial Narrow"/>
                <w:sz w:val="22"/>
                <w:szCs w:val="22"/>
              </w:rPr>
              <w:t>Evacuation Route Educati</w:t>
            </w:r>
            <w:r w:rsidR="00651D63">
              <w:rPr>
                <w:rFonts w:ascii="Arial Narrow" w:eastAsia="Calibri" w:hAnsi="Arial Narrow"/>
                <w:sz w:val="22"/>
                <w:szCs w:val="22"/>
              </w:rPr>
              <w:t xml:space="preserve">on = </w:t>
            </w:r>
            <w:r w:rsidR="00950096">
              <w:rPr>
                <w:rFonts w:ascii="Arial Narrow" w:eastAsia="Calibri" w:hAnsi="Arial Narrow"/>
                <w:sz w:val="22"/>
                <w:szCs w:val="22"/>
              </w:rPr>
              <w:t>Safety Element 5.3.A.2</w:t>
            </w:r>
            <w:r>
              <w:rPr>
                <w:rFonts w:ascii="Arial Narrow" w:eastAsia="Calibri" w:hAnsi="Arial Narrow"/>
                <w:sz w:val="22"/>
                <w:szCs w:val="22"/>
              </w:rPr>
              <w:t>, page 11 and Implementation Measures, 5.3.B.1, page 11</w:t>
            </w:r>
            <w:r w:rsidR="00FA23A6">
              <w:rPr>
                <w:rFonts w:ascii="Arial Narrow" w:eastAsia="Calibri" w:hAnsi="Arial Narrow"/>
                <w:sz w:val="22"/>
                <w:szCs w:val="22"/>
              </w:rPr>
              <w:t>.</w:t>
            </w:r>
          </w:p>
        </w:tc>
      </w:tr>
      <w:tr w:rsidR="00135ECE" w:rsidRPr="00155D22" w14:paraId="1AA0617F" w14:textId="77777777" w:rsidTr="006C78AA">
        <w:tc>
          <w:tcPr>
            <w:tcW w:w="6946"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center"/>
          </w:tcPr>
          <w:p w14:paraId="4AC20FC6" w14:textId="77777777" w:rsidR="00135ECE" w:rsidRPr="00420995" w:rsidRDefault="00135ECE" w:rsidP="00135ECE">
            <w:pPr>
              <w:spacing w:after="0"/>
              <w:rPr>
                <w:rFonts w:ascii="Arial Narrow" w:hAnsi="Arial Narrow" w:cs="Calibri"/>
                <w:b/>
                <w:color w:val="000000"/>
                <w:sz w:val="22"/>
                <w:szCs w:val="22"/>
              </w:rPr>
            </w:pPr>
            <w:r w:rsidRPr="00420995">
              <w:rPr>
                <w:rFonts w:ascii="Arial Narrow" w:hAnsi="Arial Narrow" w:cs="Calibri"/>
                <w:b/>
                <w:color w:val="000000"/>
                <w:sz w:val="22"/>
                <w:szCs w:val="22"/>
              </w:rPr>
              <w:t>Fire Protection</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11E3FACB" w14:textId="77777777" w:rsidR="00135ECE" w:rsidRPr="00155D22" w:rsidRDefault="00135ECE" w:rsidP="00135ECE">
            <w:pPr>
              <w:spacing w:after="0"/>
              <w:jc w:val="center"/>
              <w:rPr>
                <w:rFonts w:ascii="Arial Narrow" w:eastAsia="Calibri" w:hAnsi="Arial Narrow"/>
                <w:sz w:val="22"/>
                <w:szCs w:val="22"/>
              </w:rPr>
            </w:pP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72190BBE" w14:textId="77777777" w:rsidR="00135ECE" w:rsidRPr="00155D22" w:rsidRDefault="00135ECE" w:rsidP="00135ECE">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45E47B99" w14:textId="77777777" w:rsidR="00135ECE" w:rsidRPr="00155D22" w:rsidRDefault="00135ECE" w:rsidP="00135ECE">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696674EC" w14:textId="77777777" w:rsidR="00135ECE" w:rsidRPr="00155D22" w:rsidRDefault="00135ECE" w:rsidP="00135ECE">
            <w:pPr>
              <w:spacing w:after="0"/>
              <w:jc w:val="both"/>
              <w:rPr>
                <w:rFonts w:ascii="Arial Narrow" w:eastAsia="Calibri" w:hAnsi="Arial Narrow"/>
                <w:sz w:val="22"/>
                <w:szCs w:val="22"/>
              </w:rPr>
            </w:pPr>
          </w:p>
        </w:tc>
      </w:tr>
      <w:tr w:rsidR="00135ECE" w:rsidRPr="00155D22" w14:paraId="03B34A44" w14:textId="77777777" w:rsidTr="006C78AA">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15C8FDDC" w14:textId="77777777" w:rsidR="00135ECE" w:rsidRDefault="00135ECE" w:rsidP="00135ECE">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5ABFA7A7" w14:textId="77777777" w:rsidR="00135ECE" w:rsidRPr="00CA5A34" w:rsidRDefault="00135ECE" w:rsidP="00135ECE">
            <w:pPr>
              <w:spacing w:after="0"/>
              <w:rPr>
                <w:rFonts w:ascii="Arial Narrow" w:hAnsi="Arial Narrow" w:cs="Calibri"/>
                <w:color w:val="000000"/>
                <w:sz w:val="22"/>
                <w:szCs w:val="22"/>
              </w:rPr>
            </w:pPr>
            <w:r w:rsidRPr="003668EC">
              <w:rPr>
                <w:rFonts w:ascii="Arial Narrow" w:hAnsi="Arial Narrow" w:cs="Calibri"/>
                <w:color w:val="000000"/>
                <w:sz w:val="22"/>
                <w:szCs w:val="22"/>
              </w:rPr>
              <w:t>Does the plan identify future water supply for fire suppression needs?</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058F9D7E" w14:textId="2AE730CF" w:rsidR="00135ECE" w:rsidRPr="00155D22" w:rsidRDefault="00135ECE" w:rsidP="00135ECE">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7199ACDC" w14:textId="3DF7569A" w:rsidR="00135ECE" w:rsidRPr="00155D22" w:rsidRDefault="00135ECE" w:rsidP="00135ECE">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2F8955B4" w14:textId="77777777" w:rsidR="00135ECE" w:rsidRPr="00155D22" w:rsidRDefault="00135ECE" w:rsidP="00135ECE">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7051C79C" w14:textId="1AE99180" w:rsidR="00135ECE" w:rsidRPr="00135ECE" w:rsidRDefault="00415604" w:rsidP="00135ECE">
            <w:pPr>
              <w:widowControl w:val="0"/>
              <w:spacing w:after="0" w:line="360" w:lineRule="auto"/>
              <w:ind w:right="180"/>
              <w:rPr>
                <w:rFonts w:ascii="Arial Narrow" w:eastAsia="Arial" w:hAnsi="Arial Narrow" w:cs="Arial"/>
                <w:w w:val="93"/>
                <w:sz w:val="22"/>
                <w:szCs w:val="22"/>
              </w:rPr>
            </w:pPr>
            <w:r>
              <w:rPr>
                <w:rFonts w:ascii="Arial Narrow" w:eastAsia="Arial" w:hAnsi="Arial Narrow" w:cs="Arial"/>
                <w:w w:val="106"/>
                <w:sz w:val="22"/>
                <w:szCs w:val="22"/>
              </w:rPr>
              <w:t>Safety Element, 5.4.A.4, page 23</w:t>
            </w:r>
            <w:r w:rsidR="008575B1">
              <w:rPr>
                <w:rFonts w:ascii="Arial Narrow" w:eastAsia="Arial" w:hAnsi="Arial Narrow" w:cs="Arial"/>
                <w:w w:val="106"/>
                <w:sz w:val="22"/>
                <w:szCs w:val="22"/>
              </w:rPr>
              <w:t>.</w:t>
            </w:r>
          </w:p>
          <w:p w14:paraId="42A9B5E1" w14:textId="77777777" w:rsidR="00135ECE" w:rsidRPr="00155D22" w:rsidRDefault="00135ECE" w:rsidP="00135ECE">
            <w:pPr>
              <w:spacing w:after="0"/>
              <w:jc w:val="both"/>
              <w:rPr>
                <w:rFonts w:ascii="Arial Narrow" w:eastAsia="Calibri" w:hAnsi="Arial Narrow"/>
                <w:sz w:val="22"/>
                <w:szCs w:val="22"/>
              </w:rPr>
            </w:pPr>
          </w:p>
        </w:tc>
      </w:tr>
      <w:tr w:rsidR="00135ECE" w:rsidRPr="00155D22" w14:paraId="7055A514" w14:textId="77777777" w:rsidTr="006C78AA">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1034B7CC" w14:textId="77777777" w:rsidR="00135ECE" w:rsidRDefault="00135ECE" w:rsidP="00135ECE">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517BBD36" w14:textId="4402C637" w:rsidR="00135ECE" w:rsidRDefault="00135ECE" w:rsidP="00135ECE">
            <w:pPr>
              <w:spacing w:after="0"/>
              <w:rPr>
                <w:rFonts w:ascii="Arial Narrow" w:hAnsi="Arial Narrow" w:cs="Calibri"/>
                <w:color w:val="000000"/>
                <w:sz w:val="22"/>
                <w:szCs w:val="22"/>
              </w:rPr>
            </w:pPr>
            <w:r w:rsidRPr="0068640B">
              <w:rPr>
                <w:rFonts w:ascii="Arial Narrow" w:hAnsi="Arial Narrow" w:cs="Calibri"/>
                <w:color w:val="000000"/>
                <w:sz w:val="22"/>
                <w:szCs w:val="22"/>
              </w:rPr>
              <w:t>Does new development have adequate fire protection?</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1316B1FD" w14:textId="3A601F04" w:rsidR="00135ECE" w:rsidRPr="00155D22" w:rsidRDefault="0068640B" w:rsidP="00135ECE">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68B6E391" w14:textId="3AF6D364" w:rsidR="00135ECE" w:rsidRPr="00155D22" w:rsidRDefault="00135ECE" w:rsidP="00135ECE">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4B451568" w14:textId="77777777" w:rsidR="00135ECE" w:rsidRPr="00155D22" w:rsidRDefault="00135ECE" w:rsidP="00135ECE">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3453078E" w14:textId="59260DEA" w:rsidR="00135ECE" w:rsidRPr="00155D22" w:rsidRDefault="0068640B" w:rsidP="00135ECE">
            <w:pPr>
              <w:spacing w:after="0"/>
              <w:jc w:val="both"/>
              <w:rPr>
                <w:rFonts w:ascii="Arial Narrow" w:eastAsia="Calibri" w:hAnsi="Arial Narrow"/>
                <w:sz w:val="22"/>
                <w:szCs w:val="22"/>
              </w:rPr>
            </w:pPr>
            <w:r>
              <w:rPr>
                <w:rFonts w:ascii="Arial Narrow" w:eastAsia="Calibri" w:hAnsi="Arial Narrow"/>
                <w:sz w:val="22"/>
                <w:szCs w:val="22"/>
              </w:rPr>
              <w:t>Safety Element, 5.3.C.2, page 11</w:t>
            </w:r>
            <w:r w:rsidR="00FA23A6">
              <w:rPr>
                <w:rFonts w:ascii="Arial Narrow" w:eastAsia="Calibri" w:hAnsi="Arial Narrow"/>
                <w:sz w:val="22"/>
                <w:szCs w:val="22"/>
              </w:rPr>
              <w:t>.</w:t>
            </w:r>
          </w:p>
        </w:tc>
      </w:tr>
      <w:tr w:rsidR="00135ECE" w:rsidRPr="00D9262A" w14:paraId="58C3DE2B" w14:textId="77777777" w:rsidTr="006C78AA">
        <w:tc>
          <w:tcPr>
            <w:tcW w:w="14390"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tcMar>
              <w:top w:w="43" w:type="dxa"/>
              <w:left w:w="58" w:type="dxa"/>
              <w:bottom w:w="43" w:type="dxa"/>
              <w:right w:w="58" w:type="dxa"/>
            </w:tcMar>
          </w:tcPr>
          <w:p w14:paraId="20AAEFF2" w14:textId="6FA1D175" w:rsidR="00135ECE" w:rsidRPr="00D9262A" w:rsidRDefault="00135ECE" w:rsidP="00135ECE">
            <w:pPr>
              <w:spacing w:after="0"/>
              <w:jc w:val="both"/>
              <w:rPr>
                <w:rFonts w:ascii="Arial Narrow" w:eastAsia="Calibri" w:hAnsi="Arial Narrow"/>
                <w:b/>
                <w:szCs w:val="22"/>
              </w:rPr>
            </w:pPr>
            <w:r>
              <w:rPr>
                <w:rFonts w:ascii="Arial Narrow" w:eastAsia="Calibri" w:hAnsi="Arial Narrow"/>
                <w:b/>
                <w:szCs w:val="22"/>
              </w:rPr>
              <w:t>Develop adequate infrastructure if a new development is located in SRAs or VHFHSZs.</w:t>
            </w:r>
          </w:p>
        </w:tc>
      </w:tr>
      <w:tr w:rsidR="00135ECE" w:rsidRPr="001B2690" w14:paraId="320984FE" w14:textId="77777777" w:rsidTr="006C78AA">
        <w:trPr>
          <w:trHeight w:val="370"/>
        </w:trPr>
        <w:tc>
          <w:tcPr>
            <w:tcW w:w="6946" w:type="dxa"/>
            <w:gridSpan w:val="2"/>
            <w:tcBorders>
              <w:top w:val="single" w:sz="4" w:space="0" w:color="auto"/>
              <w:left w:val="single" w:sz="4" w:space="0" w:color="auto"/>
            </w:tcBorders>
            <w:shd w:val="clear" w:color="auto" w:fill="C6D9F1" w:themeFill="text2" w:themeFillTint="33"/>
            <w:tcMar>
              <w:top w:w="43" w:type="dxa"/>
              <w:left w:w="58" w:type="dxa"/>
              <w:bottom w:w="43" w:type="dxa"/>
              <w:right w:w="58" w:type="dxa"/>
            </w:tcMar>
            <w:vAlign w:val="center"/>
          </w:tcPr>
          <w:p w14:paraId="6D2F0DDB" w14:textId="77777777" w:rsidR="00135ECE" w:rsidRDefault="00135ECE" w:rsidP="00135ECE">
            <w:pPr>
              <w:spacing w:after="0"/>
              <w:jc w:val="center"/>
              <w:rPr>
                <w:rFonts w:ascii="Arial Narrow" w:eastAsia="Calibri" w:hAnsi="Arial Narrow"/>
                <w:sz w:val="22"/>
                <w:szCs w:val="22"/>
              </w:rPr>
            </w:pPr>
          </w:p>
        </w:tc>
        <w:tc>
          <w:tcPr>
            <w:tcW w:w="629" w:type="dxa"/>
            <w:tcBorders>
              <w:top w:val="single" w:sz="4" w:space="0" w:color="auto"/>
              <w:right w:val="single" w:sz="4" w:space="0" w:color="auto"/>
            </w:tcBorders>
            <w:shd w:val="clear" w:color="auto" w:fill="C6D9F1" w:themeFill="text2" w:themeFillTint="33"/>
            <w:vAlign w:val="center"/>
          </w:tcPr>
          <w:p w14:paraId="41337C86" w14:textId="77777777" w:rsidR="00135ECE" w:rsidRPr="00C5561C" w:rsidRDefault="00135ECE" w:rsidP="00135ECE">
            <w:pPr>
              <w:spacing w:after="0"/>
              <w:jc w:val="center"/>
              <w:rPr>
                <w:rFonts w:ascii="Arial Narrow" w:eastAsia="Calibri" w:hAnsi="Arial Narrow"/>
                <w:sz w:val="22"/>
                <w:szCs w:val="18"/>
              </w:rPr>
            </w:pPr>
            <w:r>
              <w:rPr>
                <w:rFonts w:ascii="Arial Narrow" w:eastAsia="Calibri" w:hAnsi="Arial Narrow"/>
                <w:sz w:val="22"/>
                <w:szCs w:val="18"/>
              </w:rPr>
              <w:t>Yes</w:t>
            </w:r>
          </w:p>
        </w:tc>
        <w:tc>
          <w:tcPr>
            <w:tcW w:w="628" w:type="dxa"/>
            <w:gridSpan w:val="2"/>
            <w:tcBorders>
              <w:top w:val="single" w:sz="4" w:space="0" w:color="auto"/>
              <w:right w:val="single" w:sz="4" w:space="0" w:color="auto"/>
            </w:tcBorders>
            <w:shd w:val="clear" w:color="auto" w:fill="C6D9F1" w:themeFill="text2" w:themeFillTint="33"/>
            <w:vAlign w:val="center"/>
          </w:tcPr>
          <w:p w14:paraId="6F3D0528" w14:textId="77777777" w:rsidR="00135ECE" w:rsidRPr="00C5561C" w:rsidRDefault="00135ECE" w:rsidP="00135ECE">
            <w:pPr>
              <w:spacing w:after="0"/>
              <w:jc w:val="center"/>
              <w:rPr>
                <w:rFonts w:ascii="Arial Narrow" w:eastAsia="Calibri" w:hAnsi="Arial Narrow"/>
                <w:sz w:val="22"/>
                <w:szCs w:val="18"/>
              </w:rPr>
            </w:pPr>
            <w:r>
              <w:rPr>
                <w:rFonts w:ascii="Arial Narrow" w:eastAsia="Calibri" w:hAnsi="Arial Narrow"/>
                <w:sz w:val="22"/>
                <w:szCs w:val="18"/>
              </w:rPr>
              <w:t>No</w:t>
            </w:r>
          </w:p>
        </w:tc>
        <w:tc>
          <w:tcPr>
            <w:tcW w:w="629" w:type="dxa"/>
            <w:tcBorders>
              <w:top w:val="single" w:sz="4" w:space="0" w:color="auto"/>
              <w:right w:val="single" w:sz="4" w:space="0" w:color="auto"/>
            </w:tcBorders>
            <w:shd w:val="clear" w:color="auto" w:fill="C6D9F1" w:themeFill="text2" w:themeFillTint="33"/>
            <w:vAlign w:val="center"/>
          </w:tcPr>
          <w:p w14:paraId="12FBBFA1" w14:textId="77777777" w:rsidR="00135ECE" w:rsidRPr="00C5561C" w:rsidRDefault="00135ECE" w:rsidP="00135ECE">
            <w:pPr>
              <w:spacing w:after="0"/>
              <w:jc w:val="center"/>
              <w:rPr>
                <w:rFonts w:ascii="Arial Narrow" w:eastAsia="Calibri" w:hAnsi="Arial Narrow"/>
                <w:sz w:val="22"/>
                <w:szCs w:val="20"/>
              </w:rPr>
            </w:pPr>
            <w:r w:rsidRPr="00C5561C">
              <w:rPr>
                <w:rFonts w:ascii="Arial Narrow" w:eastAsia="Calibri" w:hAnsi="Arial Narrow"/>
                <w:sz w:val="22"/>
                <w:szCs w:val="20"/>
              </w:rPr>
              <w:t>N/A</w:t>
            </w:r>
          </w:p>
        </w:tc>
        <w:tc>
          <w:tcPr>
            <w:tcW w:w="5558" w:type="dxa"/>
            <w:tcBorders>
              <w:top w:val="single" w:sz="4" w:space="0" w:color="auto"/>
              <w:right w:val="single" w:sz="4" w:space="0" w:color="auto"/>
            </w:tcBorders>
            <w:shd w:val="clear" w:color="auto" w:fill="C6D9F1" w:themeFill="text2" w:themeFillTint="33"/>
            <w:vAlign w:val="center"/>
          </w:tcPr>
          <w:p w14:paraId="5EF32CC6" w14:textId="77777777" w:rsidR="00135ECE" w:rsidRPr="001B2690" w:rsidRDefault="00135ECE" w:rsidP="00135ECE">
            <w:pPr>
              <w:spacing w:after="0"/>
              <w:jc w:val="center"/>
              <w:rPr>
                <w:rFonts w:ascii="Arial Narrow" w:eastAsia="Calibri" w:hAnsi="Arial Narrow"/>
                <w:sz w:val="22"/>
                <w:szCs w:val="20"/>
              </w:rPr>
            </w:pPr>
            <w:r w:rsidRPr="001B2690">
              <w:rPr>
                <w:rFonts w:ascii="Arial Narrow" w:eastAsia="Calibri" w:hAnsi="Arial Narrow"/>
                <w:sz w:val="22"/>
                <w:szCs w:val="20"/>
              </w:rPr>
              <w:t>Comments/Recommendations</w:t>
            </w:r>
          </w:p>
        </w:tc>
      </w:tr>
      <w:tr w:rsidR="00135ECE" w:rsidRPr="00155D22" w14:paraId="5C0BCAF1" w14:textId="77777777" w:rsidTr="006C78AA">
        <w:tc>
          <w:tcPr>
            <w:tcW w:w="6946"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center"/>
          </w:tcPr>
          <w:p w14:paraId="323FCEAE" w14:textId="77777777" w:rsidR="00135ECE" w:rsidRDefault="00135ECE" w:rsidP="00135ECE">
            <w:pPr>
              <w:spacing w:after="0"/>
              <w:rPr>
                <w:rFonts w:ascii="Arial Narrow" w:hAnsi="Arial Narrow" w:cs="Calibri"/>
                <w:color w:val="000000"/>
                <w:sz w:val="22"/>
                <w:szCs w:val="22"/>
              </w:rPr>
            </w:pPr>
            <w:r>
              <w:rPr>
                <w:rFonts w:ascii="Arial Narrow" w:hAnsi="Arial Narrow" w:cs="Calibri"/>
                <w:color w:val="000000"/>
                <w:sz w:val="22"/>
                <w:szCs w:val="22"/>
              </w:rPr>
              <w:t>Does the plan identify adequate infrastructure for new development related to:</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54E8AAD9" w14:textId="77777777" w:rsidR="00135ECE" w:rsidRPr="00155D22" w:rsidRDefault="00135ECE" w:rsidP="00135ECE">
            <w:pPr>
              <w:spacing w:after="0"/>
              <w:jc w:val="center"/>
              <w:rPr>
                <w:rFonts w:ascii="Arial Narrow" w:eastAsia="Calibri" w:hAnsi="Arial Narrow"/>
                <w:sz w:val="22"/>
                <w:szCs w:val="22"/>
              </w:rPr>
            </w:pP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7CEF252A" w14:textId="77777777" w:rsidR="00135ECE" w:rsidRPr="00155D22" w:rsidRDefault="00135ECE" w:rsidP="00135ECE">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7D71B065" w14:textId="77777777" w:rsidR="00135ECE" w:rsidRPr="00155D22" w:rsidRDefault="00135ECE" w:rsidP="00135ECE">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0D890184" w14:textId="77777777" w:rsidR="00135ECE" w:rsidRPr="00155D22" w:rsidRDefault="00135ECE" w:rsidP="00135ECE">
            <w:pPr>
              <w:spacing w:after="0"/>
              <w:jc w:val="both"/>
              <w:rPr>
                <w:rFonts w:ascii="Arial Narrow" w:eastAsia="Calibri" w:hAnsi="Arial Narrow"/>
                <w:sz w:val="22"/>
                <w:szCs w:val="22"/>
              </w:rPr>
            </w:pPr>
          </w:p>
        </w:tc>
      </w:tr>
      <w:tr w:rsidR="00135ECE" w:rsidRPr="00155D22" w14:paraId="1CB30A04" w14:textId="77777777" w:rsidTr="006C78AA">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4B755CE9" w14:textId="77777777" w:rsidR="00135ECE" w:rsidRPr="00CA5A34" w:rsidRDefault="00135ECE" w:rsidP="00135ECE">
            <w:pPr>
              <w:ind w:left="36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707A3CEB" w14:textId="77777777" w:rsidR="00135ECE" w:rsidRPr="00620AD2" w:rsidRDefault="00135ECE" w:rsidP="00135ECE">
            <w:pPr>
              <w:spacing w:after="0"/>
              <w:rPr>
                <w:rFonts w:ascii="Arial Narrow" w:hAnsi="Arial Narrow" w:cs="Calibri"/>
                <w:color w:val="000000"/>
                <w:sz w:val="22"/>
                <w:szCs w:val="22"/>
              </w:rPr>
            </w:pPr>
            <w:r w:rsidRPr="001F66CB">
              <w:rPr>
                <w:rFonts w:ascii="Arial Narrow" w:hAnsi="Arial Narrow" w:cs="Calibri"/>
                <w:color w:val="000000"/>
                <w:sz w:val="22"/>
                <w:szCs w:val="22"/>
              </w:rPr>
              <w:t>Water supply and fire flow?</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1C800141" w14:textId="4538F898" w:rsidR="00135ECE" w:rsidRPr="00155D22" w:rsidRDefault="00135ECE" w:rsidP="00135ECE">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75BCD415" w14:textId="457E9248" w:rsidR="00135ECE" w:rsidRPr="00155D22" w:rsidRDefault="00135ECE" w:rsidP="00135ECE">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68210FAE" w14:textId="77777777" w:rsidR="00135ECE" w:rsidRPr="00155D22" w:rsidRDefault="00135ECE" w:rsidP="00135ECE">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07845DD1" w14:textId="3A452796" w:rsidR="007B6326" w:rsidRPr="00135ECE" w:rsidRDefault="007B6326" w:rsidP="007B6326">
            <w:pPr>
              <w:widowControl w:val="0"/>
              <w:spacing w:after="0" w:line="360" w:lineRule="auto"/>
              <w:ind w:right="180"/>
              <w:rPr>
                <w:rFonts w:ascii="Arial Narrow" w:eastAsia="Arial" w:hAnsi="Arial Narrow" w:cs="Arial"/>
                <w:w w:val="93"/>
                <w:sz w:val="22"/>
                <w:szCs w:val="22"/>
              </w:rPr>
            </w:pPr>
            <w:r>
              <w:rPr>
                <w:rFonts w:ascii="Arial Narrow" w:eastAsia="Arial" w:hAnsi="Arial Narrow" w:cs="Arial"/>
                <w:w w:val="106"/>
                <w:sz w:val="22"/>
                <w:szCs w:val="22"/>
              </w:rPr>
              <w:t xml:space="preserve">Safety Element, </w:t>
            </w:r>
            <w:r w:rsidR="001F66CB">
              <w:rPr>
                <w:rFonts w:ascii="Arial Narrow" w:eastAsia="Arial" w:hAnsi="Arial Narrow" w:cs="Arial"/>
                <w:w w:val="106"/>
                <w:sz w:val="22"/>
                <w:szCs w:val="22"/>
              </w:rPr>
              <w:t>5.4.A.4, page 23, 5.4.A.1, page 22 and 5.4.A.8, page</w:t>
            </w:r>
            <w:r w:rsidR="00FA23A6">
              <w:rPr>
                <w:rFonts w:ascii="Arial Narrow" w:eastAsia="Arial" w:hAnsi="Arial Narrow" w:cs="Arial"/>
                <w:w w:val="106"/>
                <w:sz w:val="22"/>
                <w:szCs w:val="22"/>
              </w:rPr>
              <w:t>s</w:t>
            </w:r>
            <w:r w:rsidR="001F66CB">
              <w:rPr>
                <w:rFonts w:ascii="Arial Narrow" w:eastAsia="Arial" w:hAnsi="Arial Narrow" w:cs="Arial"/>
                <w:w w:val="106"/>
                <w:sz w:val="22"/>
                <w:szCs w:val="22"/>
              </w:rPr>
              <w:t xml:space="preserve"> 24</w:t>
            </w:r>
            <w:r w:rsidR="00FA23A6">
              <w:rPr>
                <w:rFonts w:ascii="Arial Narrow" w:eastAsia="Arial" w:hAnsi="Arial Narrow" w:cs="Arial"/>
                <w:w w:val="106"/>
                <w:sz w:val="22"/>
                <w:szCs w:val="22"/>
              </w:rPr>
              <w:t xml:space="preserve"> &amp; 25.</w:t>
            </w:r>
          </w:p>
          <w:p w14:paraId="57636F56" w14:textId="500FEE7E" w:rsidR="00135ECE" w:rsidRPr="00155D22" w:rsidRDefault="00135ECE" w:rsidP="00135ECE">
            <w:pPr>
              <w:spacing w:after="0"/>
              <w:jc w:val="both"/>
              <w:rPr>
                <w:rFonts w:ascii="Arial Narrow" w:eastAsia="Calibri" w:hAnsi="Arial Narrow"/>
                <w:sz w:val="22"/>
                <w:szCs w:val="22"/>
              </w:rPr>
            </w:pPr>
          </w:p>
        </w:tc>
      </w:tr>
      <w:tr w:rsidR="00135ECE" w:rsidRPr="00155D22" w14:paraId="7AAE1723" w14:textId="77777777" w:rsidTr="006C78AA">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1B93F1C7" w14:textId="77777777" w:rsidR="00135ECE" w:rsidRPr="00CA5A34" w:rsidRDefault="00135ECE" w:rsidP="00135ECE">
            <w:pPr>
              <w:ind w:left="36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15AF2D39" w14:textId="77777777" w:rsidR="00135ECE" w:rsidRPr="00620AD2" w:rsidRDefault="00135ECE" w:rsidP="00135ECE">
            <w:pPr>
              <w:spacing w:after="0"/>
              <w:rPr>
                <w:rFonts w:ascii="Arial Narrow" w:hAnsi="Arial Narrow" w:cs="Calibri"/>
                <w:color w:val="000000"/>
                <w:sz w:val="22"/>
                <w:szCs w:val="22"/>
              </w:rPr>
            </w:pPr>
            <w:r w:rsidRPr="00620AD2">
              <w:rPr>
                <w:rFonts w:ascii="Arial Narrow" w:hAnsi="Arial Narrow" w:cs="Calibri"/>
                <w:color w:val="000000"/>
                <w:sz w:val="22"/>
                <w:szCs w:val="22"/>
              </w:rPr>
              <w:t>Location of anticipated water supply?</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7C669395" w14:textId="72C2BB54" w:rsidR="00135ECE" w:rsidRPr="00155D22" w:rsidRDefault="001F66CB" w:rsidP="00135ECE">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0638BDF5" w14:textId="181C9175" w:rsidR="00135ECE" w:rsidRPr="00155D22" w:rsidRDefault="00135ECE" w:rsidP="00135ECE">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49DC192D" w14:textId="77777777" w:rsidR="00135ECE" w:rsidRPr="00155D22" w:rsidRDefault="00135ECE" w:rsidP="00135ECE">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1BBE9D87" w14:textId="4C0E6C67" w:rsidR="00135ECE" w:rsidRPr="00155D22" w:rsidRDefault="001F66CB" w:rsidP="00135ECE">
            <w:pPr>
              <w:spacing w:after="0"/>
              <w:jc w:val="both"/>
              <w:rPr>
                <w:rFonts w:ascii="Arial Narrow" w:eastAsia="Calibri" w:hAnsi="Arial Narrow"/>
                <w:sz w:val="22"/>
                <w:szCs w:val="22"/>
              </w:rPr>
            </w:pPr>
            <w:r>
              <w:rPr>
                <w:rFonts w:ascii="Arial Narrow" w:eastAsia="Calibri" w:hAnsi="Arial Narrow"/>
                <w:sz w:val="22"/>
                <w:szCs w:val="22"/>
              </w:rPr>
              <w:t>Safety Element, 5.4.B.1, page 25</w:t>
            </w:r>
            <w:r w:rsidR="00FA23A6">
              <w:rPr>
                <w:rFonts w:ascii="Arial Narrow" w:eastAsia="Calibri" w:hAnsi="Arial Narrow"/>
                <w:sz w:val="22"/>
                <w:szCs w:val="22"/>
              </w:rPr>
              <w:t>.</w:t>
            </w:r>
          </w:p>
        </w:tc>
      </w:tr>
      <w:tr w:rsidR="00135ECE" w:rsidRPr="00155D22" w14:paraId="64EE93DD" w14:textId="77777777" w:rsidTr="006C78AA">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03BA846B" w14:textId="77777777" w:rsidR="00135ECE" w:rsidRPr="00CA5A34" w:rsidRDefault="00135ECE" w:rsidP="00135ECE">
            <w:pPr>
              <w:ind w:left="36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2576A329" w14:textId="77777777" w:rsidR="00135ECE" w:rsidRPr="00620AD2" w:rsidRDefault="00135ECE" w:rsidP="00135ECE">
            <w:pPr>
              <w:spacing w:after="0"/>
              <w:rPr>
                <w:rFonts w:ascii="Arial Narrow" w:hAnsi="Arial Narrow" w:cs="Calibri"/>
                <w:color w:val="000000"/>
                <w:sz w:val="22"/>
                <w:szCs w:val="22"/>
              </w:rPr>
            </w:pPr>
            <w:r w:rsidRPr="00620AD2">
              <w:rPr>
                <w:rFonts w:ascii="Arial Narrow" w:hAnsi="Arial Narrow" w:cs="Calibri"/>
                <w:color w:val="000000"/>
                <w:sz w:val="22"/>
                <w:szCs w:val="22"/>
              </w:rPr>
              <w:t>Maintenance and long-term integrity of water supplies?</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535E2EC4" w14:textId="2015CAB0" w:rsidR="00135ECE" w:rsidRPr="00155D22" w:rsidRDefault="001F66CB" w:rsidP="00135ECE">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5F34EAFF" w14:textId="379E91FB" w:rsidR="00135ECE" w:rsidRPr="00155D22" w:rsidRDefault="00135ECE" w:rsidP="00135ECE">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0C2811A8" w14:textId="77777777" w:rsidR="00135ECE" w:rsidRPr="00155D22" w:rsidRDefault="00135ECE" w:rsidP="00135ECE">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783A0569" w14:textId="37DE9DB3" w:rsidR="00135ECE" w:rsidRPr="00155D22" w:rsidRDefault="001F66CB" w:rsidP="00135ECE">
            <w:pPr>
              <w:spacing w:after="0"/>
              <w:jc w:val="both"/>
              <w:rPr>
                <w:rFonts w:ascii="Arial Narrow" w:eastAsia="Calibri" w:hAnsi="Arial Narrow"/>
                <w:sz w:val="22"/>
                <w:szCs w:val="22"/>
              </w:rPr>
            </w:pPr>
            <w:r>
              <w:rPr>
                <w:rFonts w:ascii="Arial Narrow" w:eastAsia="Calibri" w:hAnsi="Arial Narrow"/>
                <w:sz w:val="22"/>
                <w:szCs w:val="22"/>
              </w:rPr>
              <w:t>Safety Element, 5.4.D.4, page 26</w:t>
            </w:r>
            <w:r w:rsidR="00FA23A6">
              <w:rPr>
                <w:rFonts w:ascii="Arial Narrow" w:eastAsia="Calibri" w:hAnsi="Arial Narrow"/>
                <w:sz w:val="22"/>
                <w:szCs w:val="22"/>
              </w:rPr>
              <w:t>.</w:t>
            </w:r>
          </w:p>
        </w:tc>
      </w:tr>
      <w:tr w:rsidR="00135ECE" w:rsidRPr="00155D22" w14:paraId="25206133" w14:textId="77777777" w:rsidTr="006C78AA">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2FAB75E7" w14:textId="77777777" w:rsidR="00135ECE" w:rsidRPr="00CA5A34" w:rsidRDefault="00135ECE" w:rsidP="00135ECE">
            <w:pPr>
              <w:ind w:left="36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5FD6F8FB" w14:textId="77777777" w:rsidR="00135ECE" w:rsidRPr="00620AD2" w:rsidRDefault="00135ECE" w:rsidP="00135ECE">
            <w:pPr>
              <w:spacing w:after="0"/>
              <w:rPr>
                <w:rFonts w:ascii="Arial Narrow" w:hAnsi="Arial Narrow" w:cs="Calibri"/>
                <w:color w:val="000000"/>
                <w:sz w:val="22"/>
                <w:szCs w:val="22"/>
              </w:rPr>
            </w:pPr>
            <w:r w:rsidRPr="00620AD2">
              <w:rPr>
                <w:rFonts w:ascii="Arial Narrow" w:hAnsi="Arial Narrow" w:cs="Calibri"/>
                <w:color w:val="000000"/>
                <w:sz w:val="22"/>
                <w:szCs w:val="22"/>
              </w:rPr>
              <w:t>Evacuation and emergency vehicle access?</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551A9BC2" w14:textId="2593EA94" w:rsidR="00135ECE" w:rsidRPr="00155D22" w:rsidRDefault="00135ECE" w:rsidP="00135ECE">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78D654DD" w14:textId="6F6DFF22" w:rsidR="00135ECE" w:rsidRPr="00155D22" w:rsidRDefault="00135ECE" w:rsidP="00135ECE">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518297FF" w14:textId="77777777" w:rsidR="00135ECE" w:rsidRPr="00155D22" w:rsidRDefault="00135ECE" w:rsidP="00135ECE">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1A0DF944" w14:textId="1DED0A1A" w:rsidR="00135ECE" w:rsidRPr="00155D22" w:rsidRDefault="008575B1" w:rsidP="00135ECE">
            <w:pPr>
              <w:spacing w:after="0"/>
              <w:jc w:val="both"/>
              <w:rPr>
                <w:rFonts w:ascii="Arial Narrow" w:eastAsia="Calibri" w:hAnsi="Arial Narrow"/>
                <w:sz w:val="22"/>
                <w:szCs w:val="22"/>
              </w:rPr>
            </w:pPr>
            <w:r>
              <w:rPr>
                <w:rFonts w:ascii="Arial Narrow" w:eastAsia="Calibri" w:hAnsi="Arial Narrow"/>
                <w:sz w:val="22"/>
                <w:szCs w:val="22"/>
              </w:rPr>
              <w:t xml:space="preserve">Safety Element, 5.3.C.4, page 12, Implementation Measures, </w:t>
            </w:r>
            <w:r w:rsidR="001F66CB">
              <w:rPr>
                <w:rFonts w:ascii="Arial Narrow" w:eastAsia="Calibri" w:hAnsi="Arial Narrow"/>
                <w:sz w:val="22"/>
                <w:szCs w:val="22"/>
              </w:rPr>
              <w:t>5.4.A.1, page 22, 5.4.A.3, page 23, 5.4.A.4, page 23 and 5.4.A.5, page 23</w:t>
            </w:r>
            <w:r>
              <w:rPr>
                <w:rFonts w:ascii="Arial Narrow" w:eastAsia="Calibri" w:hAnsi="Arial Narrow"/>
                <w:sz w:val="22"/>
                <w:szCs w:val="22"/>
              </w:rPr>
              <w:t>.</w:t>
            </w:r>
          </w:p>
        </w:tc>
      </w:tr>
      <w:tr w:rsidR="00135ECE" w:rsidRPr="00155D22" w14:paraId="35A9F6F4" w14:textId="77777777" w:rsidTr="006C78AA">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663D9D8B" w14:textId="77777777" w:rsidR="00135ECE" w:rsidRPr="00CA5A34" w:rsidRDefault="00135ECE" w:rsidP="00135ECE">
            <w:pPr>
              <w:ind w:left="36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64D1CA4A" w14:textId="77777777" w:rsidR="00135ECE" w:rsidRPr="00620AD2" w:rsidRDefault="00135ECE" w:rsidP="00135ECE">
            <w:pPr>
              <w:spacing w:after="0"/>
              <w:rPr>
                <w:rFonts w:ascii="Arial Narrow" w:hAnsi="Arial Narrow" w:cs="Calibri"/>
                <w:color w:val="000000"/>
                <w:sz w:val="22"/>
                <w:szCs w:val="22"/>
              </w:rPr>
            </w:pPr>
            <w:r w:rsidRPr="00620AD2">
              <w:rPr>
                <w:rFonts w:ascii="Arial Narrow" w:hAnsi="Arial Narrow" w:cs="Calibri"/>
                <w:color w:val="000000"/>
                <w:sz w:val="22"/>
                <w:szCs w:val="22"/>
              </w:rPr>
              <w:t>Fuel modification and defensible space?</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5F4A6F31" w14:textId="72966255" w:rsidR="00135ECE" w:rsidRPr="00155D22" w:rsidRDefault="00135ECE" w:rsidP="00135ECE">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4598A3BC" w14:textId="6D69B520" w:rsidR="00135ECE" w:rsidRPr="00155D22" w:rsidRDefault="00135ECE" w:rsidP="00135ECE">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0BCE4395" w14:textId="77777777" w:rsidR="00135ECE" w:rsidRPr="00155D22" w:rsidRDefault="00135ECE" w:rsidP="00135ECE">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03036E45" w14:textId="5458436F" w:rsidR="00135ECE" w:rsidRPr="00155D22" w:rsidRDefault="008575B1" w:rsidP="00135ECE">
            <w:pPr>
              <w:spacing w:after="0"/>
              <w:jc w:val="both"/>
              <w:rPr>
                <w:rFonts w:ascii="Arial Narrow" w:eastAsia="Calibri" w:hAnsi="Arial Narrow"/>
                <w:sz w:val="22"/>
                <w:szCs w:val="22"/>
              </w:rPr>
            </w:pPr>
            <w:r>
              <w:rPr>
                <w:rFonts w:ascii="Arial Narrow" w:eastAsia="Calibri" w:hAnsi="Arial Narrow"/>
                <w:sz w:val="22"/>
                <w:szCs w:val="22"/>
              </w:rPr>
              <w:t>Safety Element, 5.4.A.4, page 2</w:t>
            </w:r>
            <w:r w:rsidR="001F66CB">
              <w:rPr>
                <w:rFonts w:ascii="Arial Narrow" w:eastAsia="Calibri" w:hAnsi="Arial Narrow"/>
                <w:sz w:val="22"/>
                <w:szCs w:val="22"/>
              </w:rPr>
              <w:t>3.</w:t>
            </w:r>
          </w:p>
        </w:tc>
      </w:tr>
      <w:tr w:rsidR="00135ECE" w:rsidRPr="00155D22" w14:paraId="0DA53422" w14:textId="77777777" w:rsidTr="006C78AA">
        <w:trPr>
          <w:trHeight w:val="87"/>
        </w:trPr>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5473B6B9" w14:textId="77777777" w:rsidR="00135ECE" w:rsidRPr="00CA5A34" w:rsidRDefault="00135ECE" w:rsidP="00135ECE">
            <w:pPr>
              <w:ind w:left="36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7635BE01" w14:textId="77777777" w:rsidR="00135ECE" w:rsidRPr="00620AD2" w:rsidRDefault="00135ECE" w:rsidP="00135ECE">
            <w:pPr>
              <w:spacing w:after="0"/>
              <w:rPr>
                <w:rFonts w:ascii="Arial Narrow" w:hAnsi="Arial Narrow" w:cs="Calibri"/>
                <w:color w:val="000000"/>
                <w:sz w:val="22"/>
                <w:szCs w:val="22"/>
              </w:rPr>
            </w:pPr>
            <w:r w:rsidRPr="00620AD2">
              <w:rPr>
                <w:rFonts w:ascii="Arial Narrow" w:hAnsi="Arial Narrow" w:cs="Calibri"/>
                <w:color w:val="000000"/>
                <w:sz w:val="22"/>
                <w:szCs w:val="22"/>
              </w:rPr>
              <w:t>Vegetation clearance maintenance on public and private roads?</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06C734A9" w14:textId="3F0788B0" w:rsidR="00135ECE" w:rsidRPr="00155D22" w:rsidRDefault="001F66CB" w:rsidP="00135ECE">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233BFA75" w14:textId="257CB3DE" w:rsidR="00135ECE" w:rsidRPr="00155D22" w:rsidRDefault="00135ECE" w:rsidP="00135ECE">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4F0423C8" w14:textId="77777777" w:rsidR="00135ECE" w:rsidRPr="00155D22" w:rsidRDefault="00135ECE" w:rsidP="00135ECE">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6CDDA238" w14:textId="3191812D" w:rsidR="00135ECE" w:rsidRPr="00155D22" w:rsidRDefault="001F66CB" w:rsidP="00135ECE">
            <w:pPr>
              <w:spacing w:after="0"/>
              <w:jc w:val="both"/>
              <w:rPr>
                <w:rFonts w:ascii="Arial Narrow" w:eastAsia="Calibri" w:hAnsi="Arial Narrow"/>
                <w:sz w:val="22"/>
                <w:szCs w:val="22"/>
              </w:rPr>
            </w:pPr>
            <w:r>
              <w:rPr>
                <w:rFonts w:ascii="Arial Narrow" w:eastAsia="Calibri" w:hAnsi="Arial Narrow"/>
                <w:sz w:val="22"/>
                <w:szCs w:val="22"/>
              </w:rPr>
              <w:t>Safety Element, 5.4.D.5, page 26.</w:t>
            </w:r>
          </w:p>
        </w:tc>
      </w:tr>
      <w:tr w:rsidR="00135ECE" w:rsidRPr="00155D22" w14:paraId="67489E94" w14:textId="77777777" w:rsidTr="006C78AA">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bottom"/>
          </w:tcPr>
          <w:p w14:paraId="15CDC483" w14:textId="77777777" w:rsidR="00135ECE" w:rsidRPr="00CA5A34" w:rsidRDefault="00135ECE" w:rsidP="00135ECE">
            <w:pPr>
              <w:ind w:left="36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bottom"/>
          </w:tcPr>
          <w:p w14:paraId="11F885FF" w14:textId="77777777" w:rsidR="00135ECE" w:rsidRPr="00620AD2" w:rsidRDefault="00135ECE" w:rsidP="00135ECE">
            <w:pPr>
              <w:spacing w:after="0"/>
              <w:rPr>
                <w:rFonts w:ascii="Arial Narrow" w:hAnsi="Arial Narrow" w:cs="Calibri"/>
                <w:color w:val="000000"/>
                <w:sz w:val="22"/>
                <w:szCs w:val="22"/>
              </w:rPr>
            </w:pPr>
            <w:r w:rsidRPr="00620AD2">
              <w:rPr>
                <w:rFonts w:ascii="Arial Narrow" w:hAnsi="Arial Narrow" w:cs="Calibri"/>
                <w:color w:val="000000"/>
                <w:sz w:val="22"/>
                <w:szCs w:val="22"/>
              </w:rPr>
              <w:t>Visible home and street addressing and signage?</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06394827" w14:textId="22FE320C" w:rsidR="00135ECE" w:rsidRPr="00155D22" w:rsidRDefault="00135ECE" w:rsidP="00135ECE">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5E91C2B4" w14:textId="64D7C217" w:rsidR="00135ECE" w:rsidRPr="00155D22" w:rsidRDefault="00135ECE" w:rsidP="00135ECE">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18E7589F" w14:textId="77777777" w:rsidR="00135ECE" w:rsidRPr="00155D22" w:rsidRDefault="00135ECE" w:rsidP="00135ECE">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7E3F8E72" w14:textId="6F4C9035" w:rsidR="00135ECE" w:rsidRPr="00155D22" w:rsidRDefault="008575B1" w:rsidP="00135ECE">
            <w:pPr>
              <w:spacing w:after="0"/>
              <w:jc w:val="both"/>
              <w:rPr>
                <w:rFonts w:ascii="Arial Narrow" w:eastAsia="Calibri" w:hAnsi="Arial Narrow"/>
                <w:sz w:val="22"/>
                <w:szCs w:val="22"/>
              </w:rPr>
            </w:pPr>
            <w:r>
              <w:rPr>
                <w:rFonts w:ascii="Arial Narrow" w:eastAsia="Calibri" w:hAnsi="Arial Narrow"/>
                <w:sz w:val="22"/>
                <w:szCs w:val="22"/>
              </w:rPr>
              <w:t>Safety Element, 5.4.A.4, page 2</w:t>
            </w:r>
            <w:r w:rsidR="001F66CB">
              <w:rPr>
                <w:rFonts w:ascii="Arial Narrow" w:eastAsia="Calibri" w:hAnsi="Arial Narrow"/>
                <w:sz w:val="22"/>
                <w:szCs w:val="22"/>
              </w:rPr>
              <w:t>3.</w:t>
            </w:r>
          </w:p>
        </w:tc>
      </w:tr>
      <w:tr w:rsidR="00135ECE" w:rsidRPr="00155D22" w14:paraId="7EBDD2B4" w14:textId="77777777" w:rsidTr="006C78AA">
        <w:tc>
          <w:tcPr>
            <w:tcW w:w="6946"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bottom"/>
          </w:tcPr>
          <w:p w14:paraId="67F874A5" w14:textId="77777777" w:rsidR="00135ECE" w:rsidRDefault="00135ECE" w:rsidP="00135ECE">
            <w:pPr>
              <w:spacing w:after="0"/>
              <w:rPr>
                <w:rFonts w:ascii="Arial Narrow" w:hAnsi="Arial Narrow" w:cs="Calibri"/>
                <w:color w:val="000000"/>
                <w:sz w:val="22"/>
                <w:szCs w:val="22"/>
              </w:rPr>
            </w:pPr>
            <w:r w:rsidRPr="001F66CB">
              <w:rPr>
                <w:rFonts w:ascii="Arial Narrow" w:hAnsi="Arial Narrow" w:cs="Calibri"/>
                <w:color w:val="000000"/>
                <w:sz w:val="22"/>
                <w:szCs w:val="22"/>
              </w:rPr>
              <w:t>Are community fire breaks identified in the plan? Is there a discussion of how those fire breaks will be maintained?</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419FD8D3" w14:textId="659BF7A3" w:rsidR="00135ECE" w:rsidRPr="00155D22" w:rsidRDefault="001F66CB" w:rsidP="00135ECE">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2C4DEC4C" w14:textId="3C454B81" w:rsidR="00135ECE" w:rsidRPr="00155D22" w:rsidRDefault="00135ECE" w:rsidP="00135ECE">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446EEAB0" w14:textId="77777777" w:rsidR="00135ECE" w:rsidRPr="00155D22" w:rsidRDefault="00135ECE" w:rsidP="00135ECE">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6E2E3BED" w14:textId="36B1AD7E" w:rsidR="00135ECE" w:rsidRPr="00155D22" w:rsidRDefault="00FA23A6" w:rsidP="00135ECE">
            <w:pPr>
              <w:spacing w:after="0"/>
              <w:jc w:val="both"/>
              <w:rPr>
                <w:rFonts w:ascii="Arial Narrow" w:eastAsia="Calibri" w:hAnsi="Arial Narrow"/>
                <w:sz w:val="22"/>
                <w:szCs w:val="22"/>
              </w:rPr>
            </w:pPr>
            <w:r>
              <w:rPr>
                <w:rFonts w:ascii="Arial Narrow" w:eastAsia="Calibri" w:hAnsi="Arial Narrow"/>
                <w:sz w:val="22"/>
                <w:szCs w:val="22"/>
              </w:rPr>
              <w:t>Safety Element, 5.4.A.9, page 25</w:t>
            </w:r>
            <w:r w:rsidR="001F66CB">
              <w:rPr>
                <w:rFonts w:ascii="Arial Narrow" w:eastAsia="Calibri" w:hAnsi="Arial Narrow"/>
                <w:sz w:val="22"/>
                <w:szCs w:val="22"/>
              </w:rPr>
              <w:t xml:space="preserve"> &amp; 5.4.D.6, page 26 reference the CWPP 6.3.1, page 50-53 and 8.2, page 67.</w:t>
            </w:r>
          </w:p>
        </w:tc>
      </w:tr>
      <w:tr w:rsidR="00135ECE" w:rsidRPr="00D9262A" w14:paraId="3B657EF8" w14:textId="77777777" w:rsidTr="006C78AA">
        <w:tc>
          <w:tcPr>
            <w:tcW w:w="14390"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tcMar>
              <w:top w:w="43" w:type="dxa"/>
              <w:left w:w="58" w:type="dxa"/>
              <w:bottom w:w="43" w:type="dxa"/>
              <w:right w:w="58" w:type="dxa"/>
            </w:tcMar>
          </w:tcPr>
          <w:p w14:paraId="53493AE7" w14:textId="77777777" w:rsidR="00135ECE" w:rsidRPr="00D9262A" w:rsidRDefault="00135ECE" w:rsidP="00135ECE">
            <w:pPr>
              <w:spacing w:after="0"/>
              <w:jc w:val="both"/>
              <w:rPr>
                <w:rFonts w:ascii="Arial Narrow" w:eastAsia="Calibri" w:hAnsi="Arial Narrow"/>
                <w:b/>
                <w:szCs w:val="22"/>
              </w:rPr>
            </w:pPr>
            <w:r>
              <w:rPr>
                <w:rFonts w:ascii="Arial Narrow" w:eastAsia="Calibri" w:hAnsi="Arial Narrow"/>
                <w:b/>
                <w:szCs w:val="22"/>
              </w:rPr>
              <w:t>Working cooperatively with public agencies responsible for fire protection.</w:t>
            </w:r>
          </w:p>
        </w:tc>
      </w:tr>
      <w:tr w:rsidR="00135ECE" w:rsidRPr="001B2690" w14:paraId="66C905F2" w14:textId="77777777" w:rsidTr="006C78AA">
        <w:trPr>
          <w:trHeight w:val="370"/>
        </w:trPr>
        <w:tc>
          <w:tcPr>
            <w:tcW w:w="6946" w:type="dxa"/>
            <w:gridSpan w:val="2"/>
            <w:tcBorders>
              <w:top w:val="single" w:sz="4" w:space="0" w:color="auto"/>
              <w:left w:val="single" w:sz="4" w:space="0" w:color="auto"/>
            </w:tcBorders>
            <w:shd w:val="clear" w:color="auto" w:fill="C6D9F1" w:themeFill="text2" w:themeFillTint="33"/>
            <w:tcMar>
              <w:top w:w="43" w:type="dxa"/>
              <w:left w:w="58" w:type="dxa"/>
              <w:bottom w:w="43" w:type="dxa"/>
              <w:right w:w="58" w:type="dxa"/>
            </w:tcMar>
            <w:vAlign w:val="center"/>
          </w:tcPr>
          <w:p w14:paraId="3FC4BBC6" w14:textId="77777777" w:rsidR="00135ECE" w:rsidRDefault="00135ECE" w:rsidP="00135ECE">
            <w:pPr>
              <w:spacing w:after="0"/>
              <w:jc w:val="center"/>
              <w:rPr>
                <w:rFonts w:ascii="Arial Narrow" w:eastAsia="Calibri" w:hAnsi="Arial Narrow"/>
                <w:sz w:val="22"/>
                <w:szCs w:val="22"/>
              </w:rPr>
            </w:pPr>
          </w:p>
        </w:tc>
        <w:tc>
          <w:tcPr>
            <w:tcW w:w="629" w:type="dxa"/>
            <w:tcBorders>
              <w:top w:val="single" w:sz="4" w:space="0" w:color="auto"/>
              <w:right w:val="single" w:sz="4" w:space="0" w:color="auto"/>
            </w:tcBorders>
            <w:shd w:val="clear" w:color="auto" w:fill="C6D9F1" w:themeFill="text2" w:themeFillTint="33"/>
            <w:vAlign w:val="center"/>
          </w:tcPr>
          <w:p w14:paraId="79645FEF" w14:textId="77777777" w:rsidR="00135ECE" w:rsidRPr="00C5561C" w:rsidRDefault="00135ECE" w:rsidP="00135ECE">
            <w:pPr>
              <w:spacing w:after="0"/>
              <w:jc w:val="center"/>
              <w:rPr>
                <w:rFonts w:ascii="Arial Narrow" w:eastAsia="Calibri" w:hAnsi="Arial Narrow"/>
                <w:sz w:val="22"/>
                <w:szCs w:val="18"/>
              </w:rPr>
            </w:pPr>
            <w:r>
              <w:rPr>
                <w:rFonts w:ascii="Arial Narrow" w:eastAsia="Calibri" w:hAnsi="Arial Narrow"/>
                <w:sz w:val="22"/>
                <w:szCs w:val="18"/>
              </w:rPr>
              <w:t>Yes</w:t>
            </w:r>
          </w:p>
        </w:tc>
        <w:tc>
          <w:tcPr>
            <w:tcW w:w="628" w:type="dxa"/>
            <w:gridSpan w:val="2"/>
            <w:tcBorders>
              <w:top w:val="single" w:sz="4" w:space="0" w:color="auto"/>
              <w:right w:val="single" w:sz="4" w:space="0" w:color="auto"/>
            </w:tcBorders>
            <w:shd w:val="clear" w:color="auto" w:fill="C6D9F1" w:themeFill="text2" w:themeFillTint="33"/>
            <w:vAlign w:val="center"/>
          </w:tcPr>
          <w:p w14:paraId="1AC15F32" w14:textId="77777777" w:rsidR="00135ECE" w:rsidRPr="00C5561C" w:rsidRDefault="00135ECE" w:rsidP="00135ECE">
            <w:pPr>
              <w:spacing w:after="0"/>
              <w:jc w:val="center"/>
              <w:rPr>
                <w:rFonts w:ascii="Arial Narrow" w:eastAsia="Calibri" w:hAnsi="Arial Narrow"/>
                <w:sz w:val="22"/>
                <w:szCs w:val="18"/>
              </w:rPr>
            </w:pPr>
            <w:r>
              <w:rPr>
                <w:rFonts w:ascii="Arial Narrow" w:eastAsia="Calibri" w:hAnsi="Arial Narrow"/>
                <w:sz w:val="22"/>
                <w:szCs w:val="18"/>
              </w:rPr>
              <w:t>No</w:t>
            </w:r>
          </w:p>
        </w:tc>
        <w:tc>
          <w:tcPr>
            <w:tcW w:w="629" w:type="dxa"/>
            <w:tcBorders>
              <w:top w:val="single" w:sz="4" w:space="0" w:color="auto"/>
              <w:right w:val="single" w:sz="4" w:space="0" w:color="auto"/>
            </w:tcBorders>
            <w:shd w:val="clear" w:color="auto" w:fill="C6D9F1" w:themeFill="text2" w:themeFillTint="33"/>
            <w:vAlign w:val="center"/>
          </w:tcPr>
          <w:p w14:paraId="076DAEF3" w14:textId="77777777" w:rsidR="00135ECE" w:rsidRPr="00C5561C" w:rsidRDefault="00135ECE" w:rsidP="00135ECE">
            <w:pPr>
              <w:spacing w:after="0"/>
              <w:jc w:val="center"/>
              <w:rPr>
                <w:rFonts w:ascii="Arial Narrow" w:eastAsia="Calibri" w:hAnsi="Arial Narrow"/>
                <w:sz w:val="22"/>
                <w:szCs w:val="20"/>
              </w:rPr>
            </w:pPr>
            <w:r w:rsidRPr="00C5561C">
              <w:rPr>
                <w:rFonts w:ascii="Arial Narrow" w:eastAsia="Calibri" w:hAnsi="Arial Narrow"/>
                <w:sz w:val="22"/>
                <w:szCs w:val="20"/>
              </w:rPr>
              <w:t>N/A</w:t>
            </w:r>
          </w:p>
        </w:tc>
        <w:tc>
          <w:tcPr>
            <w:tcW w:w="5558" w:type="dxa"/>
            <w:tcBorders>
              <w:top w:val="single" w:sz="4" w:space="0" w:color="auto"/>
              <w:right w:val="single" w:sz="4" w:space="0" w:color="auto"/>
            </w:tcBorders>
            <w:shd w:val="clear" w:color="auto" w:fill="C6D9F1" w:themeFill="text2" w:themeFillTint="33"/>
            <w:vAlign w:val="center"/>
          </w:tcPr>
          <w:p w14:paraId="15DD5315" w14:textId="77777777" w:rsidR="00135ECE" w:rsidRPr="001B2690" w:rsidRDefault="00135ECE" w:rsidP="00135ECE">
            <w:pPr>
              <w:spacing w:after="0"/>
              <w:jc w:val="center"/>
              <w:rPr>
                <w:rFonts w:ascii="Arial Narrow" w:eastAsia="Calibri" w:hAnsi="Arial Narrow"/>
                <w:sz w:val="22"/>
                <w:szCs w:val="20"/>
              </w:rPr>
            </w:pPr>
            <w:r w:rsidRPr="001B2690">
              <w:rPr>
                <w:rFonts w:ascii="Arial Narrow" w:eastAsia="Calibri" w:hAnsi="Arial Narrow"/>
                <w:sz w:val="22"/>
                <w:szCs w:val="20"/>
              </w:rPr>
              <w:t>Comments/Recommendations</w:t>
            </w:r>
          </w:p>
        </w:tc>
      </w:tr>
      <w:tr w:rsidR="00135ECE" w:rsidRPr="00155D22" w14:paraId="17E386EF" w14:textId="77777777" w:rsidTr="006C78AA">
        <w:tc>
          <w:tcPr>
            <w:tcW w:w="6946"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center"/>
          </w:tcPr>
          <w:p w14:paraId="48F61365" w14:textId="6157BD78" w:rsidR="00135ECE" w:rsidRDefault="00135ECE" w:rsidP="00135ECE">
            <w:pPr>
              <w:spacing w:after="0"/>
              <w:rPr>
                <w:rFonts w:ascii="Arial Narrow" w:hAnsi="Arial Narrow" w:cs="Calibri"/>
                <w:color w:val="000000"/>
                <w:sz w:val="22"/>
                <w:szCs w:val="22"/>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2352D48C" w14:textId="3DFC284A" w:rsidR="00135ECE" w:rsidRPr="00155D22" w:rsidRDefault="001F66CB" w:rsidP="001F66CB">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3BB0C3F2" w14:textId="1CDC9A55" w:rsidR="00135ECE" w:rsidRPr="00155D22" w:rsidRDefault="00135ECE" w:rsidP="00135ECE">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0759E087" w14:textId="77777777" w:rsidR="00135ECE" w:rsidRPr="00155D22" w:rsidRDefault="00135ECE" w:rsidP="00135ECE">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1E0744B5" w14:textId="261177FE" w:rsidR="00135ECE" w:rsidRPr="00155D22" w:rsidRDefault="001F66CB" w:rsidP="00135ECE">
            <w:pPr>
              <w:spacing w:after="0"/>
              <w:jc w:val="both"/>
              <w:rPr>
                <w:rFonts w:ascii="Arial Narrow" w:eastAsia="Calibri" w:hAnsi="Arial Narrow"/>
                <w:sz w:val="22"/>
                <w:szCs w:val="22"/>
              </w:rPr>
            </w:pPr>
            <w:r>
              <w:rPr>
                <w:rFonts w:ascii="Arial Narrow" w:eastAsia="Calibri" w:hAnsi="Arial Narrow"/>
                <w:sz w:val="22"/>
                <w:szCs w:val="22"/>
              </w:rPr>
              <w:t>Safety Element, L</w:t>
            </w:r>
            <w:r w:rsidR="00DE1307">
              <w:rPr>
                <w:rFonts w:ascii="Arial Narrow" w:eastAsia="Calibri" w:hAnsi="Arial Narrow"/>
                <w:sz w:val="22"/>
                <w:szCs w:val="22"/>
              </w:rPr>
              <w:t>ocal Agency, page 18-21, 5.4 Phy</w:t>
            </w:r>
            <w:r>
              <w:rPr>
                <w:rFonts w:ascii="Arial Narrow" w:eastAsia="Calibri" w:hAnsi="Arial Narrow"/>
                <w:sz w:val="22"/>
                <w:szCs w:val="22"/>
              </w:rPr>
              <w:t>sical Settings</w:t>
            </w:r>
            <w:r w:rsidR="00DE1307">
              <w:rPr>
                <w:rFonts w:ascii="Arial Narrow" w:eastAsia="Calibri" w:hAnsi="Arial Narrow"/>
                <w:sz w:val="22"/>
                <w:szCs w:val="22"/>
              </w:rPr>
              <w:t>, page 13-16.</w:t>
            </w:r>
          </w:p>
        </w:tc>
      </w:tr>
      <w:tr w:rsidR="00135ECE" w:rsidRPr="00155D22" w14:paraId="383F2C64" w14:textId="77777777" w:rsidTr="006C78AA">
        <w:tc>
          <w:tcPr>
            <w:tcW w:w="6946"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bottom"/>
          </w:tcPr>
          <w:p w14:paraId="0EBC34A0" w14:textId="77777777" w:rsidR="00135ECE" w:rsidRDefault="00135ECE" w:rsidP="00135ECE">
            <w:pPr>
              <w:spacing w:after="0"/>
              <w:rPr>
                <w:rFonts w:ascii="Arial Narrow" w:hAnsi="Arial Narrow" w:cs="Calibri"/>
                <w:color w:val="000000"/>
                <w:sz w:val="22"/>
                <w:szCs w:val="22"/>
              </w:rPr>
            </w:pPr>
            <w:r w:rsidRPr="00990CC7">
              <w:rPr>
                <w:rFonts w:ascii="Arial Narrow" w:hAnsi="Arial Narrow" w:cs="Calibri"/>
                <w:color w:val="000000"/>
                <w:sz w:val="22"/>
                <w:szCs w:val="22"/>
              </w:rPr>
              <w:lastRenderedPageBreak/>
              <w:t>Does the plan include an assessment and projection of future emergency service needs?</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653BA1A2" w14:textId="17D58A2A" w:rsidR="00135ECE" w:rsidRPr="00155D22" w:rsidRDefault="00DE1307" w:rsidP="00DE1307">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3BB4B6F1" w14:textId="47D3E97C" w:rsidR="00135ECE" w:rsidRPr="00155D22" w:rsidRDefault="00135ECE" w:rsidP="00135ECE">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1EDB1564" w14:textId="77777777" w:rsidR="00135ECE" w:rsidRPr="00155D22" w:rsidRDefault="00135ECE" w:rsidP="00135ECE">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440D0C49" w14:textId="77777777" w:rsidR="00135ECE" w:rsidRDefault="00DE1307" w:rsidP="00135ECE">
            <w:pPr>
              <w:spacing w:after="0"/>
              <w:jc w:val="both"/>
              <w:rPr>
                <w:rFonts w:ascii="Arial Narrow" w:eastAsia="Calibri" w:hAnsi="Arial Narrow"/>
                <w:sz w:val="22"/>
                <w:szCs w:val="22"/>
              </w:rPr>
            </w:pPr>
            <w:r>
              <w:rPr>
                <w:rFonts w:ascii="Arial Narrow" w:eastAsia="Calibri" w:hAnsi="Arial Narrow"/>
                <w:sz w:val="22"/>
                <w:szCs w:val="22"/>
              </w:rPr>
              <w:t>Safety Element, Local Agency, page 18-21, 5.4 Physical Settings, page 13-16.</w:t>
            </w:r>
          </w:p>
          <w:p w14:paraId="55D06F00" w14:textId="19637113" w:rsidR="00DE1307" w:rsidRPr="00155D22" w:rsidRDefault="00DE1307" w:rsidP="00135ECE">
            <w:pPr>
              <w:spacing w:after="0"/>
              <w:jc w:val="both"/>
              <w:rPr>
                <w:rFonts w:ascii="Arial Narrow" w:eastAsia="Calibri" w:hAnsi="Arial Narrow"/>
                <w:sz w:val="22"/>
                <w:szCs w:val="22"/>
              </w:rPr>
            </w:pPr>
            <w:r>
              <w:rPr>
                <w:rFonts w:ascii="Arial Narrow" w:eastAsia="Calibri" w:hAnsi="Arial Narrow"/>
                <w:sz w:val="22"/>
                <w:szCs w:val="22"/>
              </w:rPr>
              <w:t>Safety Element, 5.4.B, page 25 and Im</w:t>
            </w:r>
            <w:r w:rsidR="00FA23A6">
              <w:rPr>
                <w:rFonts w:ascii="Arial Narrow" w:eastAsia="Calibri" w:hAnsi="Arial Narrow"/>
                <w:sz w:val="22"/>
                <w:szCs w:val="22"/>
              </w:rPr>
              <w:t>plementation Measures, 5.4.B.1 and 5.4.B.2, page 25, and 5.4.B.3, page 26</w:t>
            </w:r>
            <w:r>
              <w:rPr>
                <w:rFonts w:ascii="Arial Narrow" w:eastAsia="Calibri" w:hAnsi="Arial Narrow"/>
                <w:sz w:val="22"/>
                <w:szCs w:val="22"/>
              </w:rPr>
              <w:t>.</w:t>
            </w:r>
          </w:p>
        </w:tc>
      </w:tr>
      <w:tr w:rsidR="00135ECE" w:rsidRPr="00155D22" w14:paraId="3BA39851" w14:textId="77777777" w:rsidTr="006C78AA">
        <w:tc>
          <w:tcPr>
            <w:tcW w:w="6946"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bottom"/>
          </w:tcPr>
          <w:p w14:paraId="6A96C68D" w14:textId="77777777" w:rsidR="00135ECE" w:rsidRDefault="00135ECE" w:rsidP="00135ECE">
            <w:pPr>
              <w:spacing w:after="0"/>
              <w:rPr>
                <w:rFonts w:ascii="Arial Narrow" w:hAnsi="Arial Narrow" w:cs="Calibri"/>
                <w:color w:val="000000"/>
                <w:sz w:val="22"/>
                <w:szCs w:val="22"/>
              </w:rPr>
            </w:pPr>
            <w:r>
              <w:rPr>
                <w:rFonts w:ascii="Arial Narrow" w:hAnsi="Arial Narrow" w:cs="Calibri"/>
                <w:color w:val="000000"/>
                <w:sz w:val="22"/>
                <w:szCs w:val="22"/>
              </w:rPr>
              <w:t>Are goals or standards for emergency services training</w:t>
            </w:r>
            <w:r w:rsidRPr="00990CC7">
              <w:rPr>
                <w:rFonts w:ascii="Arial Narrow" w:hAnsi="Arial Narrow" w:cs="Calibri"/>
                <w:color w:val="000000"/>
                <w:sz w:val="22"/>
                <w:szCs w:val="22"/>
              </w:rPr>
              <w:t xml:space="preserve"> described?</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354C0157" w14:textId="4DA08E63" w:rsidR="00135ECE" w:rsidRPr="00155D22" w:rsidRDefault="00C23234" w:rsidP="00C23234">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3FDC3295" w14:textId="1F840461" w:rsidR="00135ECE" w:rsidRPr="00155D22" w:rsidRDefault="00135ECE" w:rsidP="00135ECE">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7D8D5F02" w14:textId="77777777" w:rsidR="00135ECE" w:rsidRPr="00155D22" w:rsidRDefault="00135ECE" w:rsidP="00135ECE">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3382CA9C" w14:textId="09A41E31" w:rsidR="00135ECE" w:rsidRPr="00155D22" w:rsidRDefault="00C23234" w:rsidP="00135ECE">
            <w:pPr>
              <w:spacing w:after="0"/>
              <w:jc w:val="both"/>
              <w:rPr>
                <w:rFonts w:ascii="Arial Narrow" w:eastAsia="Calibri" w:hAnsi="Arial Narrow"/>
                <w:sz w:val="22"/>
                <w:szCs w:val="22"/>
              </w:rPr>
            </w:pPr>
            <w:r>
              <w:rPr>
                <w:rFonts w:ascii="Arial Narrow" w:eastAsia="Calibri" w:hAnsi="Arial Narrow"/>
                <w:sz w:val="22"/>
                <w:szCs w:val="22"/>
              </w:rPr>
              <w:t>Safety Element, 5.3.C.2, page 11</w:t>
            </w:r>
            <w:r w:rsidR="00FA23A6">
              <w:rPr>
                <w:rFonts w:ascii="Arial Narrow" w:eastAsia="Calibri" w:hAnsi="Arial Narrow"/>
                <w:sz w:val="22"/>
                <w:szCs w:val="22"/>
              </w:rPr>
              <w:t xml:space="preserve"> &amp; 12</w:t>
            </w:r>
            <w:r>
              <w:rPr>
                <w:rFonts w:ascii="Arial Narrow" w:eastAsia="Calibri" w:hAnsi="Arial Narrow"/>
                <w:sz w:val="22"/>
                <w:szCs w:val="22"/>
              </w:rPr>
              <w:t>, Implement</w:t>
            </w:r>
            <w:r w:rsidR="00DE1307">
              <w:rPr>
                <w:rFonts w:ascii="Arial Narrow" w:eastAsia="Calibri" w:hAnsi="Arial Narrow"/>
                <w:sz w:val="22"/>
                <w:szCs w:val="22"/>
              </w:rPr>
              <w:t>ation Measures, 5.4.C.1, page 26, 5.4.D.3, page 26</w:t>
            </w:r>
            <w:r>
              <w:rPr>
                <w:rFonts w:ascii="Arial Narrow" w:eastAsia="Calibri" w:hAnsi="Arial Narrow"/>
                <w:sz w:val="22"/>
                <w:szCs w:val="22"/>
              </w:rPr>
              <w:t>, 5.5.C.3,</w:t>
            </w:r>
            <w:r w:rsidR="00DE1307">
              <w:rPr>
                <w:rFonts w:ascii="Arial Narrow" w:eastAsia="Calibri" w:hAnsi="Arial Narrow"/>
                <w:sz w:val="22"/>
                <w:szCs w:val="22"/>
              </w:rPr>
              <w:t xml:space="preserve"> page 31.</w:t>
            </w:r>
          </w:p>
        </w:tc>
      </w:tr>
      <w:tr w:rsidR="00135ECE" w:rsidRPr="00155D22" w14:paraId="357CB864" w14:textId="77777777" w:rsidTr="006C78AA">
        <w:tc>
          <w:tcPr>
            <w:tcW w:w="6946" w:type="dxa"/>
            <w:gridSpan w:val="2"/>
            <w:tcBorders>
              <w:top w:val="dotted"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bottom"/>
          </w:tcPr>
          <w:p w14:paraId="0E172682" w14:textId="77777777" w:rsidR="00135ECE" w:rsidRDefault="00135ECE" w:rsidP="00135ECE">
            <w:pPr>
              <w:spacing w:after="0"/>
              <w:rPr>
                <w:rFonts w:ascii="Arial Narrow" w:hAnsi="Arial Narrow" w:cs="Calibri"/>
                <w:color w:val="000000"/>
                <w:sz w:val="22"/>
                <w:szCs w:val="22"/>
              </w:rPr>
            </w:pPr>
            <w:r w:rsidRPr="00990CC7">
              <w:rPr>
                <w:rFonts w:ascii="Arial Narrow" w:hAnsi="Arial Narrow" w:cs="Calibri"/>
                <w:color w:val="000000"/>
                <w:sz w:val="22"/>
                <w:szCs w:val="22"/>
              </w:rPr>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629" w:type="dxa"/>
            <w:tcBorders>
              <w:top w:val="dotted" w:sz="4" w:space="0" w:color="auto"/>
              <w:left w:val="single" w:sz="4" w:space="0" w:color="auto"/>
              <w:bottom w:val="single" w:sz="4" w:space="0" w:color="auto"/>
              <w:right w:val="single" w:sz="4" w:space="0" w:color="auto"/>
            </w:tcBorders>
            <w:shd w:val="clear" w:color="auto" w:fill="auto"/>
          </w:tcPr>
          <w:p w14:paraId="292CFCDB" w14:textId="1FA0CFBE" w:rsidR="00135ECE" w:rsidRPr="00155D22" w:rsidRDefault="00C23234" w:rsidP="00C23234">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single" w:sz="4" w:space="0" w:color="auto"/>
              <w:right w:val="single" w:sz="4" w:space="0" w:color="auto"/>
            </w:tcBorders>
            <w:shd w:val="clear" w:color="auto" w:fill="auto"/>
          </w:tcPr>
          <w:p w14:paraId="3DED16CE" w14:textId="7E713BFC" w:rsidR="00135ECE" w:rsidRPr="00155D22" w:rsidRDefault="00135ECE" w:rsidP="00135ECE">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single" w:sz="4" w:space="0" w:color="auto"/>
              <w:right w:val="single" w:sz="4" w:space="0" w:color="auto"/>
            </w:tcBorders>
            <w:shd w:val="clear" w:color="auto" w:fill="auto"/>
          </w:tcPr>
          <w:p w14:paraId="4B90ADFC" w14:textId="77777777" w:rsidR="00135ECE" w:rsidRPr="00155D22" w:rsidRDefault="00135ECE" w:rsidP="00135ECE">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single" w:sz="4" w:space="0" w:color="auto"/>
              <w:right w:val="single" w:sz="4" w:space="0" w:color="auto"/>
            </w:tcBorders>
            <w:shd w:val="clear" w:color="auto" w:fill="auto"/>
          </w:tcPr>
          <w:p w14:paraId="086F6B86" w14:textId="2B69AC1C" w:rsidR="00135ECE" w:rsidRPr="00155D22" w:rsidRDefault="00DE1307" w:rsidP="00135ECE">
            <w:pPr>
              <w:spacing w:after="0"/>
              <w:jc w:val="both"/>
              <w:rPr>
                <w:rFonts w:ascii="Arial Narrow" w:eastAsia="Calibri" w:hAnsi="Arial Narrow"/>
                <w:sz w:val="22"/>
                <w:szCs w:val="22"/>
              </w:rPr>
            </w:pPr>
            <w:r>
              <w:rPr>
                <w:rFonts w:ascii="Arial Narrow" w:eastAsia="Calibri" w:hAnsi="Arial Narrow"/>
                <w:sz w:val="22"/>
                <w:szCs w:val="22"/>
              </w:rPr>
              <w:t>Safety Element, 5.4.D.3, page 26 and 5.5.C.3, page 31.</w:t>
            </w:r>
          </w:p>
        </w:tc>
      </w:tr>
    </w:tbl>
    <w:p w14:paraId="0CBA9D76" w14:textId="77777777" w:rsidR="00E12E79" w:rsidRDefault="00E12E79">
      <w:pPr>
        <w:spacing w:after="0"/>
        <w:rPr>
          <w:b/>
        </w:rPr>
      </w:pPr>
    </w:p>
    <w:p w14:paraId="6E377621" w14:textId="77777777" w:rsidR="00CA5A34" w:rsidRDefault="00CA5A34" w:rsidP="00075B71">
      <w:pPr>
        <w:spacing w:after="240"/>
        <w:jc w:val="center"/>
        <w:rPr>
          <w:b/>
        </w:rPr>
      </w:pPr>
    </w:p>
    <w:p w14:paraId="60BBCE04" w14:textId="77777777" w:rsidR="00946845" w:rsidRDefault="00946845" w:rsidP="00D9262A"/>
    <w:p w14:paraId="1FDB5D60" w14:textId="77777777" w:rsidR="00946845" w:rsidRDefault="00946845" w:rsidP="00D9262A"/>
    <w:p w14:paraId="3D99F142" w14:textId="77777777" w:rsidR="00946845" w:rsidRDefault="00946845" w:rsidP="00D9262A"/>
    <w:p w14:paraId="55C95275" w14:textId="3F4AF7FF" w:rsidR="00946845" w:rsidRDefault="00946845" w:rsidP="00D9262A"/>
    <w:p w14:paraId="3A18CB2D" w14:textId="0C2F6A7D" w:rsidR="003724A5" w:rsidRDefault="003724A5" w:rsidP="00D9262A"/>
    <w:p w14:paraId="1214F875" w14:textId="77777777" w:rsidR="003724A5" w:rsidRDefault="003724A5" w:rsidP="00D9262A"/>
    <w:p w14:paraId="041D52A0" w14:textId="77777777" w:rsidR="007125D0" w:rsidRDefault="007125D0">
      <w:pPr>
        <w:spacing w:after="0"/>
        <w:rPr>
          <w:rFonts w:eastAsia="Calibri" w:cs="Arial"/>
          <w:b/>
          <w:sz w:val="26"/>
          <w:szCs w:val="26"/>
        </w:rPr>
      </w:pPr>
      <w:r>
        <w:rPr>
          <w:rFonts w:eastAsia="Calibri" w:cs="Arial"/>
          <w:b/>
          <w:sz w:val="26"/>
          <w:szCs w:val="26"/>
        </w:rPr>
        <w:br w:type="page"/>
      </w:r>
    </w:p>
    <w:p w14:paraId="0E1EB66A" w14:textId="6C39E544" w:rsidR="00946845" w:rsidRPr="00990DC3" w:rsidRDefault="00946845" w:rsidP="00946845">
      <w:pPr>
        <w:spacing w:after="0"/>
        <w:jc w:val="center"/>
        <w:rPr>
          <w:rFonts w:eastAsia="Calibri" w:cs="Arial"/>
          <w:b/>
          <w:sz w:val="26"/>
          <w:szCs w:val="26"/>
        </w:rPr>
      </w:pPr>
      <w:r w:rsidRPr="00990DC3">
        <w:rPr>
          <w:rFonts w:eastAsia="Calibri" w:cs="Arial"/>
          <w:b/>
          <w:sz w:val="26"/>
          <w:szCs w:val="26"/>
        </w:rPr>
        <w:lastRenderedPageBreak/>
        <w:t>Sample Safety Element Recommendations</w:t>
      </w:r>
    </w:p>
    <w:p w14:paraId="4B48B5B5" w14:textId="0E380757" w:rsidR="00946845" w:rsidRDefault="00946845" w:rsidP="00946845">
      <w:pPr>
        <w:spacing w:after="0"/>
        <w:jc w:val="center"/>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3F6FB93F" w14:textId="77777777" w:rsidR="00946845" w:rsidRDefault="00946845" w:rsidP="00946845">
      <w:pPr>
        <w:spacing w:after="0"/>
        <w:jc w:val="center"/>
        <w:rPr>
          <w:rFonts w:ascii="Arial Narrow" w:eastAsia="Calibri" w:hAnsi="Arial Narrow"/>
        </w:rPr>
      </w:pPr>
    </w:p>
    <w:tbl>
      <w:tblPr>
        <w:tblStyle w:val="TableGrid1"/>
        <w:tblW w:w="0" w:type="auto"/>
        <w:shd w:val="clear" w:color="auto" w:fill="DBE5F1" w:themeFill="accent1" w:themeFillTint="33"/>
        <w:tblLayout w:type="fixed"/>
        <w:tblLook w:val="04A0" w:firstRow="1" w:lastRow="0" w:firstColumn="1" w:lastColumn="0" w:noHBand="0" w:noVBand="1"/>
        <w:tblDescription w:val="A. Maps, Plans and Historical Information&#10;1. Include or reference CAL FIRE Fire Hazard Severity Zone maps or locally adopted wildfire hazard zones.&#10;2. Include or reference the location of historical information on wildfires in the planning area.&#10;3. Include a map or description of the location of existing and planned land uses in SRAs and VHFHSZs, particularly habitable structures, roads, utilities, and essential public facilities.&#10;4. Identify or reference a fire plan that is relevant to the geographic scope of the general plan, including the Unit/Contract County Fire Plan, Local Hazard Mitigation Plan, and any applicable Community Wildfire Protection Plans. &#10;5. Align the goals, policies, objectives, and implementation measures for fire hazard mitigation in the safety element with those in existing fire plans, or make plans to update fire plans to match the safety element.  &#10;6. Create a fire plan for the planning area.&#10;B. Land Use &#10;1. Develop fire safe development codes to use as standards for fire protection for new development in SRAs or VHFHSZs that meet or exceed the statewide minimums in the SRA Fire Safe Regulations.&#10;2. Adopt and have certified by the Board of Forestry and Fire Protection local ordinances which meet or exceed the minimum statewide standards in the SRA Fire Safe Regulations.&#10;3. Identify existing development that do not meet or exceed the SRA Fire Safe Regulations or certified local ordinances.&#10;4. Develop mitigation measures for existing development that does not meet or exceed the SRA Fire Safe Regulations or certified local ordinances or identify a policy to do so.&#10;C. Fuel Modification&#10;1. Develop a policy to communicate vegetation clearance requirements to seasonal, absent, or vacation rental owners.&#10;2. Identify a policy for the ongoing maintenance of vegetation clearance on public and private roads.&#10;3. Include fuel breaks in the layout/siting of subdivisions.&#10;4. Identify a policy for the ongoing maintenance of existing or proposed fuel breaks.&#10;5. Identify and/or map existing development that does not conform to current state and/or locally adopted fire safety standards for access, water supply and fire flow, signing, and vegetation clearance in SRAs or VHFHSZs.&#10;6. Identify plans and actions for existing non-conforming development to be improved or mitigated to meet current state and/or locally adopted fire safety standards for access, water supply and fire flow, signing, and vegetation clearance.&#10;D. Access&#10;1. 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10;2. Develop a policy that development will be prioritized in areas with an adequate road network and associated infrastructure.&#10;3. Identify multi-family housing, group homes, or other community housing in SRAs or VHFHSZs and develop a policy to create evacuation or shelter in place plans.&#10;4. Include a policy to develop pre-plans for fire risk areas that address civilian evacuation and to effectively communicate those plans.&#10;5. Identify road networks in SRAs or VHFHSZs that do not meet title 14, CCR, division 1.5, chapter 7, subchapter 2, articles 2 and 3 (commencing with section 1273.00) or certified local ordinance and develop a policy to examine possible mitigations.&#10;E. Fire Protection&#10;1. Develop a policy that development will be prioritized in areas with adequate water supply infrastructure.&#10;2. Plan for the ongoing maintenance and long-term integrity of planned and existing water supply infrastructure.&#10;3. Map existing emergency service facilities and note any areas lacking service, especially in SRAs or VHFHSZs. &#10;4. Project future emergency service needs for the planned land uses.&#10;5. Include information about emergency service trainings or standards and plans to meet or maintain them.&#10;6. Include information about inter-agency preparedness coordination or mutual aid agreements.&#10;"/>
      </w:tblPr>
      <w:tblGrid>
        <w:gridCol w:w="14458"/>
      </w:tblGrid>
      <w:tr w:rsidR="00E420F9" w:rsidRPr="00C6705E" w14:paraId="0FC4D430" w14:textId="77777777" w:rsidTr="00BA25DA">
        <w:tc>
          <w:tcPr>
            <w:tcW w:w="14458" w:type="dxa"/>
            <w:tcBorders>
              <w:bottom w:val="single" w:sz="4" w:space="0" w:color="auto"/>
            </w:tcBorders>
            <w:shd w:val="clear" w:color="auto" w:fill="FBD4B4" w:themeFill="accent6" w:themeFillTint="66"/>
            <w:tcMar>
              <w:top w:w="43" w:type="dxa"/>
              <w:left w:w="58" w:type="dxa"/>
              <w:bottom w:w="43" w:type="dxa"/>
              <w:right w:w="58" w:type="dxa"/>
            </w:tcMar>
          </w:tcPr>
          <w:p w14:paraId="3C226D38" w14:textId="77777777" w:rsidR="00E420F9" w:rsidRPr="00EE5A36" w:rsidRDefault="003263CE" w:rsidP="00F86C7E">
            <w:pPr>
              <w:spacing w:after="0"/>
              <w:jc w:val="both"/>
              <w:rPr>
                <w:rFonts w:ascii="Arial Narrow" w:eastAsia="Calibri" w:hAnsi="Arial Narrow"/>
                <w:b/>
                <w:sz w:val="22"/>
                <w:szCs w:val="22"/>
              </w:rPr>
            </w:pPr>
            <w:r>
              <w:rPr>
                <w:rFonts w:ascii="Arial Narrow" w:eastAsia="Calibri" w:hAnsi="Arial Narrow"/>
                <w:b/>
                <w:sz w:val="22"/>
                <w:szCs w:val="22"/>
              </w:rPr>
              <w:t xml:space="preserve">A. </w:t>
            </w:r>
            <w:r w:rsidR="00F86C7E">
              <w:rPr>
                <w:rFonts w:ascii="Arial Narrow" w:eastAsia="Calibri" w:hAnsi="Arial Narrow"/>
                <w:b/>
                <w:sz w:val="22"/>
                <w:szCs w:val="22"/>
              </w:rPr>
              <w:t>Maps, Plans and Historical</w:t>
            </w:r>
            <w:r w:rsidR="00E420F9">
              <w:rPr>
                <w:rFonts w:ascii="Arial Narrow" w:eastAsia="Calibri" w:hAnsi="Arial Narrow"/>
                <w:b/>
                <w:sz w:val="22"/>
                <w:szCs w:val="22"/>
              </w:rPr>
              <w:t xml:space="preserve"> Information</w:t>
            </w:r>
          </w:p>
        </w:tc>
      </w:tr>
      <w:tr w:rsidR="009712BD" w:rsidRPr="00C6705E" w14:paraId="464FA826" w14:textId="77777777" w:rsidTr="00E420F9">
        <w:tc>
          <w:tcPr>
            <w:tcW w:w="14458" w:type="dxa"/>
            <w:tcBorders>
              <w:bottom w:val="single" w:sz="4" w:space="0" w:color="auto"/>
            </w:tcBorders>
            <w:shd w:val="clear" w:color="auto" w:fill="auto"/>
            <w:tcMar>
              <w:top w:w="43" w:type="dxa"/>
              <w:left w:w="58" w:type="dxa"/>
              <w:bottom w:w="43" w:type="dxa"/>
              <w:right w:w="58" w:type="dxa"/>
            </w:tcMar>
          </w:tcPr>
          <w:p w14:paraId="0D0CFCEC" w14:textId="77777777" w:rsidR="009712BD" w:rsidRPr="003263CE" w:rsidRDefault="009712BD" w:rsidP="00E87BFB">
            <w:pPr>
              <w:pStyle w:val="ListParagraph"/>
              <w:numPr>
                <w:ilvl w:val="0"/>
                <w:numId w:val="36"/>
              </w:numPr>
              <w:spacing w:after="0"/>
              <w:ind w:left="360" w:hanging="270"/>
              <w:jc w:val="both"/>
              <w:rPr>
                <w:rFonts w:ascii="Arial Narrow" w:eastAsia="Calibri" w:hAnsi="Arial Narrow"/>
                <w:sz w:val="22"/>
                <w:szCs w:val="22"/>
              </w:rPr>
            </w:pPr>
            <w:r>
              <w:rPr>
                <w:rFonts w:ascii="Arial Narrow" w:eastAsia="Calibri" w:hAnsi="Arial Narrow"/>
                <w:sz w:val="22"/>
                <w:szCs w:val="22"/>
              </w:rPr>
              <w:t>Include or reference CAL FIRE Fire Hazard Severity Zone maps or locally adopted wildfire hazard zones.</w:t>
            </w:r>
          </w:p>
        </w:tc>
      </w:tr>
      <w:tr w:rsidR="009712BD" w:rsidRPr="00C6705E" w14:paraId="0EDA3E50" w14:textId="77777777" w:rsidTr="00E420F9">
        <w:tc>
          <w:tcPr>
            <w:tcW w:w="14458" w:type="dxa"/>
            <w:tcBorders>
              <w:bottom w:val="single" w:sz="4" w:space="0" w:color="auto"/>
            </w:tcBorders>
            <w:shd w:val="clear" w:color="auto" w:fill="auto"/>
            <w:tcMar>
              <w:top w:w="43" w:type="dxa"/>
              <w:left w:w="58" w:type="dxa"/>
              <w:bottom w:w="43" w:type="dxa"/>
              <w:right w:w="58" w:type="dxa"/>
            </w:tcMar>
          </w:tcPr>
          <w:p w14:paraId="78F29F68" w14:textId="77777777" w:rsidR="009712BD" w:rsidRPr="003263CE" w:rsidRDefault="009712BD" w:rsidP="00E87BFB">
            <w:pPr>
              <w:pStyle w:val="ListParagraph"/>
              <w:numPr>
                <w:ilvl w:val="0"/>
                <w:numId w:val="36"/>
              </w:numPr>
              <w:spacing w:after="0"/>
              <w:ind w:left="360" w:hanging="270"/>
              <w:jc w:val="both"/>
              <w:rPr>
                <w:rFonts w:ascii="Arial Narrow" w:eastAsia="Calibri" w:hAnsi="Arial Narrow"/>
                <w:sz w:val="22"/>
                <w:szCs w:val="22"/>
              </w:rPr>
            </w:pPr>
            <w:r>
              <w:rPr>
                <w:rFonts w:ascii="Arial Narrow" w:eastAsia="Calibri" w:hAnsi="Arial Narrow"/>
                <w:sz w:val="22"/>
                <w:szCs w:val="22"/>
              </w:rPr>
              <w:t>Include or reference the location of historical information on wildfires in the planning area.</w:t>
            </w:r>
          </w:p>
        </w:tc>
      </w:tr>
      <w:tr w:rsidR="009712BD" w:rsidRPr="00C6705E" w14:paraId="29121588" w14:textId="77777777" w:rsidTr="00E420F9">
        <w:tc>
          <w:tcPr>
            <w:tcW w:w="14458" w:type="dxa"/>
            <w:tcBorders>
              <w:bottom w:val="single" w:sz="4" w:space="0" w:color="auto"/>
            </w:tcBorders>
            <w:shd w:val="clear" w:color="auto" w:fill="auto"/>
            <w:tcMar>
              <w:top w:w="43" w:type="dxa"/>
              <w:left w:w="58" w:type="dxa"/>
              <w:bottom w:w="43" w:type="dxa"/>
              <w:right w:w="58" w:type="dxa"/>
            </w:tcMar>
          </w:tcPr>
          <w:p w14:paraId="65953B55" w14:textId="3438A71C" w:rsidR="009712BD" w:rsidRPr="00475CFB" w:rsidRDefault="009712BD" w:rsidP="00E87BFB">
            <w:pPr>
              <w:pStyle w:val="ListParagraph"/>
              <w:numPr>
                <w:ilvl w:val="0"/>
                <w:numId w:val="36"/>
              </w:numPr>
              <w:spacing w:after="0"/>
              <w:ind w:left="360" w:hanging="270"/>
              <w:jc w:val="both"/>
              <w:rPr>
                <w:rFonts w:ascii="Arial Narrow" w:eastAsia="Calibri" w:hAnsi="Arial Narrow"/>
                <w:spacing w:val="-2"/>
                <w:sz w:val="22"/>
                <w:szCs w:val="22"/>
              </w:rPr>
            </w:pPr>
            <w:r w:rsidRPr="00475CFB">
              <w:rPr>
                <w:rFonts w:ascii="Arial Narrow" w:eastAsia="Calibri" w:hAnsi="Arial Narrow"/>
                <w:spacing w:val="-2"/>
                <w:sz w:val="22"/>
                <w:szCs w:val="22"/>
              </w:rPr>
              <w:t>Include a map or description of the location of existing and planned land uses in SRA</w:t>
            </w:r>
            <w:r w:rsidR="006547DC" w:rsidRPr="00475CFB">
              <w:rPr>
                <w:rFonts w:ascii="Arial Narrow" w:eastAsia="Calibri" w:hAnsi="Arial Narrow"/>
                <w:spacing w:val="-2"/>
                <w:sz w:val="22"/>
                <w:szCs w:val="22"/>
              </w:rPr>
              <w:t>s</w:t>
            </w:r>
            <w:r w:rsidRPr="00475CFB">
              <w:rPr>
                <w:rFonts w:ascii="Arial Narrow" w:eastAsia="Calibri" w:hAnsi="Arial Narrow"/>
                <w:spacing w:val="-2"/>
                <w:sz w:val="22"/>
                <w:szCs w:val="22"/>
              </w:rPr>
              <w:t xml:space="preserve"> and VHFH</w:t>
            </w:r>
            <w:r w:rsidR="006547DC" w:rsidRPr="00475CFB">
              <w:rPr>
                <w:rFonts w:ascii="Arial Narrow" w:eastAsia="Calibri" w:hAnsi="Arial Narrow"/>
                <w:spacing w:val="-2"/>
                <w:sz w:val="22"/>
                <w:szCs w:val="22"/>
              </w:rPr>
              <w:t>S</w:t>
            </w:r>
            <w:r w:rsidRPr="00475CFB">
              <w:rPr>
                <w:rFonts w:ascii="Arial Narrow" w:eastAsia="Calibri" w:hAnsi="Arial Narrow"/>
                <w:spacing w:val="-2"/>
                <w:sz w:val="22"/>
                <w:szCs w:val="22"/>
              </w:rPr>
              <w:t>Zs, particularly habitable structures, roads, utilities, and essential public facilities.</w:t>
            </w:r>
          </w:p>
        </w:tc>
      </w:tr>
      <w:tr w:rsidR="00E420F9" w:rsidRPr="00C6705E" w14:paraId="23852946" w14:textId="77777777" w:rsidTr="00E420F9">
        <w:tc>
          <w:tcPr>
            <w:tcW w:w="14458" w:type="dxa"/>
            <w:tcBorders>
              <w:bottom w:val="single" w:sz="4" w:space="0" w:color="auto"/>
            </w:tcBorders>
            <w:shd w:val="clear" w:color="auto" w:fill="auto"/>
            <w:tcMar>
              <w:top w:w="43" w:type="dxa"/>
              <w:left w:w="58" w:type="dxa"/>
              <w:bottom w:w="43" w:type="dxa"/>
              <w:right w:w="58" w:type="dxa"/>
            </w:tcMar>
          </w:tcPr>
          <w:p w14:paraId="35D0BA3B" w14:textId="77777777" w:rsidR="00E420F9" w:rsidRPr="003263CE" w:rsidRDefault="003263CE" w:rsidP="00E87BFB">
            <w:pPr>
              <w:pStyle w:val="ListParagraph"/>
              <w:numPr>
                <w:ilvl w:val="0"/>
                <w:numId w:val="36"/>
              </w:numPr>
              <w:spacing w:after="0"/>
              <w:ind w:left="360" w:hanging="270"/>
              <w:jc w:val="both"/>
              <w:rPr>
                <w:rFonts w:ascii="Arial Narrow" w:eastAsia="Calibri" w:hAnsi="Arial Narrow"/>
                <w:sz w:val="22"/>
                <w:szCs w:val="22"/>
              </w:rPr>
            </w:pPr>
            <w:r w:rsidRPr="003263CE">
              <w:rPr>
                <w:rFonts w:ascii="Arial Narrow" w:eastAsia="Calibri" w:hAnsi="Arial Narrow"/>
                <w:sz w:val="22"/>
                <w:szCs w:val="22"/>
              </w:rPr>
              <w:t>Identify or reference a fire plan that is relevant to the geographic scope of the general plan</w:t>
            </w:r>
            <w:r>
              <w:rPr>
                <w:rFonts w:ascii="Arial Narrow" w:eastAsia="Calibri" w:hAnsi="Arial Narrow"/>
                <w:sz w:val="22"/>
                <w:szCs w:val="22"/>
              </w:rPr>
              <w:t>, including the Unit/Contract County Fire Plan, Local Hazard Mitigation Plan, and any applicable Community Wildfire Protection Plans.</w:t>
            </w:r>
            <w:r w:rsidR="00473539">
              <w:rPr>
                <w:rFonts w:ascii="Arial Narrow" w:eastAsia="Calibri" w:hAnsi="Arial Narrow"/>
                <w:sz w:val="22"/>
                <w:szCs w:val="22"/>
              </w:rPr>
              <w:t xml:space="preserve"> </w:t>
            </w:r>
          </w:p>
        </w:tc>
      </w:tr>
      <w:tr w:rsidR="003263CE" w:rsidRPr="00C6705E" w14:paraId="31E984C7" w14:textId="77777777" w:rsidTr="00E420F9">
        <w:tc>
          <w:tcPr>
            <w:tcW w:w="14458" w:type="dxa"/>
            <w:tcBorders>
              <w:bottom w:val="single" w:sz="4" w:space="0" w:color="auto"/>
            </w:tcBorders>
            <w:shd w:val="clear" w:color="auto" w:fill="auto"/>
            <w:tcMar>
              <w:top w:w="43" w:type="dxa"/>
              <w:left w:w="58" w:type="dxa"/>
              <w:bottom w:w="43" w:type="dxa"/>
              <w:right w:w="58" w:type="dxa"/>
            </w:tcMar>
          </w:tcPr>
          <w:p w14:paraId="468D32FA" w14:textId="77777777" w:rsidR="003263CE" w:rsidRPr="003263CE" w:rsidRDefault="003263CE" w:rsidP="00E87BFB">
            <w:pPr>
              <w:pStyle w:val="ListParagraph"/>
              <w:numPr>
                <w:ilvl w:val="0"/>
                <w:numId w:val="36"/>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Align the goals, policies, objectives, and implementation measures for fire hazard mitigation in the safety element with those in existing fire plans, or make plans to update fire plans to match the safety element.  </w:t>
            </w:r>
          </w:p>
        </w:tc>
      </w:tr>
      <w:tr w:rsidR="00E420F9" w:rsidRPr="00C6705E" w14:paraId="5DED77CE" w14:textId="77777777" w:rsidTr="00E420F9">
        <w:tc>
          <w:tcPr>
            <w:tcW w:w="14458" w:type="dxa"/>
            <w:tcBorders>
              <w:bottom w:val="single" w:sz="4" w:space="0" w:color="auto"/>
            </w:tcBorders>
            <w:shd w:val="clear" w:color="auto" w:fill="auto"/>
            <w:tcMar>
              <w:top w:w="43" w:type="dxa"/>
              <w:left w:w="58" w:type="dxa"/>
              <w:bottom w:w="43" w:type="dxa"/>
              <w:right w:w="58" w:type="dxa"/>
            </w:tcMar>
          </w:tcPr>
          <w:p w14:paraId="6697859B" w14:textId="77777777" w:rsidR="00E420F9" w:rsidRPr="003263CE" w:rsidRDefault="003263CE" w:rsidP="00E87BFB">
            <w:pPr>
              <w:pStyle w:val="ListParagraph"/>
              <w:numPr>
                <w:ilvl w:val="0"/>
                <w:numId w:val="36"/>
              </w:numPr>
              <w:spacing w:after="0"/>
              <w:ind w:left="360" w:hanging="270"/>
              <w:jc w:val="both"/>
              <w:rPr>
                <w:rFonts w:ascii="Arial Narrow" w:eastAsia="Calibri" w:hAnsi="Arial Narrow"/>
                <w:sz w:val="22"/>
                <w:szCs w:val="22"/>
              </w:rPr>
            </w:pPr>
            <w:r>
              <w:rPr>
                <w:rFonts w:ascii="Arial Narrow" w:eastAsia="Calibri" w:hAnsi="Arial Narrow"/>
                <w:sz w:val="22"/>
                <w:szCs w:val="22"/>
              </w:rPr>
              <w:t>Create a fire plan for the planning area.</w:t>
            </w:r>
          </w:p>
        </w:tc>
      </w:tr>
      <w:tr w:rsidR="00E420F9" w:rsidRPr="00C6705E" w14:paraId="50BD047C" w14:textId="77777777" w:rsidTr="00BA25DA">
        <w:tc>
          <w:tcPr>
            <w:tcW w:w="14458" w:type="dxa"/>
            <w:tcBorders>
              <w:bottom w:val="single" w:sz="4" w:space="0" w:color="auto"/>
            </w:tcBorders>
            <w:shd w:val="clear" w:color="auto" w:fill="FBD4B4" w:themeFill="accent6" w:themeFillTint="66"/>
            <w:tcMar>
              <w:top w:w="43" w:type="dxa"/>
              <w:left w:w="58" w:type="dxa"/>
              <w:bottom w:w="43" w:type="dxa"/>
              <w:right w:w="58" w:type="dxa"/>
            </w:tcMar>
          </w:tcPr>
          <w:p w14:paraId="7A19F445" w14:textId="77777777" w:rsidR="00E420F9" w:rsidRPr="00EE5A36" w:rsidRDefault="003263CE" w:rsidP="00E87BFB">
            <w:pPr>
              <w:spacing w:after="0"/>
              <w:jc w:val="both"/>
              <w:rPr>
                <w:rFonts w:ascii="Arial Narrow" w:eastAsia="Calibri" w:hAnsi="Arial Narrow"/>
                <w:b/>
                <w:sz w:val="22"/>
                <w:szCs w:val="22"/>
              </w:rPr>
            </w:pPr>
            <w:r>
              <w:rPr>
                <w:rFonts w:ascii="Arial Narrow" w:eastAsia="Calibri" w:hAnsi="Arial Narrow"/>
                <w:b/>
                <w:sz w:val="22"/>
                <w:szCs w:val="22"/>
              </w:rPr>
              <w:t xml:space="preserve">B. </w:t>
            </w:r>
            <w:r w:rsidR="00E420F9" w:rsidRPr="00EE5A36">
              <w:rPr>
                <w:rFonts w:ascii="Arial Narrow" w:eastAsia="Calibri" w:hAnsi="Arial Narrow"/>
                <w:b/>
                <w:sz w:val="22"/>
                <w:szCs w:val="22"/>
              </w:rPr>
              <w:t xml:space="preserve">Land Use </w:t>
            </w:r>
          </w:p>
        </w:tc>
      </w:tr>
      <w:tr w:rsidR="00E420F9" w:rsidRPr="00C6705E" w14:paraId="0D0D6759" w14:textId="77777777" w:rsidTr="00BA25DA">
        <w:tc>
          <w:tcPr>
            <w:tcW w:w="14458" w:type="dxa"/>
            <w:shd w:val="clear" w:color="auto" w:fill="auto"/>
            <w:tcMar>
              <w:top w:w="43" w:type="dxa"/>
              <w:left w:w="58" w:type="dxa"/>
              <w:bottom w:w="43" w:type="dxa"/>
              <w:right w:w="58" w:type="dxa"/>
            </w:tcMar>
          </w:tcPr>
          <w:p w14:paraId="7E61E7FA" w14:textId="6843D2DC" w:rsidR="00E420F9" w:rsidRPr="00D92A5E" w:rsidRDefault="009712BD" w:rsidP="006547DC">
            <w:pPr>
              <w:pStyle w:val="ListParagraph"/>
              <w:numPr>
                <w:ilvl w:val="0"/>
                <w:numId w:val="20"/>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Develop fire safe development codes </w:t>
            </w:r>
            <w:r w:rsidR="008D0953">
              <w:rPr>
                <w:rFonts w:ascii="Arial Narrow" w:eastAsia="Calibri" w:hAnsi="Arial Narrow"/>
                <w:sz w:val="22"/>
                <w:szCs w:val="22"/>
              </w:rPr>
              <w:t>to use</w:t>
            </w:r>
            <w:r>
              <w:rPr>
                <w:rFonts w:ascii="Arial Narrow" w:eastAsia="Calibri" w:hAnsi="Arial Narrow"/>
                <w:sz w:val="22"/>
                <w:szCs w:val="22"/>
              </w:rPr>
              <w:t xml:space="preserve"> as standards for fire protection for new development in </w:t>
            </w:r>
            <w:r w:rsidR="006547DC">
              <w:rPr>
                <w:rFonts w:ascii="Arial Narrow" w:eastAsia="Calibri" w:hAnsi="Arial Narrow"/>
                <w:sz w:val="22"/>
                <w:szCs w:val="22"/>
              </w:rPr>
              <w:t>SRAs</w:t>
            </w:r>
            <w:r>
              <w:rPr>
                <w:rFonts w:ascii="Arial Narrow" w:eastAsia="Calibri" w:hAnsi="Arial Narrow"/>
                <w:sz w:val="22"/>
                <w:szCs w:val="22"/>
              </w:rPr>
              <w:t xml:space="preserve"> or </w:t>
            </w:r>
            <w:r w:rsidR="006547DC" w:rsidRPr="0052035B">
              <w:rPr>
                <w:rFonts w:ascii="Arial Narrow" w:eastAsia="Calibri" w:hAnsi="Arial Narrow"/>
                <w:spacing w:val="-2"/>
                <w:sz w:val="22"/>
                <w:szCs w:val="22"/>
              </w:rPr>
              <w:t>VHFHSZs</w:t>
            </w:r>
            <w:r>
              <w:rPr>
                <w:rFonts w:ascii="Arial Narrow" w:eastAsia="Calibri" w:hAnsi="Arial Narrow"/>
                <w:sz w:val="22"/>
                <w:szCs w:val="22"/>
              </w:rPr>
              <w:t xml:space="preserve"> that meet or exceed the statewide minimums in </w:t>
            </w:r>
            <w:r w:rsidR="001808D0">
              <w:rPr>
                <w:rFonts w:ascii="Arial Narrow" w:eastAsia="Calibri" w:hAnsi="Arial Narrow"/>
                <w:sz w:val="22"/>
                <w:szCs w:val="22"/>
              </w:rPr>
              <w:t>the SRA Fire Safe Regulations</w:t>
            </w:r>
            <w:r>
              <w:rPr>
                <w:rFonts w:ascii="Arial Narrow" w:eastAsia="Calibri" w:hAnsi="Arial Narrow"/>
                <w:sz w:val="22"/>
                <w:szCs w:val="22"/>
              </w:rPr>
              <w:t>.</w:t>
            </w:r>
          </w:p>
        </w:tc>
      </w:tr>
      <w:tr w:rsidR="00E420F9" w:rsidRPr="00C6705E" w14:paraId="4CBC0F90" w14:textId="77777777" w:rsidTr="00BA25DA">
        <w:tc>
          <w:tcPr>
            <w:tcW w:w="14458" w:type="dxa"/>
            <w:shd w:val="clear" w:color="auto" w:fill="auto"/>
            <w:tcMar>
              <w:top w:w="43" w:type="dxa"/>
              <w:left w:w="58" w:type="dxa"/>
              <w:bottom w:w="43" w:type="dxa"/>
              <w:right w:w="58" w:type="dxa"/>
            </w:tcMar>
          </w:tcPr>
          <w:p w14:paraId="564268D1" w14:textId="0CFD3EFB" w:rsidR="00E420F9" w:rsidRPr="00D92A5E" w:rsidRDefault="009712BD" w:rsidP="00E87BFB">
            <w:pPr>
              <w:pStyle w:val="ListParagraph"/>
              <w:numPr>
                <w:ilvl w:val="0"/>
                <w:numId w:val="20"/>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Adopt and have certified by the Board of Forestry and Fire Protection local ordinances which meet or exceed the minimum statewide standards in </w:t>
            </w:r>
            <w:r w:rsidR="002338FA">
              <w:rPr>
                <w:rFonts w:ascii="Arial Narrow" w:eastAsia="Calibri" w:hAnsi="Arial Narrow"/>
                <w:sz w:val="22"/>
                <w:szCs w:val="22"/>
              </w:rPr>
              <w:t>the SRA Fire Safe Regulations</w:t>
            </w:r>
            <w:r>
              <w:rPr>
                <w:rFonts w:ascii="Arial Narrow" w:eastAsia="Calibri" w:hAnsi="Arial Narrow"/>
                <w:sz w:val="22"/>
                <w:szCs w:val="22"/>
              </w:rPr>
              <w:t>.</w:t>
            </w:r>
          </w:p>
        </w:tc>
      </w:tr>
      <w:tr w:rsidR="00E420F9" w:rsidRPr="00C6705E" w14:paraId="5BA61B33" w14:textId="77777777" w:rsidTr="00BA25DA">
        <w:tc>
          <w:tcPr>
            <w:tcW w:w="14458" w:type="dxa"/>
            <w:shd w:val="clear" w:color="auto" w:fill="auto"/>
            <w:tcMar>
              <w:top w:w="43" w:type="dxa"/>
              <w:left w:w="58" w:type="dxa"/>
              <w:bottom w:w="43" w:type="dxa"/>
              <w:right w:w="58" w:type="dxa"/>
            </w:tcMar>
          </w:tcPr>
          <w:p w14:paraId="65ADE7E5" w14:textId="6A65DCBA" w:rsidR="00E420F9" w:rsidRPr="00D92A5E" w:rsidRDefault="009712BD" w:rsidP="00E87BFB">
            <w:pPr>
              <w:pStyle w:val="ListParagraph"/>
              <w:numPr>
                <w:ilvl w:val="0"/>
                <w:numId w:val="20"/>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Identify existing development that do not meet or exceed </w:t>
            </w:r>
            <w:r w:rsidR="002338FA">
              <w:rPr>
                <w:rFonts w:ascii="Arial Narrow" w:eastAsia="Calibri" w:hAnsi="Arial Narrow"/>
                <w:sz w:val="22"/>
                <w:szCs w:val="22"/>
              </w:rPr>
              <w:t>the SRA Fire Safe Regulations</w:t>
            </w:r>
            <w:r>
              <w:rPr>
                <w:rFonts w:ascii="Arial Narrow" w:eastAsia="Calibri" w:hAnsi="Arial Narrow"/>
                <w:sz w:val="22"/>
                <w:szCs w:val="22"/>
              </w:rPr>
              <w:t xml:space="preserve"> or certified local ordinances.</w:t>
            </w:r>
          </w:p>
        </w:tc>
      </w:tr>
      <w:tr w:rsidR="00E420F9" w:rsidRPr="00C6705E" w14:paraId="3A724B9D" w14:textId="77777777" w:rsidTr="00BA25DA">
        <w:tc>
          <w:tcPr>
            <w:tcW w:w="14458" w:type="dxa"/>
            <w:shd w:val="clear" w:color="auto" w:fill="auto"/>
            <w:tcMar>
              <w:top w:w="43" w:type="dxa"/>
              <w:left w:w="58" w:type="dxa"/>
              <w:bottom w:w="43" w:type="dxa"/>
              <w:right w:w="58" w:type="dxa"/>
            </w:tcMar>
          </w:tcPr>
          <w:p w14:paraId="0E6E59A8" w14:textId="60D1B897" w:rsidR="00E420F9" w:rsidRPr="00D92A5E" w:rsidRDefault="009712BD" w:rsidP="00E87BFB">
            <w:pPr>
              <w:pStyle w:val="ListParagraph"/>
              <w:numPr>
                <w:ilvl w:val="0"/>
                <w:numId w:val="20"/>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Develop mitigation measures for existing development that does not meet or exceed </w:t>
            </w:r>
            <w:r w:rsidR="002338FA">
              <w:rPr>
                <w:rFonts w:ascii="Arial Narrow" w:eastAsia="Calibri" w:hAnsi="Arial Narrow"/>
                <w:sz w:val="22"/>
                <w:szCs w:val="22"/>
              </w:rPr>
              <w:t>the SRA Fire Safe Regulations</w:t>
            </w:r>
            <w:r>
              <w:rPr>
                <w:rFonts w:ascii="Arial Narrow" w:eastAsia="Calibri" w:hAnsi="Arial Narrow"/>
                <w:sz w:val="22"/>
                <w:szCs w:val="22"/>
              </w:rPr>
              <w:t xml:space="preserve"> or certified local ordinances or identify a policy to do so.</w:t>
            </w:r>
          </w:p>
        </w:tc>
      </w:tr>
      <w:tr w:rsidR="00E420F9" w:rsidRPr="00EE5A36" w14:paraId="14238FB1" w14:textId="77777777" w:rsidTr="00BA25DA">
        <w:tc>
          <w:tcPr>
            <w:tcW w:w="14458" w:type="dxa"/>
            <w:tcBorders>
              <w:bottom w:val="single" w:sz="4" w:space="0" w:color="auto"/>
            </w:tcBorders>
            <w:shd w:val="clear" w:color="auto" w:fill="FBD4B4" w:themeFill="accent6" w:themeFillTint="66"/>
            <w:tcMar>
              <w:top w:w="43" w:type="dxa"/>
              <w:left w:w="58" w:type="dxa"/>
              <w:bottom w:w="43" w:type="dxa"/>
              <w:right w:w="58" w:type="dxa"/>
            </w:tcMar>
          </w:tcPr>
          <w:p w14:paraId="4DCB87BF" w14:textId="77777777" w:rsidR="00E420F9" w:rsidRPr="00EE5A36" w:rsidRDefault="003263CE" w:rsidP="00E87BFB">
            <w:pPr>
              <w:spacing w:after="0"/>
              <w:jc w:val="both"/>
              <w:rPr>
                <w:rFonts w:ascii="Arial Narrow" w:eastAsia="Calibri" w:hAnsi="Arial Narrow"/>
                <w:b/>
                <w:sz w:val="22"/>
                <w:szCs w:val="22"/>
              </w:rPr>
            </w:pPr>
            <w:r>
              <w:rPr>
                <w:rFonts w:ascii="Arial Narrow" w:eastAsia="Calibri" w:hAnsi="Arial Narrow"/>
                <w:b/>
                <w:sz w:val="22"/>
                <w:szCs w:val="22"/>
              </w:rPr>
              <w:t xml:space="preserve">C. </w:t>
            </w:r>
            <w:r w:rsidR="00E420F9">
              <w:rPr>
                <w:rFonts w:ascii="Arial Narrow" w:eastAsia="Calibri" w:hAnsi="Arial Narrow"/>
                <w:b/>
                <w:sz w:val="22"/>
                <w:szCs w:val="22"/>
              </w:rPr>
              <w:t>Fuel Modification</w:t>
            </w:r>
          </w:p>
        </w:tc>
      </w:tr>
      <w:tr w:rsidR="00E420F9" w:rsidRPr="00D92A5E" w14:paraId="0FB179B0" w14:textId="77777777" w:rsidTr="00BA25DA">
        <w:tc>
          <w:tcPr>
            <w:tcW w:w="14458" w:type="dxa"/>
            <w:shd w:val="clear" w:color="auto" w:fill="auto"/>
            <w:tcMar>
              <w:top w:w="43" w:type="dxa"/>
              <w:left w:w="58" w:type="dxa"/>
              <w:bottom w:w="43" w:type="dxa"/>
              <w:right w:w="58" w:type="dxa"/>
            </w:tcMar>
          </w:tcPr>
          <w:p w14:paraId="334C42F5" w14:textId="77777777" w:rsidR="00E420F9" w:rsidRDefault="00BD1DCA" w:rsidP="00E87BFB">
            <w:pPr>
              <w:pStyle w:val="ListParagraph"/>
              <w:numPr>
                <w:ilvl w:val="0"/>
                <w:numId w:val="21"/>
              </w:numPr>
              <w:spacing w:after="0"/>
              <w:ind w:left="360" w:hanging="270"/>
              <w:jc w:val="both"/>
              <w:rPr>
                <w:rFonts w:ascii="Arial Narrow" w:eastAsia="Calibri" w:hAnsi="Arial Narrow"/>
                <w:sz w:val="22"/>
                <w:szCs w:val="22"/>
              </w:rPr>
            </w:pPr>
            <w:r>
              <w:rPr>
                <w:rFonts w:ascii="Arial Narrow" w:eastAsia="Calibri" w:hAnsi="Arial Narrow"/>
                <w:sz w:val="22"/>
                <w:szCs w:val="22"/>
              </w:rPr>
              <w:t>Develop a policy to communicate vegetation clearance requirements to seasonal, absent, or vacation rental owners.</w:t>
            </w:r>
          </w:p>
        </w:tc>
      </w:tr>
      <w:tr w:rsidR="0029170B" w:rsidRPr="00D92A5E" w14:paraId="65E74F81" w14:textId="77777777" w:rsidTr="00BA25DA">
        <w:tc>
          <w:tcPr>
            <w:tcW w:w="14458" w:type="dxa"/>
            <w:shd w:val="clear" w:color="auto" w:fill="auto"/>
            <w:tcMar>
              <w:top w:w="43" w:type="dxa"/>
              <w:left w:w="58" w:type="dxa"/>
              <w:bottom w:w="43" w:type="dxa"/>
              <w:right w:w="58" w:type="dxa"/>
            </w:tcMar>
          </w:tcPr>
          <w:p w14:paraId="26960FC2" w14:textId="77777777" w:rsidR="0029170B" w:rsidRDefault="008E2034" w:rsidP="00E87BFB">
            <w:pPr>
              <w:pStyle w:val="ListParagraph"/>
              <w:numPr>
                <w:ilvl w:val="0"/>
                <w:numId w:val="21"/>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Identify a policy </w:t>
            </w:r>
            <w:r w:rsidR="0029170B">
              <w:rPr>
                <w:rFonts w:ascii="Arial Narrow" w:eastAsia="Calibri" w:hAnsi="Arial Narrow"/>
                <w:sz w:val="22"/>
                <w:szCs w:val="22"/>
              </w:rPr>
              <w:t>for the ongoing maintenance of vegetation clearance on public and private roads.</w:t>
            </w:r>
          </w:p>
        </w:tc>
      </w:tr>
      <w:tr w:rsidR="00550C6E" w:rsidRPr="00D92A5E" w14:paraId="7842E98A" w14:textId="77777777" w:rsidTr="00BA25DA">
        <w:tc>
          <w:tcPr>
            <w:tcW w:w="14458" w:type="dxa"/>
            <w:shd w:val="clear" w:color="auto" w:fill="auto"/>
            <w:tcMar>
              <w:top w:w="43" w:type="dxa"/>
              <w:left w:w="58" w:type="dxa"/>
              <w:bottom w:w="43" w:type="dxa"/>
              <w:right w:w="58" w:type="dxa"/>
            </w:tcMar>
          </w:tcPr>
          <w:p w14:paraId="75E1F362" w14:textId="77777777" w:rsidR="00550C6E" w:rsidRDefault="00550C6E" w:rsidP="00E87BFB">
            <w:pPr>
              <w:pStyle w:val="ListParagraph"/>
              <w:numPr>
                <w:ilvl w:val="0"/>
                <w:numId w:val="21"/>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Include fuel breaks in the layout/siting of </w:t>
            </w:r>
            <w:r w:rsidR="006A3D92">
              <w:rPr>
                <w:rFonts w:ascii="Arial Narrow" w:eastAsia="Calibri" w:hAnsi="Arial Narrow"/>
                <w:sz w:val="22"/>
                <w:szCs w:val="22"/>
              </w:rPr>
              <w:t>subdivisions</w:t>
            </w:r>
            <w:r>
              <w:rPr>
                <w:rFonts w:ascii="Arial Narrow" w:eastAsia="Calibri" w:hAnsi="Arial Narrow"/>
                <w:sz w:val="22"/>
                <w:szCs w:val="22"/>
              </w:rPr>
              <w:t>.</w:t>
            </w:r>
          </w:p>
        </w:tc>
      </w:tr>
      <w:tr w:rsidR="0029170B" w:rsidRPr="00D92A5E" w14:paraId="1DA6F3CA" w14:textId="77777777" w:rsidTr="00BA25DA">
        <w:tc>
          <w:tcPr>
            <w:tcW w:w="14458" w:type="dxa"/>
            <w:shd w:val="clear" w:color="auto" w:fill="auto"/>
            <w:tcMar>
              <w:top w:w="43" w:type="dxa"/>
              <w:left w:w="58" w:type="dxa"/>
              <w:bottom w:w="43" w:type="dxa"/>
              <w:right w:w="58" w:type="dxa"/>
            </w:tcMar>
          </w:tcPr>
          <w:p w14:paraId="3A06458D" w14:textId="77777777" w:rsidR="0029170B" w:rsidRDefault="00550C6E" w:rsidP="00E87BFB">
            <w:pPr>
              <w:pStyle w:val="ListParagraph"/>
              <w:numPr>
                <w:ilvl w:val="0"/>
                <w:numId w:val="21"/>
              </w:numPr>
              <w:spacing w:after="0"/>
              <w:ind w:left="360" w:hanging="270"/>
              <w:jc w:val="both"/>
              <w:rPr>
                <w:rFonts w:ascii="Arial Narrow" w:eastAsia="Calibri" w:hAnsi="Arial Narrow"/>
                <w:sz w:val="22"/>
                <w:szCs w:val="22"/>
              </w:rPr>
            </w:pPr>
            <w:r>
              <w:rPr>
                <w:rFonts w:ascii="Arial Narrow" w:eastAsia="Calibri" w:hAnsi="Arial Narrow"/>
                <w:sz w:val="22"/>
                <w:szCs w:val="22"/>
              </w:rPr>
              <w:t>Identify a policy for the ongoing maintenance of existing or proposed fuel breaks.</w:t>
            </w:r>
          </w:p>
        </w:tc>
      </w:tr>
      <w:tr w:rsidR="00AE6E10" w:rsidRPr="00D92A5E" w14:paraId="30B6D0DD" w14:textId="77777777" w:rsidTr="00BA25DA">
        <w:tc>
          <w:tcPr>
            <w:tcW w:w="14458" w:type="dxa"/>
            <w:shd w:val="clear" w:color="auto" w:fill="auto"/>
            <w:tcMar>
              <w:top w:w="43" w:type="dxa"/>
              <w:left w:w="58" w:type="dxa"/>
              <w:bottom w:w="43" w:type="dxa"/>
              <w:right w:w="58" w:type="dxa"/>
            </w:tcMar>
          </w:tcPr>
          <w:p w14:paraId="28E33D63" w14:textId="62896267" w:rsidR="00AE6E10" w:rsidRDefault="00AE6E10" w:rsidP="00E87BFB">
            <w:pPr>
              <w:pStyle w:val="ListParagraph"/>
              <w:numPr>
                <w:ilvl w:val="0"/>
                <w:numId w:val="21"/>
              </w:numPr>
              <w:spacing w:after="0"/>
              <w:ind w:left="360" w:hanging="270"/>
              <w:jc w:val="both"/>
              <w:rPr>
                <w:rFonts w:ascii="Arial Narrow" w:eastAsia="Calibri" w:hAnsi="Arial Narrow"/>
                <w:sz w:val="22"/>
                <w:szCs w:val="22"/>
              </w:rPr>
            </w:pPr>
            <w:r>
              <w:rPr>
                <w:rFonts w:ascii="Arial Narrow" w:eastAsia="Calibri" w:hAnsi="Arial Narrow"/>
                <w:sz w:val="22"/>
                <w:szCs w:val="22"/>
              </w:rPr>
              <w:t>Identify and/or map existing development that does not conform to current</w:t>
            </w:r>
            <w:r w:rsidR="004F162E">
              <w:rPr>
                <w:rFonts w:ascii="Arial Narrow" w:eastAsia="Calibri" w:hAnsi="Arial Narrow"/>
                <w:sz w:val="22"/>
                <w:szCs w:val="22"/>
              </w:rPr>
              <w:t xml:space="preserve"> state and/or locally adopted</w:t>
            </w:r>
            <w:r>
              <w:rPr>
                <w:rFonts w:ascii="Arial Narrow" w:eastAsia="Calibri" w:hAnsi="Arial Narrow"/>
                <w:sz w:val="22"/>
                <w:szCs w:val="22"/>
              </w:rPr>
              <w:t xml:space="preserve"> fire safety standards for access, water </w:t>
            </w:r>
            <w:r w:rsidR="00A45B57">
              <w:rPr>
                <w:rFonts w:ascii="Arial Narrow" w:eastAsia="Calibri" w:hAnsi="Arial Narrow"/>
                <w:sz w:val="22"/>
                <w:szCs w:val="22"/>
              </w:rPr>
              <w:t xml:space="preserve">supply and fire </w:t>
            </w:r>
            <w:r>
              <w:rPr>
                <w:rFonts w:ascii="Arial Narrow" w:eastAsia="Calibri" w:hAnsi="Arial Narrow"/>
                <w:sz w:val="22"/>
                <w:szCs w:val="22"/>
              </w:rPr>
              <w:t>flow, signing, and vegetation clearance in SRA</w:t>
            </w:r>
            <w:r w:rsidR="00A45B57">
              <w:rPr>
                <w:rFonts w:ascii="Arial Narrow" w:eastAsia="Calibri" w:hAnsi="Arial Narrow"/>
                <w:sz w:val="22"/>
                <w:szCs w:val="22"/>
              </w:rPr>
              <w:t>s</w:t>
            </w:r>
            <w:r>
              <w:rPr>
                <w:rFonts w:ascii="Arial Narrow" w:eastAsia="Calibri" w:hAnsi="Arial Narrow"/>
                <w:sz w:val="22"/>
                <w:szCs w:val="22"/>
              </w:rPr>
              <w:t xml:space="preserve"> or VHFH</w:t>
            </w:r>
            <w:r w:rsidR="00A45B57">
              <w:rPr>
                <w:rFonts w:ascii="Arial Narrow" w:eastAsia="Calibri" w:hAnsi="Arial Narrow"/>
                <w:sz w:val="22"/>
                <w:szCs w:val="22"/>
              </w:rPr>
              <w:t>S</w:t>
            </w:r>
            <w:r>
              <w:rPr>
                <w:rFonts w:ascii="Arial Narrow" w:eastAsia="Calibri" w:hAnsi="Arial Narrow"/>
                <w:sz w:val="22"/>
                <w:szCs w:val="22"/>
              </w:rPr>
              <w:t>Zs</w:t>
            </w:r>
            <w:r w:rsidR="005166B4">
              <w:rPr>
                <w:rFonts w:ascii="Arial Narrow" w:eastAsia="Calibri" w:hAnsi="Arial Narrow"/>
                <w:sz w:val="22"/>
                <w:szCs w:val="22"/>
              </w:rPr>
              <w:t>.</w:t>
            </w:r>
          </w:p>
        </w:tc>
      </w:tr>
      <w:tr w:rsidR="00AE6E10" w:rsidRPr="00D92A5E" w14:paraId="31FF0435" w14:textId="77777777" w:rsidTr="00BA25DA">
        <w:tc>
          <w:tcPr>
            <w:tcW w:w="14458" w:type="dxa"/>
            <w:shd w:val="clear" w:color="auto" w:fill="auto"/>
            <w:tcMar>
              <w:top w:w="43" w:type="dxa"/>
              <w:left w:w="58" w:type="dxa"/>
              <w:bottom w:w="43" w:type="dxa"/>
              <w:right w:w="58" w:type="dxa"/>
            </w:tcMar>
          </w:tcPr>
          <w:p w14:paraId="70777637" w14:textId="095AAF84" w:rsidR="00AE6E10" w:rsidRDefault="00AE6E10" w:rsidP="000D6D53">
            <w:pPr>
              <w:pStyle w:val="ListParagraph"/>
              <w:numPr>
                <w:ilvl w:val="0"/>
                <w:numId w:val="21"/>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Identify plans and actions for existing non-conforming development to be improved or mitigated to meet current </w:t>
            </w:r>
            <w:r w:rsidR="00AC4C52">
              <w:rPr>
                <w:rFonts w:ascii="Arial Narrow" w:eastAsia="Calibri" w:hAnsi="Arial Narrow"/>
                <w:sz w:val="22"/>
                <w:szCs w:val="22"/>
              </w:rPr>
              <w:t xml:space="preserve">state and/or locally adopted </w:t>
            </w:r>
            <w:r>
              <w:rPr>
                <w:rFonts w:ascii="Arial Narrow" w:eastAsia="Calibri" w:hAnsi="Arial Narrow"/>
                <w:sz w:val="22"/>
                <w:szCs w:val="22"/>
              </w:rPr>
              <w:t xml:space="preserve">fire safety standards for access, water </w:t>
            </w:r>
            <w:r w:rsidR="00A45B57">
              <w:rPr>
                <w:rFonts w:ascii="Arial Narrow" w:eastAsia="Calibri" w:hAnsi="Arial Narrow"/>
                <w:sz w:val="22"/>
                <w:szCs w:val="22"/>
              </w:rPr>
              <w:t xml:space="preserve">supply and fire </w:t>
            </w:r>
            <w:r>
              <w:rPr>
                <w:rFonts w:ascii="Arial Narrow" w:eastAsia="Calibri" w:hAnsi="Arial Narrow"/>
                <w:sz w:val="22"/>
                <w:szCs w:val="22"/>
              </w:rPr>
              <w:t>flow, signing, and vegetation clearance.</w:t>
            </w:r>
          </w:p>
        </w:tc>
      </w:tr>
      <w:tr w:rsidR="00E420F9" w:rsidRPr="00EE5A36" w14:paraId="08FFE3A3" w14:textId="77777777" w:rsidTr="00BA25DA">
        <w:tc>
          <w:tcPr>
            <w:tcW w:w="14458" w:type="dxa"/>
            <w:tcBorders>
              <w:bottom w:val="single" w:sz="4" w:space="0" w:color="auto"/>
            </w:tcBorders>
            <w:shd w:val="clear" w:color="auto" w:fill="FBD4B4" w:themeFill="accent6" w:themeFillTint="66"/>
            <w:tcMar>
              <w:top w:w="43" w:type="dxa"/>
              <w:left w:w="58" w:type="dxa"/>
              <w:bottom w:w="43" w:type="dxa"/>
              <w:right w:w="58" w:type="dxa"/>
            </w:tcMar>
          </w:tcPr>
          <w:p w14:paraId="1F513235" w14:textId="77777777" w:rsidR="00E420F9" w:rsidRPr="00EE5A36" w:rsidRDefault="003263CE" w:rsidP="00E87BFB">
            <w:pPr>
              <w:spacing w:after="0"/>
              <w:jc w:val="both"/>
              <w:rPr>
                <w:rFonts w:ascii="Arial Narrow" w:eastAsia="Calibri" w:hAnsi="Arial Narrow"/>
                <w:b/>
                <w:sz w:val="22"/>
                <w:szCs w:val="22"/>
              </w:rPr>
            </w:pPr>
            <w:r>
              <w:rPr>
                <w:rFonts w:ascii="Arial Narrow" w:eastAsia="Calibri" w:hAnsi="Arial Narrow"/>
                <w:b/>
                <w:sz w:val="22"/>
                <w:szCs w:val="22"/>
              </w:rPr>
              <w:t xml:space="preserve">D. </w:t>
            </w:r>
            <w:r w:rsidR="00E420F9">
              <w:rPr>
                <w:rFonts w:ascii="Arial Narrow" w:eastAsia="Calibri" w:hAnsi="Arial Narrow"/>
                <w:b/>
                <w:sz w:val="22"/>
                <w:szCs w:val="22"/>
              </w:rPr>
              <w:t>Access</w:t>
            </w:r>
          </w:p>
        </w:tc>
      </w:tr>
      <w:tr w:rsidR="00E420F9" w:rsidRPr="00D92A5E" w14:paraId="55905431" w14:textId="77777777" w:rsidTr="00BA25DA">
        <w:tc>
          <w:tcPr>
            <w:tcW w:w="14458" w:type="dxa"/>
            <w:shd w:val="clear" w:color="auto" w:fill="auto"/>
            <w:tcMar>
              <w:top w:w="43" w:type="dxa"/>
              <w:left w:w="58" w:type="dxa"/>
              <w:bottom w:w="43" w:type="dxa"/>
              <w:right w:w="58" w:type="dxa"/>
            </w:tcMar>
          </w:tcPr>
          <w:p w14:paraId="5BCCA986" w14:textId="30481104" w:rsidR="00E420F9" w:rsidRPr="00D92A5E" w:rsidRDefault="009712BD" w:rsidP="00475CFB">
            <w:pPr>
              <w:pStyle w:val="ListParagraph"/>
              <w:numPr>
                <w:ilvl w:val="0"/>
                <w:numId w:val="22"/>
              </w:numPr>
              <w:spacing w:after="0"/>
              <w:ind w:left="360" w:hanging="270"/>
              <w:jc w:val="both"/>
              <w:rPr>
                <w:rFonts w:ascii="Arial Narrow" w:eastAsia="Calibri" w:hAnsi="Arial Narrow"/>
                <w:sz w:val="22"/>
                <w:szCs w:val="22"/>
              </w:rPr>
            </w:pPr>
            <w:r>
              <w:rPr>
                <w:rFonts w:ascii="Arial Narrow" w:eastAsia="Calibri" w:hAnsi="Arial Narrow"/>
                <w:sz w:val="22"/>
                <w:szCs w:val="22"/>
              </w:rPr>
              <w:t>Develop a policy that approval of parcel maps and tentative maps</w:t>
            </w:r>
            <w:r w:rsidR="00BD1DCA">
              <w:rPr>
                <w:rFonts w:ascii="Arial Narrow" w:eastAsia="Calibri" w:hAnsi="Arial Narrow"/>
                <w:sz w:val="22"/>
                <w:szCs w:val="22"/>
              </w:rPr>
              <w:t xml:space="preserve"> in SRA</w:t>
            </w:r>
            <w:r w:rsidR="00A45B57">
              <w:rPr>
                <w:rFonts w:ascii="Arial Narrow" w:eastAsia="Calibri" w:hAnsi="Arial Narrow"/>
                <w:sz w:val="22"/>
                <w:szCs w:val="22"/>
              </w:rPr>
              <w:t>s</w:t>
            </w:r>
            <w:r w:rsidR="00BD1DCA">
              <w:rPr>
                <w:rFonts w:ascii="Arial Narrow" w:eastAsia="Calibri" w:hAnsi="Arial Narrow"/>
                <w:sz w:val="22"/>
                <w:szCs w:val="22"/>
              </w:rPr>
              <w:t xml:space="preserve"> or VHFH</w:t>
            </w:r>
            <w:r w:rsidR="00A45B57">
              <w:rPr>
                <w:rFonts w:ascii="Arial Narrow" w:eastAsia="Calibri" w:hAnsi="Arial Narrow"/>
                <w:sz w:val="22"/>
                <w:szCs w:val="22"/>
              </w:rPr>
              <w:t>S</w:t>
            </w:r>
            <w:r w:rsidR="00BD1DCA">
              <w:rPr>
                <w:rFonts w:ascii="Arial Narrow" w:eastAsia="Calibri" w:hAnsi="Arial Narrow"/>
                <w:sz w:val="22"/>
                <w:szCs w:val="22"/>
              </w:rPr>
              <w:t>Z</w:t>
            </w:r>
            <w:r w:rsidR="00A45B57">
              <w:rPr>
                <w:rFonts w:ascii="Arial Narrow" w:eastAsia="Calibri" w:hAnsi="Arial Narrow"/>
                <w:sz w:val="22"/>
                <w:szCs w:val="22"/>
              </w:rPr>
              <w:t>s</w:t>
            </w:r>
            <w:r w:rsidR="00BD1DCA">
              <w:rPr>
                <w:rFonts w:ascii="Arial Narrow" w:eastAsia="Calibri" w:hAnsi="Arial Narrow"/>
                <w:sz w:val="22"/>
                <w:szCs w:val="22"/>
              </w:rPr>
              <w:t xml:space="preserve"> </w:t>
            </w:r>
            <w:r>
              <w:rPr>
                <w:rFonts w:ascii="Arial Narrow" w:eastAsia="Calibri" w:hAnsi="Arial Narrow"/>
                <w:sz w:val="22"/>
                <w:szCs w:val="22"/>
              </w:rPr>
              <w:t>is conditional based on meeting the</w:t>
            </w:r>
            <w:r w:rsidR="00AD1596">
              <w:rPr>
                <w:rFonts w:ascii="Arial Narrow" w:eastAsia="Calibri" w:hAnsi="Arial Narrow"/>
                <w:sz w:val="22"/>
                <w:szCs w:val="22"/>
              </w:rPr>
              <w:t xml:space="preserve"> SRA Fire Safe Regulations and the </w:t>
            </w:r>
            <w:r w:rsidR="00AD1596" w:rsidRPr="00AD1596">
              <w:rPr>
                <w:rFonts w:ascii="Arial Narrow" w:hAnsi="Arial Narrow" w:cs="Calibri"/>
                <w:color w:val="000000"/>
                <w:sz w:val="22"/>
                <w:szCs w:val="22"/>
              </w:rPr>
              <w:t>Fire Hazard Reduction Around Buildings and Structures Regulation</w:t>
            </w:r>
            <w:r w:rsidR="00AD1596">
              <w:rPr>
                <w:rFonts w:ascii="Arial Narrow" w:hAnsi="Arial Narrow" w:cs="Calibri"/>
                <w:color w:val="000000"/>
                <w:sz w:val="22"/>
                <w:szCs w:val="22"/>
              </w:rPr>
              <w:t>s</w:t>
            </w:r>
            <w:r>
              <w:rPr>
                <w:rFonts w:ascii="Arial Narrow" w:eastAsia="Calibri" w:hAnsi="Arial Narrow"/>
                <w:sz w:val="22"/>
                <w:szCs w:val="22"/>
              </w:rPr>
              <w:t>, particularly those regarding road standards for ingress, egress, and fire equipment access</w:t>
            </w:r>
            <w:r w:rsidR="00B74F48">
              <w:rPr>
                <w:rFonts w:ascii="Arial Narrow" w:eastAsia="Calibri" w:hAnsi="Arial Narrow"/>
                <w:sz w:val="22"/>
                <w:szCs w:val="22"/>
              </w:rPr>
              <w:t>.</w:t>
            </w:r>
            <w:r w:rsidR="00BD1DCA">
              <w:rPr>
                <w:rFonts w:ascii="Arial Narrow" w:eastAsia="Calibri" w:hAnsi="Arial Narrow"/>
                <w:sz w:val="22"/>
                <w:szCs w:val="22"/>
              </w:rPr>
              <w:t xml:space="preserve"> (</w:t>
            </w:r>
            <w:r w:rsidR="00B74F48">
              <w:rPr>
                <w:rFonts w:ascii="Arial Narrow" w:eastAsia="Calibri" w:hAnsi="Arial Narrow"/>
                <w:sz w:val="22"/>
                <w:szCs w:val="22"/>
              </w:rPr>
              <w:t xml:space="preserve">See Gov. Code, </w:t>
            </w:r>
            <w:r w:rsidR="00BD1DCA">
              <w:rPr>
                <w:rFonts w:ascii="Arial Narrow" w:eastAsia="Calibri" w:hAnsi="Arial Narrow"/>
                <w:sz w:val="22"/>
                <w:szCs w:val="22"/>
              </w:rPr>
              <w:t>§ 66474.02</w:t>
            </w:r>
            <w:r w:rsidR="00B74F48">
              <w:rPr>
                <w:rFonts w:ascii="Arial Narrow" w:eastAsia="Calibri" w:hAnsi="Arial Narrow"/>
                <w:sz w:val="22"/>
                <w:szCs w:val="22"/>
              </w:rPr>
              <w:t>.</w:t>
            </w:r>
            <w:r w:rsidR="00BD1DCA">
              <w:rPr>
                <w:rFonts w:ascii="Arial Narrow" w:eastAsia="Calibri" w:hAnsi="Arial Narrow"/>
                <w:sz w:val="22"/>
                <w:szCs w:val="22"/>
              </w:rPr>
              <w:t>)</w:t>
            </w:r>
          </w:p>
        </w:tc>
      </w:tr>
      <w:tr w:rsidR="00E420F9" w14:paraId="5B840A50" w14:textId="77777777" w:rsidTr="00BA25DA">
        <w:tc>
          <w:tcPr>
            <w:tcW w:w="14458" w:type="dxa"/>
            <w:shd w:val="clear" w:color="auto" w:fill="auto"/>
            <w:tcMar>
              <w:top w:w="43" w:type="dxa"/>
              <w:left w:w="58" w:type="dxa"/>
              <w:bottom w:w="43" w:type="dxa"/>
              <w:right w:w="58" w:type="dxa"/>
            </w:tcMar>
          </w:tcPr>
          <w:p w14:paraId="1CFAC5D4" w14:textId="77777777" w:rsidR="00E420F9" w:rsidRPr="00D92A5E" w:rsidRDefault="00BD1DCA" w:rsidP="00E87BFB">
            <w:pPr>
              <w:pStyle w:val="ListParagraph"/>
              <w:numPr>
                <w:ilvl w:val="0"/>
                <w:numId w:val="22"/>
              </w:numPr>
              <w:spacing w:after="0"/>
              <w:ind w:left="360" w:hanging="270"/>
              <w:jc w:val="both"/>
              <w:rPr>
                <w:rFonts w:ascii="Arial Narrow" w:eastAsia="Calibri" w:hAnsi="Arial Narrow"/>
                <w:sz w:val="22"/>
                <w:szCs w:val="22"/>
              </w:rPr>
            </w:pPr>
            <w:r>
              <w:rPr>
                <w:rFonts w:ascii="Arial Narrow" w:eastAsia="Calibri" w:hAnsi="Arial Narrow"/>
                <w:sz w:val="22"/>
                <w:szCs w:val="22"/>
              </w:rPr>
              <w:t>Develop a policy that development will be prioritized in areas with an adequate road network and associated infrastructure.</w:t>
            </w:r>
          </w:p>
        </w:tc>
      </w:tr>
      <w:tr w:rsidR="00E420F9" w14:paraId="738A9399" w14:textId="77777777" w:rsidTr="00BA25DA">
        <w:tc>
          <w:tcPr>
            <w:tcW w:w="14458" w:type="dxa"/>
            <w:shd w:val="clear" w:color="auto" w:fill="auto"/>
            <w:tcMar>
              <w:top w:w="43" w:type="dxa"/>
              <w:left w:w="58" w:type="dxa"/>
              <w:bottom w:w="43" w:type="dxa"/>
              <w:right w:w="58" w:type="dxa"/>
            </w:tcMar>
          </w:tcPr>
          <w:p w14:paraId="738C9705" w14:textId="22A48DDF" w:rsidR="00E420F9" w:rsidRDefault="00BD1DCA" w:rsidP="00E87BFB">
            <w:pPr>
              <w:pStyle w:val="ListParagraph"/>
              <w:numPr>
                <w:ilvl w:val="0"/>
                <w:numId w:val="22"/>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Identify multi-family housing, group homes, </w:t>
            </w:r>
            <w:r w:rsidR="0029170B">
              <w:rPr>
                <w:rFonts w:ascii="Arial Narrow" w:eastAsia="Calibri" w:hAnsi="Arial Narrow"/>
                <w:sz w:val="22"/>
                <w:szCs w:val="22"/>
              </w:rPr>
              <w:t>or other community housing in SRA</w:t>
            </w:r>
            <w:r w:rsidR="00C90E80">
              <w:rPr>
                <w:rFonts w:ascii="Arial Narrow" w:eastAsia="Calibri" w:hAnsi="Arial Narrow"/>
                <w:sz w:val="22"/>
                <w:szCs w:val="22"/>
              </w:rPr>
              <w:t>s</w:t>
            </w:r>
            <w:r w:rsidR="0029170B">
              <w:rPr>
                <w:rFonts w:ascii="Arial Narrow" w:eastAsia="Calibri" w:hAnsi="Arial Narrow"/>
                <w:sz w:val="22"/>
                <w:szCs w:val="22"/>
              </w:rPr>
              <w:t xml:space="preserve"> or VHFH</w:t>
            </w:r>
            <w:r w:rsidR="00C90E80">
              <w:rPr>
                <w:rFonts w:ascii="Arial Narrow" w:eastAsia="Calibri" w:hAnsi="Arial Narrow"/>
                <w:sz w:val="22"/>
                <w:szCs w:val="22"/>
              </w:rPr>
              <w:t>S</w:t>
            </w:r>
            <w:r w:rsidR="0029170B">
              <w:rPr>
                <w:rFonts w:ascii="Arial Narrow" w:eastAsia="Calibri" w:hAnsi="Arial Narrow"/>
                <w:sz w:val="22"/>
                <w:szCs w:val="22"/>
              </w:rPr>
              <w:t>Z</w:t>
            </w:r>
            <w:r w:rsidR="00C90E80">
              <w:rPr>
                <w:rFonts w:ascii="Arial Narrow" w:eastAsia="Calibri" w:hAnsi="Arial Narrow"/>
                <w:sz w:val="22"/>
                <w:szCs w:val="22"/>
              </w:rPr>
              <w:t>s</w:t>
            </w:r>
            <w:r w:rsidR="0029170B">
              <w:rPr>
                <w:rFonts w:ascii="Arial Narrow" w:eastAsia="Calibri" w:hAnsi="Arial Narrow"/>
                <w:sz w:val="22"/>
                <w:szCs w:val="22"/>
              </w:rPr>
              <w:t xml:space="preserve"> and develop a policy to create evacuation or shelter in place plans.</w:t>
            </w:r>
          </w:p>
        </w:tc>
      </w:tr>
      <w:tr w:rsidR="00E420F9" w14:paraId="7E9B01B2" w14:textId="77777777" w:rsidTr="00BA25DA">
        <w:tc>
          <w:tcPr>
            <w:tcW w:w="14458" w:type="dxa"/>
            <w:shd w:val="clear" w:color="auto" w:fill="auto"/>
            <w:tcMar>
              <w:top w:w="43" w:type="dxa"/>
              <w:left w:w="58" w:type="dxa"/>
              <w:bottom w:w="43" w:type="dxa"/>
              <w:right w:w="58" w:type="dxa"/>
            </w:tcMar>
          </w:tcPr>
          <w:p w14:paraId="264D4D4B" w14:textId="77777777" w:rsidR="00E420F9" w:rsidRPr="00D92A5E" w:rsidRDefault="00BD1DCA" w:rsidP="00E87BFB">
            <w:pPr>
              <w:pStyle w:val="ListParagraph"/>
              <w:numPr>
                <w:ilvl w:val="0"/>
                <w:numId w:val="22"/>
              </w:numPr>
              <w:spacing w:after="0"/>
              <w:ind w:left="360" w:hanging="270"/>
              <w:jc w:val="both"/>
              <w:rPr>
                <w:rFonts w:ascii="Arial Narrow" w:eastAsia="Calibri" w:hAnsi="Arial Narrow"/>
                <w:sz w:val="22"/>
                <w:szCs w:val="22"/>
              </w:rPr>
            </w:pPr>
            <w:r>
              <w:rPr>
                <w:rFonts w:ascii="Arial Narrow" w:eastAsia="Calibri" w:hAnsi="Arial Narrow"/>
                <w:sz w:val="22"/>
                <w:szCs w:val="22"/>
              </w:rPr>
              <w:lastRenderedPageBreak/>
              <w:t>Include a policy to develop pre-plans for fire risk areas that address civilian evacuation and to effectively communicate those plans.</w:t>
            </w:r>
          </w:p>
        </w:tc>
      </w:tr>
      <w:tr w:rsidR="00374572" w14:paraId="720F0149" w14:textId="77777777" w:rsidTr="00BA25DA">
        <w:tc>
          <w:tcPr>
            <w:tcW w:w="14458" w:type="dxa"/>
            <w:shd w:val="clear" w:color="auto" w:fill="auto"/>
            <w:tcMar>
              <w:top w:w="43" w:type="dxa"/>
              <w:left w:w="58" w:type="dxa"/>
              <w:bottom w:w="43" w:type="dxa"/>
              <w:right w:w="58" w:type="dxa"/>
            </w:tcMar>
          </w:tcPr>
          <w:p w14:paraId="1B9D067F" w14:textId="016302BC" w:rsidR="00374572" w:rsidRDefault="00374572" w:rsidP="003724A5">
            <w:pPr>
              <w:pStyle w:val="ListParagraph"/>
              <w:numPr>
                <w:ilvl w:val="0"/>
                <w:numId w:val="22"/>
              </w:numPr>
              <w:spacing w:after="0"/>
              <w:ind w:left="390" w:hanging="270"/>
              <w:jc w:val="both"/>
              <w:rPr>
                <w:rFonts w:ascii="Arial Narrow" w:eastAsia="Calibri" w:hAnsi="Arial Narrow"/>
                <w:sz w:val="22"/>
                <w:szCs w:val="22"/>
              </w:rPr>
            </w:pPr>
            <w:r>
              <w:rPr>
                <w:rFonts w:ascii="Arial Narrow" w:eastAsia="Calibri" w:hAnsi="Arial Narrow"/>
                <w:sz w:val="22"/>
                <w:szCs w:val="22"/>
              </w:rPr>
              <w:t>Identify road networks in SRA</w:t>
            </w:r>
            <w:r w:rsidR="00BA5E35">
              <w:rPr>
                <w:rFonts w:ascii="Arial Narrow" w:eastAsia="Calibri" w:hAnsi="Arial Narrow"/>
                <w:sz w:val="22"/>
                <w:szCs w:val="22"/>
              </w:rPr>
              <w:t>s</w:t>
            </w:r>
            <w:r>
              <w:rPr>
                <w:rFonts w:ascii="Arial Narrow" w:eastAsia="Calibri" w:hAnsi="Arial Narrow"/>
                <w:sz w:val="22"/>
                <w:szCs w:val="22"/>
              </w:rPr>
              <w:t xml:space="preserve"> or VHFH</w:t>
            </w:r>
            <w:r w:rsidR="00BA5E35">
              <w:rPr>
                <w:rFonts w:ascii="Arial Narrow" w:eastAsia="Calibri" w:hAnsi="Arial Narrow"/>
                <w:sz w:val="22"/>
                <w:szCs w:val="22"/>
              </w:rPr>
              <w:t>S</w:t>
            </w:r>
            <w:r>
              <w:rPr>
                <w:rFonts w:ascii="Arial Narrow" w:eastAsia="Calibri" w:hAnsi="Arial Narrow"/>
                <w:sz w:val="22"/>
                <w:szCs w:val="22"/>
              </w:rPr>
              <w:t>Z</w:t>
            </w:r>
            <w:r w:rsidR="00BA5E35">
              <w:rPr>
                <w:rFonts w:ascii="Arial Narrow" w:eastAsia="Calibri" w:hAnsi="Arial Narrow"/>
                <w:sz w:val="22"/>
                <w:szCs w:val="22"/>
              </w:rPr>
              <w:t>s</w:t>
            </w:r>
            <w:r>
              <w:rPr>
                <w:rFonts w:ascii="Arial Narrow" w:eastAsia="Calibri" w:hAnsi="Arial Narrow"/>
                <w:sz w:val="22"/>
                <w:szCs w:val="22"/>
              </w:rPr>
              <w:t xml:space="preserve"> that do not meet</w:t>
            </w:r>
            <w:r w:rsidR="003724A5">
              <w:rPr>
                <w:rFonts w:ascii="Arial Narrow" w:eastAsia="Calibri" w:hAnsi="Arial Narrow"/>
                <w:sz w:val="22"/>
                <w:szCs w:val="22"/>
              </w:rPr>
              <w:t xml:space="preserve"> </w:t>
            </w:r>
            <w:r w:rsidR="003724A5" w:rsidRPr="003724A5">
              <w:rPr>
                <w:rFonts w:ascii="Arial Narrow" w:eastAsia="Calibri" w:hAnsi="Arial Narrow"/>
                <w:sz w:val="22"/>
                <w:szCs w:val="22"/>
              </w:rPr>
              <w:t xml:space="preserve">title 14, CCR, division 1.5, chapter 7, subchapter 2, articles </w:t>
            </w:r>
            <w:r w:rsidR="003724A5">
              <w:rPr>
                <w:rFonts w:ascii="Arial Narrow" w:eastAsia="Calibri" w:hAnsi="Arial Narrow"/>
                <w:sz w:val="22"/>
                <w:szCs w:val="22"/>
              </w:rPr>
              <w:t>2 and 3</w:t>
            </w:r>
            <w:r w:rsidR="003724A5" w:rsidRPr="003724A5">
              <w:rPr>
                <w:rFonts w:ascii="Arial Narrow" w:eastAsia="Calibri" w:hAnsi="Arial Narrow"/>
                <w:sz w:val="22"/>
                <w:szCs w:val="22"/>
              </w:rPr>
              <w:t xml:space="preserve"> (commencing with section 127</w:t>
            </w:r>
            <w:r w:rsidR="003724A5">
              <w:rPr>
                <w:rFonts w:ascii="Arial Narrow" w:eastAsia="Calibri" w:hAnsi="Arial Narrow"/>
                <w:sz w:val="22"/>
                <w:szCs w:val="22"/>
              </w:rPr>
              <w:t>3.00)</w:t>
            </w:r>
            <w:r>
              <w:rPr>
                <w:rFonts w:ascii="Arial Narrow" w:eastAsia="Calibri" w:hAnsi="Arial Narrow"/>
                <w:sz w:val="22"/>
                <w:szCs w:val="22"/>
              </w:rPr>
              <w:t xml:space="preserve"> or certified local ordinance and develop a policy to examine possible mitigations.</w:t>
            </w:r>
          </w:p>
        </w:tc>
      </w:tr>
      <w:tr w:rsidR="00E420F9" w:rsidRPr="00EE5A36" w14:paraId="621097BE" w14:textId="77777777" w:rsidTr="00BA25DA">
        <w:tc>
          <w:tcPr>
            <w:tcW w:w="14458" w:type="dxa"/>
            <w:tcBorders>
              <w:bottom w:val="single" w:sz="4" w:space="0" w:color="auto"/>
            </w:tcBorders>
            <w:shd w:val="clear" w:color="auto" w:fill="FBD4B4" w:themeFill="accent6" w:themeFillTint="66"/>
            <w:tcMar>
              <w:top w:w="43" w:type="dxa"/>
              <w:left w:w="58" w:type="dxa"/>
              <w:bottom w:w="43" w:type="dxa"/>
              <w:right w:w="58" w:type="dxa"/>
            </w:tcMar>
          </w:tcPr>
          <w:p w14:paraId="44B154D7" w14:textId="77777777" w:rsidR="00E420F9" w:rsidRPr="00EE5A36" w:rsidRDefault="003263CE" w:rsidP="00E87BFB">
            <w:pPr>
              <w:spacing w:after="0"/>
              <w:jc w:val="both"/>
              <w:rPr>
                <w:rFonts w:ascii="Arial Narrow" w:eastAsia="Calibri" w:hAnsi="Arial Narrow"/>
                <w:b/>
                <w:sz w:val="22"/>
                <w:szCs w:val="22"/>
              </w:rPr>
            </w:pPr>
            <w:r>
              <w:rPr>
                <w:rFonts w:ascii="Arial Narrow" w:eastAsia="Calibri" w:hAnsi="Arial Narrow"/>
                <w:b/>
                <w:sz w:val="22"/>
                <w:szCs w:val="22"/>
              </w:rPr>
              <w:t xml:space="preserve">E. </w:t>
            </w:r>
            <w:r w:rsidR="00E420F9">
              <w:rPr>
                <w:rFonts w:ascii="Arial Narrow" w:eastAsia="Calibri" w:hAnsi="Arial Narrow"/>
                <w:b/>
                <w:sz w:val="22"/>
                <w:szCs w:val="22"/>
              </w:rPr>
              <w:t>Fire Protection</w:t>
            </w:r>
          </w:p>
        </w:tc>
      </w:tr>
      <w:tr w:rsidR="00E420F9" w:rsidRPr="00D92A5E" w14:paraId="03B5DF43" w14:textId="77777777" w:rsidTr="00BA25DA">
        <w:tc>
          <w:tcPr>
            <w:tcW w:w="14458" w:type="dxa"/>
            <w:shd w:val="clear" w:color="auto" w:fill="auto"/>
            <w:tcMar>
              <w:top w:w="43" w:type="dxa"/>
              <w:left w:w="58" w:type="dxa"/>
              <w:bottom w:w="43" w:type="dxa"/>
              <w:right w:w="58" w:type="dxa"/>
            </w:tcMar>
          </w:tcPr>
          <w:p w14:paraId="319A337C" w14:textId="77777777" w:rsidR="00E420F9" w:rsidRPr="00D92A5E" w:rsidRDefault="00BD1DCA" w:rsidP="00E87BFB">
            <w:pPr>
              <w:pStyle w:val="ListParagraph"/>
              <w:numPr>
                <w:ilvl w:val="0"/>
                <w:numId w:val="23"/>
              </w:numPr>
              <w:spacing w:after="0"/>
              <w:ind w:left="360" w:hanging="270"/>
              <w:jc w:val="both"/>
              <w:rPr>
                <w:rFonts w:ascii="Arial Narrow" w:eastAsia="Calibri" w:hAnsi="Arial Narrow"/>
                <w:sz w:val="22"/>
                <w:szCs w:val="22"/>
              </w:rPr>
            </w:pPr>
            <w:r>
              <w:rPr>
                <w:rFonts w:ascii="Arial Narrow" w:eastAsia="Calibri" w:hAnsi="Arial Narrow"/>
                <w:sz w:val="22"/>
                <w:szCs w:val="22"/>
              </w:rPr>
              <w:t>Develop a policy that development will be prioritized in areas with adequate water supply infrastructure.</w:t>
            </w:r>
          </w:p>
        </w:tc>
      </w:tr>
      <w:tr w:rsidR="0029170B" w:rsidRPr="00D92A5E" w14:paraId="6287481F" w14:textId="77777777" w:rsidTr="00BA25DA">
        <w:tc>
          <w:tcPr>
            <w:tcW w:w="14458" w:type="dxa"/>
            <w:shd w:val="clear" w:color="auto" w:fill="auto"/>
            <w:tcMar>
              <w:top w:w="43" w:type="dxa"/>
              <w:left w:w="58" w:type="dxa"/>
              <w:bottom w:w="43" w:type="dxa"/>
              <w:right w:w="58" w:type="dxa"/>
            </w:tcMar>
          </w:tcPr>
          <w:p w14:paraId="7342BE31" w14:textId="77777777" w:rsidR="0029170B" w:rsidRDefault="0029170B" w:rsidP="00E87BFB">
            <w:pPr>
              <w:pStyle w:val="ListParagraph"/>
              <w:numPr>
                <w:ilvl w:val="0"/>
                <w:numId w:val="23"/>
              </w:numPr>
              <w:spacing w:after="0"/>
              <w:ind w:left="360" w:hanging="270"/>
              <w:jc w:val="both"/>
              <w:rPr>
                <w:rFonts w:ascii="Arial Narrow" w:eastAsia="Calibri" w:hAnsi="Arial Narrow"/>
                <w:sz w:val="22"/>
                <w:szCs w:val="22"/>
              </w:rPr>
            </w:pPr>
            <w:r>
              <w:rPr>
                <w:rFonts w:ascii="Arial Narrow" w:eastAsia="Calibri" w:hAnsi="Arial Narrow"/>
                <w:sz w:val="22"/>
                <w:szCs w:val="22"/>
              </w:rPr>
              <w:t>Plan for the ongoing maintenance and long-term integrity of planned and existing water supply infrastructure.</w:t>
            </w:r>
          </w:p>
        </w:tc>
      </w:tr>
      <w:tr w:rsidR="007E3BDD" w:rsidRPr="00D92A5E" w14:paraId="01F53076" w14:textId="77777777" w:rsidTr="00BA25DA">
        <w:tc>
          <w:tcPr>
            <w:tcW w:w="14458" w:type="dxa"/>
            <w:shd w:val="clear" w:color="auto" w:fill="auto"/>
            <w:tcMar>
              <w:top w:w="43" w:type="dxa"/>
              <w:left w:w="58" w:type="dxa"/>
              <w:bottom w:w="43" w:type="dxa"/>
              <w:right w:w="58" w:type="dxa"/>
            </w:tcMar>
          </w:tcPr>
          <w:p w14:paraId="7AE6C3DF" w14:textId="0B1D6CE9" w:rsidR="007E3BDD" w:rsidRDefault="007E3BDD" w:rsidP="00E87BFB">
            <w:pPr>
              <w:pStyle w:val="ListParagraph"/>
              <w:numPr>
                <w:ilvl w:val="0"/>
                <w:numId w:val="23"/>
              </w:numPr>
              <w:spacing w:after="0"/>
              <w:ind w:left="360" w:hanging="270"/>
              <w:jc w:val="both"/>
              <w:rPr>
                <w:rFonts w:ascii="Arial Narrow" w:eastAsia="Calibri" w:hAnsi="Arial Narrow"/>
                <w:sz w:val="22"/>
                <w:szCs w:val="22"/>
              </w:rPr>
            </w:pPr>
            <w:r>
              <w:rPr>
                <w:rFonts w:ascii="Arial Narrow" w:eastAsia="Calibri" w:hAnsi="Arial Narrow"/>
                <w:sz w:val="22"/>
                <w:szCs w:val="22"/>
              </w:rPr>
              <w:t>Map existing emergency service facilities and note any areas lacking service, especially in SRA</w:t>
            </w:r>
            <w:r w:rsidR="00BA5E35">
              <w:rPr>
                <w:rFonts w:ascii="Arial Narrow" w:eastAsia="Calibri" w:hAnsi="Arial Narrow"/>
                <w:sz w:val="22"/>
                <w:szCs w:val="22"/>
              </w:rPr>
              <w:t>s</w:t>
            </w:r>
            <w:r>
              <w:rPr>
                <w:rFonts w:ascii="Arial Narrow" w:eastAsia="Calibri" w:hAnsi="Arial Narrow"/>
                <w:sz w:val="22"/>
                <w:szCs w:val="22"/>
              </w:rPr>
              <w:t xml:space="preserve"> or VHFH</w:t>
            </w:r>
            <w:r w:rsidR="00BA5E35">
              <w:rPr>
                <w:rFonts w:ascii="Arial Narrow" w:eastAsia="Calibri" w:hAnsi="Arial Narrow"/>
                <w:sz w:val="22"/>
                <w:szCs w:val="22"/>
              </w:rPr>
              <w:t>S</w:t>
            </w:r>
            <w:r>
              <w:rPr>
                <w:rFonts w:ascii="Arial Narrow" w:eastAsia="Calibri" w:hAnsi="Arial Narrow"/>
                <w:sz w:val="22"/>
                <w:szCs w:val="22"/>
              </w:rPr>
              <w:t>Z</w:t>
            </w:r>
            <w:r w:rsidR="00BA5E35">
              <w:rPr>
                <w:rFonts w:ascii="Arial Narrow" w:eastAsia="Calibri" w:hAnsi="Arial Narrow"/>
                <w:sz w:val="22"/>
                <w:szCs w:val="22"/>
              </w:rPr>
              <w:t>s</w:t>
            </w:r>
            <w:r>
              <w:rPr>
                <w:rFonts w:ascii="Arial Narrow" w:eastAsia="Calibri" w:hAnsi="Arial Narrow"/>
                <w:sz w:val="22"/>
                <w:szCs w:val="22"/>
              </w:rPr>
              <w:t xml:space="preserve">. </w:t>
            </w:r>
          </w:p>
        </w:tc>
      </w:tr>
      <w:tr w:rsidR="007E3BDD" w:rsidRPr="00D92A5E" w14:paraId="5426DCB7" w14:textId="77777777" w:rsidTr="00BA25DA">
        <w:tc>
          <w:tcPr>
            <w:tcW w:w="14458" w:type="dxa"/>
            <w:shd w:val="clear" w:color="auto" w:fill="auto"/>
            <w:tcMar>
              <w:top w:w="43" w:type="dxa"/>
              <w:left w:w="58" w:type="dxa"/>
              <w:bottom w:w="43" w:type="dxa"/>
              <w:right w:w="58" w:type="dxa"/>
            </w:tcMar>
          </w:tcPr>
          <w:p w14:paraId="3650C874" w14:textId="77777777" w:rsidR="007E3BDD" w:rsidRDefault="007E3BDD" w:rsidP="00E87BFB">
            <w:pPr>
              <w:pStyle w:val="ListParagraph"/>
              <w:numPr>
                <w:ilvl w:val="0"/>
                <w:numId w:val="23"/>
              </w:numPr>
              <w:spacing w:after="0"/>
              <w:ind w:left="360" w:hanging="270"/>
              <w:jc w:val="both"/>
              <w:rPr>
                <w:rFonts w:ascii="Arial Narrow" w:eastAsia="Calibri" w:hAnsi="Arial Narrow"/>
                <w:sz w:val="22"/>
                <w:szCs w:val="22"/>
              </w:rPr>
            </w:pPr>
            <w:r>
              <w:rPr>
                <w:rFonts w:ascii="Arial Narrow" w:eastAsia="Calibri" w:hAnsi="Arial Narrow"/>
                <w:sz w:val="22"/>
                <w:szCs w:val="22"/>
              </w:rPr>
              <w:t>Project future emergency service needs for the planned land uses.</w:t>
            </w:r>
          </w:p>
        </w:tc>
      </w:tr>
      <w:tr w:rsidR="007E3BDD" w:rsidRPr="00D92A5E" w14:paraId="58B734D9" w14:textId="77777777" w:rsidTr="00BA25DA">
        <w:tc>
          <w:tcPr>
            <w:tcW w:w="14458" w:type="dxa"/>
            <w:shd w:val="clear" w:color="auto" w:fill="auto"/>
            <w:tcMar>
              <w:top w:w="43" w:type="dxa"/>
              <w:left w:w="58" w:type="dxa"/>
              <w:bottom w:w="43" w:type="dxa"/>
              <w:right w:w="58" w:type="dxa"/>
            </w:tcMar>
          </w:tcPr>
          <w:p w14:paraId="71EE2966" w14:textId="77777777" w:rsidR="007E3BDD" w:rsidRDefault="007E3BDD" w:rsidP="00E87BFB">
            <w:pPr>
              <w:pStyle w:val="ListParagraph"/>
              <w:numPr>
                <w:ilvl w:val="0"/>
                <w:numId w:val="23"/>
              </w:numPr>
              <w:spacing w:after="0"/>
              <w:ind w:left="360" w:hanging="270"/>
              <w:jc w:val="both"/>
              <w:rPr>
                <w:rFonts w:ascii="Arial Narrow" w:eastAsia="Calibri" w:hAnsi="Arial Narrow"/>
                <w:sz w:val="22"/>
                <w:szCs w:val="22"/>
              </w:rPr>
            </w:pPr>
            <w:r>
              <w:rPr>
                <w:rFonts w:ascii="Arial Narrow" w:eastAsia="Calibri" w:hAnsi="Arial Narrow"/>
                <w:sz w:val="22"/>
                <w:szCs w:val="22"/>
              </w:rPr>
              <w:t>Include information about emergency service trainings or standards and plans to meet or maintain them.</w:t>
            </w:r>
          </w:p>
        </w:tc>
      </w:tr>
      <w:tr w:rsidR="007E3BDD" w:rsidRPr="00D92A5E" w14:paraId="7043DEF1" w14:textId="77777777" w:rsidTr="00BA25DA">
        <w:tc>
          <w:tcPr>
            <w:tcW w:w="14458" w:type="dxa"/>
            <w:shd w:val="clear" w:color="auto" w:fill="auto"/>
            <w:tcMar>
              <w:top w:w="43" w:type="dxa"/>
              <w:left w:w="58" w:type="dxa"/>
              <w:bottom w:w="43" w:type="dxa"/>
              <w:right w:w="58" w:type="dxa"/>
            </w:tcMar>
          </w:tcPr>
          <w:p w14:paraId="07736059" w14:textId="77777777" w:rsidR="007E3BDD" w:rsidRDefault="007E3BDD" w:rsidP="00E87BFB">
            <w:pPr>
              <w:pStyle w:val="ListParagraph"/>
              <w:numPr>
                <w:ilvl w:val="0"/>
                <w:numId w:val="23"/>
              </w:numPr>
              <w:spacing w:after="0"/>
              <w:ind w:left="360" w:hanging="270"/>
              <w:jc w:val="both"/>
              <w:rPr>
                <w:rFonts w:ascii="Arial Narrow" w:eastAsia="Calibri" w:hAnsi="Arial Narrow"/>
                <w:sz w:val="22"/>
                <w:szCs w:val="22"/>
              </w:rPr>
            </w:pPr>
            <w:r>
              <w:rPr>
                <w:rFonts w:ascii="Arial Narrow" w:eastAsia="Calibri" w:hAnsi="Arial Narrow"/>
                <w:sz w:val="22"/>
                <w:szCs w:val="22"/>
              </w:rPr>
              <w:t>Include information about inter-agency preparedness coordination or mutual aid agreements.</w:t>
            </w:r>
          </w:p>
        </w:tc>
      </w:tr>
    </w:tbl>
    <w:p w14:paraId="76CCAE9F" w14:textId="77777777" w:rsidR="00955B67" w:rsidRDefault="00955B67" w:rsidP="00E87BFB">
      <w:pPr>
        <w:spacing w:after="0"/>
      </w:pPr>
    </w:p>
    <w:p w14:paraId="2553F955" w14:textId="77777777" w:rsidR="00955B67" w:rsidRDefault="00955B67">
      <w:pPr>
        <w:spacing w:after="0"/>
      </w:pPr>
      <w:r>
        <w:br w:type="page"/>
      </w:r>
    </w:p>
    <w:p w14:paraId="2190F731" w14:textId="77777777" w:rsidR="00D005CB" w:rsidRPr="00990DC3" w:rsidRDefault="00990DC3" w:rsidP="00990DC3">
      <w:pPr>
        <w:tabs>
          <w:tab w:val="left" w:pos="4293"/>
          <w:tab w:val="center" w:pos="7200"/>
        </w:tabs>
        <w:spacing w:after="0"/>
        <w:rPr>
          <w:rFonts w:eastAsia="Calibri" w:cs="Arial"/>
          <w:b/>
          <w:sz w:val="26"/>
          <w:szCs w:val="26"/>
        </w:rPr>
      </w:pPr>
      <w:r w:rsidRPr="00990DC3">
        <w:rPr>
          <w:rFonts w:eastAsia="Calibri" w:cs="Arial"/>
          <w:b/>
          <w:sz w:val="26"/>
          <w:szCs w:val="26"/>
        </w:rPr>
        <w:lastRenderedPageBreak/>
        <w:tab/>
      </w:r>
      <w:r w:rsidRPr="00990DC3">
        <w:rPr>
          <w:rFonts w:eastAsia="Calibri" w:cs="Arial"/>
          <w:b/>
          <w:sz w:val="26"/>
          <w:szCs w:val="26"/>
        </w:rPr>
        <w:tab/>
      </w:r>
      <w:r w:rsidR="00946845" w:rsidRPr="00990DC3">
        <w:rPr>
          <w:rFonts w:eastAsia="Calibri" w:cs="Arial"/>
          <w:b/>
          <w:sz w:val="26"/>
          <w:szCs w:val="26"/>
        </w:rPr>
        <w:t>Fire Hazard Planning in Other Elements of the General Plan</w:t>
      </w:r>
    </w:p>
    <w:p w14:paraId="5167C6F3" w14:textId="77777777" w:rsidR="00946845" w:rsidRPr="00946845" w:rsidRDefault="00946845" w:rsidP="00946845">
      <w:pPr>
        <w:spacing w:after="0"/>
        <w:jc w:val="center"/>
        <w:rPr>
          <w:rFonts w:ascii="Arial Narrow" w:eastAsia="Calibri" w:hAnsi="Arial Narrow"/>
          <w:b/>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1548424E" w14:textId="77777777" w:rsidR="00946845" w:rsidRPr="00946845" w:rsidRDefault="00946845" w:rsidP="00946845">
      <w:pPr>
        <w:spacing w:after="0"/>
        <w:jc w:val="center"/>
        <w:rPr>
          <w:b/>
        </w:rPr>
      </w:pPr>
    </w:p>
    <w:tbl>
      <w:tblPr>
        <w:tblStyle w:val="TableGrid1"/>
        <w:tblW w:w="0" w:type="auto"/>
        <w:shd w:val="clear" w:color="auto" w:fill="DBE5F1" w:themeFill="accent1" w:themeFillTint="33"/>
        <w:tblLayout w:type="fixed"/>
        <w:tblLook w:val="04A0" w:firstRow="1" w:lastRow="0" w:firstColumn="1" w:lastColumn="0" w:noHBand="0" w:noVBand="1"/>
        <w:tblDescription w:val="Land Use Element&#10;Goals and policies include mitigation of fire hazard for future development or limit development in very high fire hazard severity zones.&#10;Disclose wildland urban-interface hazards, including fire hazard severity zones, and/or other vulnerable areas as determined by CAL FIRE or local fire agency.&#10;Design and locate new development to provide adequate infrastructure for the safe ingress of emergency response vehicles and simultaneously allow citizen egress during emergencies.&#10;Describe or map any Firewise Communities or other fire safe communities as determined by the National Fire Protection Association, Fire Safe Council, or other organization.&#10;Housing Element&#10;Incorporation of current fire safe building codes.&#10;Identify and mitigate substandard fire safe housing and neighborhoods relative to fire hazard severity zones.&#10;Consider diverse occupancies and their effects on wildfire protection (group housing, seasonal populations, transit-dependent, etc).&#10;Open Space and Conservation Elements&#10;Identify critical natural resource values relative to fire hazard severity zones.&#10;Include resource management activities to enhance protection of open space and natural resource values.&#10;Integrate open space into fire safety planning and effectiveness.&#10;Mitigation for unique pest, disease and other forest health issues leading to hazardous situations.&#10;Circulation Element&#10;Provide adequate access to very high fire hazard severity zones.&#10;Develop standards for evacuation of residential areas in very high fire hazard severity zones.&#10;Incorporate a policy that provides for a fuel reduction maintenance program along roadways.&#10;"/>
      </w:tblPr>
      <w:tblGrid>
        <w:gridCol w:w="14458"/>
      </w:tblGrid>
      <w:tr w:rsidR="00EE5A36" w:rsidRPr="00C6705E" w14:paraId="5E4F64CF" w14:textId="77777777" w:rsidTr="00946845">
        <w:tc>
          <w:tcPr>
            <w:tcW w:w="14458" w:type="dxa"/>
            <w:tcBorders>
              <w:bottom w:val="single" w:sz="4" w:space="0" w:color="auto"/>
            </w:tcBorders>
            <w:shd w:val="clear" w:color="auto" w:fill="BFBFBF" w:themeFill="background1" w:themeFillShade="BF"/>
            <w:tcMar>
              <w:top w:w="43" w:type="dxa"/>
              <w:left w:w="58" w:type="dxa"/>
              <w:bottom w:w="43" w:type="dxa"/>
              <w:right w:w="58" w:type="dxa"/>
            </w:tcMar>
          </w:tcPr>
          <w:p w14:paraId="10245EA4" w14:textId="77777777" w:rsidR="00EE5A36" w:rsidRPr="00EE5A36" w:rsidRDefault="00EE5A36" w:rsidP="00E87BFB">
            <w:pPr>
              <w:spacing w:after="0"/>
              <w:jc w:val="both"/>
              <w:rPr>
                <w:rFonts w:ascii="Arial Narrow" w:eastAsia="Calibri" w:hAnsi="Arial Narrow"/>
                <w:b/>
                <w:sz w:val="22"/>
                <w:szCs w:val="22"/>
              </w:rPr>
            </w:pPr>
            <w:r w:rsidRPr="00EE5A36">
              <w:rPr>
                <w:rFonts w:ascii="Arial Narrow" w:eastAsia="Calibri" w:hAnsi="Arial Narrow"/>
                <w:b/>
                <w:sz w:val="22"/>
                <w:szCs w:val="22"/>
              </w:rPr>
              <w:t xml:space="preserve">Land Use </w:t>
            </w:r>
            <w:r>
              <w:rPr>
                <w:rFonts w:ascii="Arial Narrow" w:eastAsia="Calibri" w:hAnsi="Arial Narrow"/>
                <w:b/>
                <w:sz w:val="22"/>
                <w:szCs w:val="22"/>
              </w:rPr>
              <w:t>Element</w:t>
            </w:r>
          </w:p>
        </w:tc>
      </w:tr>
      <w:tr w:rsidR="00EE5A36" w:rsidRPr="00C6705E" w14:paraId="46E502E5" w14:textId="77777777" w:rsidTr="00EE5A36">
        <w:tc>
          <w:tcPr>
            <w:tcW w:w="14458" w:type="dxa"/>
            <w:shd w:val="clear" w:color="auto" w:fill="auto"/>
            <w:tcMar>
              <w:top w:w="43" w:type="dxa"/>
              <w:left w:w="58" w:type="dxa"/>
              <w:bottom w:w="43" w:type="dxa"/>
              <w:right w:w="58" w:type="dxa"/>
            </w:tcMar>
          </w:tcPr>
          <w:p w14:paraId="26DB51FC" w14:textId="77777777" w:rsidR="00EE5A36" w:rsidRPr="00955B67" w:rsidRDefault="00EE5A36" w:rsidP="00955B67">
            <w:pPr>
              <w:spacing w:after="0"/>
              <w:jc w:val="both"/>
              <w:rPr>
                <w:rFonts w:ascii="Arial Narrow" w:eastAsia="Calibri" w:hAnsi="Arial Narrow"/>
                <w:sz w:val="22"/>
                <w:szCs w:val="22"/>
              </w:rPr>
            </w:pPr>
            <w:r w:rsidRPr="00955B67">
              <w:rPr>
                <w:rFonts w:ascii="Arial Narrow" w:eastAsia="Calibri" w:hAnsi="Arial Narrow"/>
                <w:sz w:val="22"/>
                <w:szCs w:val="22"/>
              </w:rPr>
              <w:t>Goals and policies include mitigation of fire hazard for future development</w:t>
            </w:r>
            <w:r w:rsidR="006370C3" w:rsidRPr="00955B67">
              <w:rPr>
                <w:rFonts w:ascii="Arial Narrow" w:eastAsia="Calibri" w:hAnsi="Arial Narrow"/>
                <w:sz w:val="22"/>
                <w:szCs w:val="22"/>
              </w:rPr>
              <w:t xml:space="preserve"> or limit development in </w:t>
            </w:r>
            <w:r w:rsidR="00926E98" w:rsidRPr="00955B67">
              <w:rPr>
                <w:rFonts w:ascii="Arial Narrow" w:eastAsia="Calibri" w:hAnsi="Arial Narrow"/>
                <w:sz w:val="22"/>
                <w:szCs w:val="22"/>
              </w:rPr>
              <w:t xml:space="preserve">very high </w:t>
            </w:r>
            <w:r w:rsidR="006370C3" w:rsidRPr="00955B67">
              <w:rPr>
                <w:rFonts w:ascii="Arial Narrow" w:eastAsia="Calibri" w:hAnsi="Arial Narrow"/>
                <w:sz w:val="22"/>
                <w:szCs w:val="22"/>
              </w:rPr>
              <w:t xml:space="preserve">fire hazard </w:t>
            </w:r>
            <w:r w:rsidR="00926E98" w:rsidRPr="00955B67">
              <w:rPr>
                <w:rFonts w:ascii="Arial Narrow" w:eastAsia="Calibri" w:hAnsi="Arial Narrow"/>
                <w:sz w:val="22"/>
                <w:szCs w:val="22"/>
              </w:rPr>
              <w:t xml:space="preserve">severity </w:t>
            </w:r>
            <w:r w:rsidR="006370C3" w:rsidRPr="00955B67">
              <w:rPr>
                <w:rFonts w:ascii="Arial Narrow" w:eastAsia="Calibri" w:hAnsi="Arial Narrow"/>
                <w:sz w:val="22"/>
                <w:szCs w:val="22"/>
              </w:rPr>
              <w:t>zones.</w:t>
            </w:r>
          </w:p>
        </w:tc>
      </w:tr>
      <w:tr w:rsidR="00EE5A36" w:rsidRPr="00C6705E" w14:paraId="33B06E8A" w14:textId="77777777" w:rsidTr="00EE5A36">
        <w:tc>
          <w:tcPr>
            <w:tcW w:w="14458" w:type="dxa"/>
            <w:shd w:val="clear" w:color="auto" w:fill="auto"/>
            <w:tcMar>
              <w:top w:w="43" w:type="dxa"/>
              <w:left w:w="58" w:type="dxa"/>
              <w:bottom w:w="43" w:type="dxa"/>
              <w:right w:w="58" w:type="dxa"/>
            </w:tcMar>
          </w:tcPr>
          <w:p w14:paraId="5AACD691" w14:textId="77777777" w:rsidR="00EE5A36" w:rsidRPr="00955B67" w:rsidRDefault="00EE5A36" w:rsidP="00955B67">
            <w:pPr>
              <w:spacing w:after="0"/>
              <w:jc w:val="both"/>
              <w:rPr>
                <w:rFonts w:ascii="Arial Narrow" w:eastAsia="Calibri" w:hAnsi="Arial Narrow"/>
                <w:sz w:val="22"/>
                <w:szCs w:val="22"/>
              </w:rPr>
            </w:pPr>
            <w:r w:rsidRPr="00955B67">
              <w:rPr>
                <w:rFonts w:ascii="Arial Narrow" w:eastAsia="Calibri" w:hAnsi="Arial Narrow"/>
                <w:sz w:val="22"/>
                <w:szCs w:val="22"/>
              </w:rPr>
              <w:t>Disclose wildland urban-interface hazards, incl</w:t>
            </w:r>
            <w:r w:rsidR="00765270" w:rsidRPr="00955B67">
              <w:rPr>
                <w:rFonts w:ascii="Arial Narrow" w:eastAsia="Calibri" w:hAnsi="Arial Narrow"/>
                <w:sz w:val="22"/>
                <w:szCs w:val="22"/>
              </w:rPr>
              <w:t xml:space="preserve">uding </w:t>
            </w:r>
            <w:r w:rsidR="00926E98" w:rsidRPr="00955B67">
              <w:rPr>
                <w:rFonts w:ascii="Arial Narrow" w:eastAsia="Calibri" w:hAnsi="Arial Narrow"/>
                <w:sz w:val="22"/>
                <w:szCs w:val="22"/>
              </w:rPr>
              <w:t>f</w:t>
            </w:r>
            <w:r w:rsidR="00765270" w:rsidRPr="00955B67">
              <w:rPr>
                <w:rFonts w:ascii="Arial Narrow" w:eastAsia="Calibri" w:hAnsi="Arial Narrow"/>
                <w:sz w:val="22"/>
                <w:szCs w:val="22"/>
              </w:rPr>
              <w:t xml:space="preserve">ire </w:t>
            </w:r>
            <w:r w:rsidR="00926E98" w:rsidRPr="00955B67">
              <w:rPr>
                <w:rFonts w:ascii="Arial Narrow" w:eastAsia="Calibri" w:hAnsi="Arial Narrow"/>
                <w:sz w:val="22"/>
                <w:szCs w:val="22"/>
              </w:rPr>
              <w:t>h</w:t>
            </w:r>
            <w:r w:rsidR="00765270" w:rsidRPr="00955B67">
              <w:rPr>
                <w:rFonts w:ascii="Arial Narrow" w:eastAsia="Calibri" w:hAnsi="Arial Narrow"/>
                <w:sz w:val="22"/>
                <w:szCs w:val="22"/>
              </w:rPr>
              <w:t xml:space="preserve">azard </w:t>
            </w:r>
            <w:r w:rsidR="00926E98" w:rsidRPr="00955B67">
              <w:rPr>
                <w:rFonts w:ascii="Arial Narrow" w:eastAsia="Calibri" w:hAnsi="Arial Narrow"/>
                <w:sz w:val="22"/>
                <w:szCs w:val="22"/>
              </w:rPr>
              <w:t>s</w:t>
            </w:r>
            <w:r w:rsidR="00765270" w:rsidRPr="00955B67">
              <w:rPr>
                <w:rFonts w:ascii="Arial Narrow" w:eastAsia="Calibri" w:hAnsi="Arial Narrow"/>
                <w:sz w:val="22"/>
                <w:szCs w:val="22"/>
              </w:rPr>
              <w:t xml:space="preserve">everity </w:t>
            </w:r>
            <w:r w:rsidR="00926E98" w:rsidRPr="00955B67">
              <w:rPr>
                <w:rFonts w:ascii="Arial Narrow" w:eastAsia="Calibri" w:hAnsi="Arial Narrow"/>
                <w:sz w:val="22"/>
                <w:szCs w:val="22"/>
              </w:rPr>
              <w:t>z</w:t>
            </w:r>
            <w:r w:rsidR="00765270" w:rsidRPr="00955B67">
              <w:rPr>
                <w:rFonts w:ascii="Arial Narrow" w:eastAsia="Calibri" w:hAnsi="Arial Narrow"/>
                <w:sz w:val="22"/>
                <w:szCs w:val="22"/>
              </w:rPr>
              <w:t>ones</w:t>
            </w:r>
            <w:r w:rsidRPr="00955B67">
              <w:rPr>
                <w:rFonts w:ascii="Arial Narrow" w:eastAsia="Calibri" w:hAnsi="Arial Narrow"/>
                <w:sz w:val="22"/>
                <w:szCs w:val="22"/>
              </w:rPr>
              <w:t>, and</w:t>
            </w:r>
            <w:r w:rsidR="006370C3" w:rsidRPr="00955B67">
              <w:rPr>
                <w:rFonts w:ascii="Arial Narrow" w:eastAsia="Calibri" w:hAnsi="Arial Narrow"/>
                <w:sz w:val="22"/>
                <w:szCs w:val="22"/>
              </w:rPr>
              <w:t>/or</w:t>
            </w:r>
            <w:r w:rsidRPr="00955B67">
              <w:rPr>
                <w:rFonts w:ascii="Arial Narrow" w:eastAsia="Calibri" w:hAnsi="Arial Narrow"/>
                <w:sz w:val="22"/>
                <w:szCs w:val="22"/>
              </w:rPr>
              <w:t xml:space="preserve"> other vulnerable areas as determined by CAL FIRE or </w:t>
            </w:r>
            <w:r w:rsidR="00765270" w:rsidRPr="00955B67">
              <w:rPr>
                <w:rFonts w:ascii="Arial Narrow" w:eastAsia="Calibri" w:hAnsi="Arial Narrow"/>
                <w:sz w:val="22"/>
                <w:szCs w:val="22"/>
              </w:rPr>
              <w:t>local fire agency.</w:t>
            </w:r>
          </w:p>
        </w:tc>
      </w:tr>
      <w:tr w:rsidR="00D92A5E" w:rsidRPr="00C6705E" w14:paraId="578B7D9F" w14:textId="77777777" w:rsidTr="00EE5A36">
        <w:tc>
          <w:tcPr>
            <w:tcW w:w="14458" w:type="dxa"/>
            <w:shd w:val="clear" w:color="auto" w:fill="auto"/>
            <w:tcMar>
              <w:top w:w="43" w:type="dxa"/>
              <w:left w:w="58" w:type="dxa"/>
              <w:bottom w:w="43" w:type="dxa"/>
              <w:right w:w="58" w:type="dxa"/>
            </w:tcMar>
          </w:tcPr>
          <w:p w14:paraId="128D7343" w14:textId="77777777" w:rsidR="00D92A5E" w:rsidRPr="00955B67" w:rsidRDefault="00570823" w:rsidP="00955B67">
            <w:pPr>
              <w:spacing w:after="0"/>
              <w:jc w:val="both"/>
              <w:rPr>
                <w:rFonts w:ascii="Arial Narrow" w:eastAsia="Calibri" w:hAnsi="Arial Narrow"/>
                <w:sz w:val="22"/>
                <w:szCs w:val="22"/>
              </w:rPr>
            </w:pPr>
            <w:r w:rsidRPr="00955B67">
              <w:rPr>
                <w:rFonts w:ascii="Arial Narrow" w:eastAsia="Calibri" w:hAnsi="Arial Narrow"/>
                <w:sz w:val="22"/>
                <w:szCs w:val="22"/>
              </w:rPr>
              <w:t>Design and locate</w:t>
            </w:r>
            <w:r w:rsidR="00D92A5E" w:rsidRPr="00955B67">
              <w:rPr>
                <w:rFonts w:ascii="Arial Narrow" w:eastAsia="Calibri" w:hAnsi="Arial Narrow"/>
                <w:sz w:val="22"/>
                <w:szCs w:val="22"/>
              </w:rPr>
              <w:t xml:space="preserve"> new development </w:t>
            </w:r>
            <w:r w:rsidRPr="00955B67">
              <w:rPr>
                <w:rFonts w:ascii="Arial Narrow" w:eastAsia="Calibri" w:hAnsi="Arial Narrow"/>
                <w:sz w:val="22"/>
                <w:szCs w:val="22"/>
              </w:rPr>
              <w:t>to provide</w:t>
            </w:r>
            <w:r w:rsidR="00D92A5E" w:rsidRPr="00955B67">
              <w:rPr>
                <w:rFonts w:ascii="Arial Narrow" w:eastAsia="Calibri" w:hAnsi="Arial Narrow"/>
                <w:sz w:val="22"/>
                <w:szCs w:val="22"/>
              </w:rPr>
              <w:t xml:space="preserve"> adequate infrastructure for the safe ingress of emergency response ve</w:t>
            </w:r>
            <w:r w:rsidRPr="00955B67">
              <w:rPr>
                <w:rFonts w:ascii="Arial Narrow" w:eastAsia="Calibri" w:hAnsi="Arial Narrow"/>
                <w:sz w:val="22"/>
                <w:szCs w:val="22"/>
              </w:rPr>
              <w:t>hicles and simultaneously allow</w:t>
            </w:r>
            <w:r w:rsidR="00D92A5E" w:rsidRPr="00955B67">
              <w:rPr>
                <w:rFonts w:ascii="Arial Narrow" w:eastAsia="Calibri" w:hAnsi="Arial Narrow"/>
                <w:sz w:val="22"/>
                <w:szCs w:val="22"/>
              </w:rPr>
              <w:t xml:space="preserve"> citizen egress during emergencies.</w:t>
            </w:r>
          </w:p>
        </w:tc>
      </w:tr>
      <w:tr w:rsidR="00926E98" w:rsidRPr="00C6705E" w14:paraId="65F56C77" w14:textId="77777777" w:rsidTr="00EE5A36">
        <w:tc>
          <w:tcPr>
            <w:tcW w:w="14458" w:type="dxa"/>
            <w:shd w:val="clear" w:color="auto" w:fill="auto"/>
            <w:tcMar>
              <w:top w:w="43" w:type="dxa"/>
              <w:left w:w="58" w:type="dxa"/>
              <w:bottom w:w="43" w:type="dxa"/>
              <w:right w:w="58" w:type="dxa"/>
            </w:tcMar>
          </w:tcPr>
          <w:p w14:paraId="1D5F2404" w14:textId="77777777" w:rsidR="00926E98" w:rsidRPr="00955B67" w:rsidRDefault="00926E98" w:rsidP="00955B67">
            <w:pPr>
              <w:spacing w:after="0"/>
              <w:jc w:val="both"/>
              <w:rPr>
                <w:rFonts w:ascii="Arial Narrow" w:eastAsia="Calibri" w:hAnsi="Arial Narrow"/>
                <w:sz w:val="22"/>
                <w:szCs w:val="22"/>
              </w:rPr>
            </w:pPr>
            <w:r w:rsidRPr="00955B67">
              <w:rPr>
                <w:rFonts w:ascii="Arial Narrow" w:eastAsia="Calibri" w:hAnsi="Arial Narrow"/>
                <w:sz w:val="22"/>
                <w:szCs w:val="22"/>
              </w:rPr>
              <w:t>Describe or map any Firewise Communities or other fire safe communities as determined by the National Fire Protection Association, Fire Safe Council, or other organization.</w:t>
            </w:r>
          </w:p>
        </w:tc>
      </w:tr>
      <w:tr w:rsidR="00D92A5E" w:rsidRPr="00EE5A36" w14:paraId="59FB10E7" w14:textId="77777777" w:rsidTr="00946845">
        <w:tc>
          <w:tcPr>
            <w:tcW w:w="14458" w:type="dxa"/>
            <w:tcBorders>
              <w:bottom w:val="single" w:sz="4" w:space="0" w:color="auto"/>
            </w:tcBorders>
            <w:shd w:val="clear" w:color="auto" w:fill="BFBFBF" w:themeFill="background1" w:themeFillShade="BF"/>
            <w:tcMar>
              <w:top w:w="43" w:type="dxa"/>
              <w:left w:w="58" w:type="dxa"/>
              <w:bottom w:w="43" w:type="dxa"/>
              <w:right w:w="58" w:type="dxa"/>
            </w:tcMar>
          </w:tcPr>
          <w:p w14:paraId="134F0838" w14:textId="77777777" w:rsidR="00D92A5E" w:rsidRPr="00EE5A36" w:rsidRDefault="00D92A5E" w:rsidP="00E87BFB">
            <w:pPr>
              <w:spacing w:after="0"/>
              <w:jc w:val="both"/>
              <w:rPr>
                <w:rFonts w:ascii="Arial Narrow" w:eastAsia="Calibri" w:hAnsi="Arial Narrow"/>
                <w:b/>
                <w:sz w:val="22"/>
                <w:szCs w:val="22"/>
              </w:rPr>
            </w:pPr>
            <w:r>
              <w:rPr>
                <w:rFonts w:ascii="Arial Narrow" w:eastAsia="Calibri" w:hAnsi="Arial Narrow"/>
                <w:b/>
                <w:sz w:val="22"/>
                <w:szCs w:val="22"/>
              </w:rPr>
              <w:t>Housing Element</w:t>
            </w:r>
          </w:p>
        </w:tc>
      </w:tr>
      <w:tr w:rsidR="00D92A5E" w:rsidRPr="00D92A5E" w14:paraId="7929C1D3" w14:textId="77777777" w:rsidTr="00BA25DA">
        <w:tc>
          <w:tcPr>
            <w:tcW w:w="14458" w:type="dxa"/>
            <w:shd w:val="clear" w:color="auto" w:fill="auto"/>
            <w:tcMar>
              <w:top w:w="43" w:type="dxa"/>
              <w:left w:w="58" w:type="dxa"/>
              <w:bottom w:w="43" w:type="dxa"/>
              <w:right w:w="58" w:type="dxa"/>
            </w:tcMar>
          </w:tcPr>
          <w:p w14:paraId="0FC44F7A" w14:textId="77777777" w:rsidR="00D92A5E" w:rsidRPr="00955B67" w:rsidRDefault="00D92A5E" w:rsidP="00955B67">
            <w:pPr>
              <w:spacing w:after="0"/>
              <w:jc w:val="both"/>
              <w:rPr>
                <w:rFonts w:ascii="Arial Narrow" w:eastAsia="Calibri" w:hAnsi="Arial Narrow"/>
                <w:sz w:val="22"/>
                <w:szCs w:val="22"/>
              </w:rPr>
            </w:pPr>
            <w:r w:rsidRPr="00955B67">
              <w:rPr>
                <w:rFonts w:ascii="Arial Narrow" w:eastAsia="Calibri" w:hAnsi="Arial Narrow"/>
                <w:sz w:val="22"/>
                <w:szCs w:val="22"/>
              </w:rPr>
              <w:t>Incorporation of current fire safe building codes.</w:t>
            </w:r>
          </w:p>
        </w:tc>
      </w:tr>
      <w:tr w:rsidR="00D92A5E" w:rsidRPr="00D92A5E" w14:paraId="0DAC7747" w14:textId="77777777" w:rsidTr="00BA25DA">
        <w:tc>
          <w:tcPr>
            <w:tcW w:w="14458" w:type="dxa"/>
            <w:shd w:val="clear" w:color="auto" w:fill="auto"/>
            <w:tcMar>
              <w:top w:w="43" w:type="dxa"/>
              <w:left w:w="58" w:type="dxa"/>
              <w:bottom w:w="43" w:type="dxa"/>
              <w:right w:w="58" w:type="dxa"/>
            </w:tcMar>
          </w:tcPr>
          <w:p w14:paraId="51FDB8EF" w14:textId="77777777" w:rsidR="00D92A5E" w:rsidRPr="00955B67" w:rsidRDefault="00D92A5E" w:rsidP="00955B67">
            <w:pPr>
              <w:spacing w:after="0"/>
              <w:jc w:val="both"/>
              <w:rPr>
                <w:rFonts w:ascii="Arial Narrow" w:eastAsia="Calibri" w:hAnsi="Arial Narrow"/>
                <w:sz w:val="22"/>
                <w:szCs w:val="22"/>
              </w:rPr>
            </w:pPr>
            <w:r w:rsidRPr="00955B67">
              <w:rPr>
                <w:rFonts w:ascii="Arial Narrow" w:eastAsia="Calibri" w:hAnsi="Arial Narrow"/>
                <w:sz w:val="22"/>
                <w:szCs w:val="22"/>
              </w:rPr>
              <w:t>Identif</w:t>
            </w:r>
            <w:r w:rsidR="00570823" w:rsidRPr="00955B67">
              <w:rPr>
                <w:rFonts w:ascii="Arial Narrow" w:eastAsia="Calibri" w:hAnsi="Arial Narrow"/>
                <w:sz w:val="22"/>
                <w:szCs w:val="22"/>
              </w:rPr>
              <w:t xml:space="preserve">y </w:t>
            </w:r>
            <w:r w:rsidRPr="00955B67">
              <w:rPr>
                <w:rFonts w:ascii="Arial Narrow" w:eastAsia="Calibri" w:hAnsi="Arial Narrow"/>
                <w:sz w:val="22"/>
                <w:szCs w:val="22"/>
              </w:rPr>
              <w:t xml:space="preserve">and </w:t>
            </w:r>
            <w:r w:rsidR="00570823" w:rsidRPr="00955B67">
              <w:rPr>
                <w:rFonts w:ascii="Arial Narrow" w:eastAsia="Calibri" w:hAnsi="Arial Narrow"/>
                <w:sz w:val="22"/>
                <w:szCs w:val="22"/>
              </w:rPr>
              <w:t>mitigate</w:t>
            </w:r>
            <w:r w:rsidRPr="00955B67">
              <w:rPr>
                <w:rFonts w:ascii="Arial Narrow" w:eastAsia="Calibri" w:hAnsi="Arial Narrow"/>
                <w:sz w:val="22"/>
                <w:szCs w:val="22"/>
              </w:rPr>
              <w:t xml:space="preserve"> substandard fire safe housing and neighborhoods relative to fire hazard </w:t>
            </w:r>
            <w:r w:rsidR="00926E98" w:rsidRPr="00955B67">
              <w:rPr>
                <w:rFonts w:ascii="Arial Narrow" w:eastAsia="Calibri" w:hAnsi="Arial Narrow"/>
                <w:sz w:val="22"/>
                <w:szCs w:val="22"/>
              </w:rPr>
              <w:t>severity zones</w:t>
            </w:r>
            <w:r w:rsidRPr="00955B67">
              <w:rPr>
                <w:rFonts w:ascii="Arial Narrow" w:eastAsia="Calibri" w:hAnsi="Arial Narrow"/>
                <w:sz w:val="22"/>
                <w:szCs w:val="22"/>
              </w:rPr>
              <w:t>.</w:t>
            </w:r>
          </w:p>
        </w:tc>
      </w:tr>
      <w:tr w:rsidR="00D92A5E" w:rsidRPr="00D92A5E" w14:paraId="43C5C6F8" w14:textId="77777777" w:rsidTr="00BA25DA">
        <w:tc>
          <w:tcPr>
            <w:tcW w:w="14458" w:type="dxa"/>
            <w:shd w:val="clear" w:color="auto" w:fill="auto"/>
            <w:tcMar>
              <w:top w:w="43" w:type="dxa"/>
              <w:left w:w="58" w:type="dxa"/>
              <w:bottom w:w="43" w:type="dxa"/>
              <w:right w:w="58" w:type="dxa"/>
            </w:tcMar>
          </w:tcPr>
          <w:p w14:paraId="2C689917" w14:textId="77777777" w:rsidR="00D92A5E" w:rsidRPr="00955B67" w:rsidRDefault="006370C3" w:rsidP="00955B67">
            <w:pPr>
              <w:spacing w:after="0"/>
              <w:jc w:val="both"/>
              <w:rPr>
                <w:rFonts w:ascii="Arial Narrow" w:eastAsia="Calibri" w:hAnsi="Arial Narrow"/>
                <w:sz w:val="22"/>
                <w:szCs w:val="22"/>
              </w:rPr>
            </w:pPr>
            <w:r w:rsidRPr="00955B67">
              <w:rPr>
                <w:rFonts w:ascii="Arial Narrow" w:eastAsia="Calibri" w:hAnsi="Arial Narrow"/>
                <w:sz w:val="22"/>
                <w:szCs w:val="22"/>
              </w:rPr>
              <w:t xml:space="preserve">Consider </w:t>
            </w:r>
            <w:r w:rsidR="00D92A5E" w:rsidRPr="00955B67">
              <w:rPr>
                <w:rFonts w:ascii="Arial Narrow" w:eastAsia="Calibri" w:hAnsi="Arial Narrow"/>
                <w:sz w:val="22"/>
                <w:szCs w:val="22"/>
              </w:rPr>
              <w:t>diverse occupancies and their effects on wildfire protection</w:t>
            </w:r>
            <w:r w:rsidR="00570823" w:rsidRPr="00955B67">
              <w:rPr>
                <w:rFonts w:ascii="Arial Narrow" w:eastAsia="Calibri" w:hAnsi="Arial Narrow"/>
                <w:sz w:val="22"/>
                <w:szCs w:val="22"/>
              </w:rPr>
              <w:t xml:space="preserve"> (</w:t>
            </w:r>
            <w:r w:rsidRPr="00955B67">
              <w:rPr>
                <w:rFonts w:ascii="Arial Narrow" w:eastAsia="Calibri" w:hAnsi="Arial Narrow"/>
                <w:sz w:val="22"/>
                <w:szCs w:val="22"/>
              </w:rPr>
              <w:t>group housing</w:t>
            </w:r>
            <w:r w:rsidR="00570823" w:rsidRPr="00955B67">
              <w:rPr>
                <w:rFonts w:ascii="Arial Narrow" w:eastAsia="Calibri" w:hAnsi="Arial Narrow"/>
                <w:sz w:val="22"/>
                <w:szCs w:val="22"/>
              </w:rPr>
              <w:t>, seasonal populations, transit-dependent, etc).</w:t>
            </w:r>
          </w:p>
        </w:tc>
      </w:tr>
      <w:tr w:rsidR="00D92A5E" w:rsidRPr="00EE5A36" w14:paraId="5D7D8166" w14:textId="77777777" w:rsidTr="00946845">
        <w:tc>
          <w:tcPr>
            <w:tcW w:w="14458" w:type="dxa"/>
            <w:tcBorders>
              <w:bottom w:val="single" w:sz="4" w:space="0" w:color="auto"/>
            </w:tcBorders>
            <w:shd w:val="clear" w:color="auto" w:fill="BFBFBF" w:themeFill="background1" w:themeFillShade="BF"/>
            <w:tcMar>
              <w:top w:w="43" w:type="dxa"/>
              <w:left w:w="58" w:type="dxa"/>
              <w:bottom w:w="43" w:type="dxa"/>
              <w:right w:w="58" w:type="dxa"/>
            </w:tcMar>
          </w:tcPr>
          <w:p w14:paraId="156EFA1A" w14:textId="77777777" w:rsidR="00D92A5E" w:rsidRPr="00EE5A36" w:rsidRDefault="00D92A5E" w:rsidP="00E87BFB">
            <w:pPr>
              <w:spacing w:after="0"/>
              <w:jc w:val="both"/>
              <w:rPr>
                <w:rFonts w:ascii="Arial Narrow" w:eastAsia="Calibri" w:hAnsi="Arial Narrow"/>
                <w:b/>
                <w:sz w:val="22"/>
                <w:szCs w:val="22"/>
              </w:rPr>
            </w:pPr>
            <w:r>
              <w:rPr>
                <w:rFonts w:ascii="Arial Narrow" w:eastAsia="Calibri" w:hAnsi="Arial Narrow"/>
                <w:b/>
                <w:sz w:val="22"/>
                <w:szCs w:val="22"/>
              </w:rPr>
              <w:t>Open Space and Conservation Element</w:t>
            </w:r>
            <w:r w:rsidR="00570823">
              <w:rPr>
                <w:rFonts w:ascii="Arial Narrow" w:eastAsia="Calibri" w:hAnsi="Arial Narrow"/>
                <w:b/>
                <w:sz w:val="22"/>
                <w:szCs w:val="22"/>
              </w:rPr>
              <w:t>s</w:t>
            </w:r>
          </w:p>
        </w:tc>
      </w:tr>
      <w:tr w:rsidR="00D92A5E" w:rsidRPr="00D92A5E" w14:paraId="71D5D35E" w14:textId="77777777" w:rsidTr="00BA25DA">
        <w:tc>
          <w:tcPr>
            <w:tcW w:w="14458" w:type="dxa"/>
            <w:shd w:val="clear" w:color="auto" w:fill="auto"/>
            <w:tcMar>
              <w:top w:w="43" w:type="dxa"/>
              <w:left w:w="58" w:type="dxa"/>
              <w:bottom w:w="43" w:type="dxa"/>
              <w:right w:w="58" w:type="dxa"/>
            </w:tcMar>
          </w:tcPr>
          <w:p w14:paraId="32DA0A9C" w14:textId="77777777" w:rsidR="00D92A5E" w:rsidRPr="00955B67" w:rsidRDefault="00D92A5E" w:rsidP="00955B67">
            <w:pPr>
              <w:spacing w:after="0"/>
              <w:jc w:val="both"/>
              <w:rPr>
                <w:rFonts w:ascii="Arial Narrow" w:eastAsia="Calibri" w:hAnsi="Arial Narrow"/>
                <w:sz w:val="22"/>
                <w:szCs w:val="22"/>
              </w:rPr>
            </w:pPr>
            <w:r w:rsidRPr="00955B67">
              <w:rPr>
                <w:rFonts w:ascii="Arial Narrow" w:eastAsia="Calibri" w:hAnsi="Arial Narrow"/>
                <w:sz w:val="22"/>
                <w:szCs w:val="22"/>
              </w:rPr>
              <w:t>Identif</w:t>
            </w:r>
            <w:r w:rsidR="00570823" w:rsidRPr="00955B67">
              <w:rPr>
                <w:rFonts w:ascii="Arial Narrow" w:eastAsia="Calibri" w:hAnsi="Arial Narrow"/>
                <w:sz w:val="22"/>
                <w:szCs w:val="22"/>
              </w:rPr>
              <w:t>y</w:t>
            </w:r>
            <w:r w:rsidRPr="00955B67">
              <w:rPr>
                <w:rFonts w:ascii="Arial Narrow" w:eastAsia="Calibri" w:hAnsi="Arial Narrow"/>
                <w:sz w:val="22"/>
                <w:szCs w:val="22"/>
              </w:rPr>
              <w:t xml:space="preserve"> critical natural resource values relative to fire hazard </w:t>
            </w:r>
            <w:r w:rsidR="00926E98" w:rsidRPr="00955B67">
              <w:rPr>
                <w:rFonts w:ascii="Arial Narrow" w:eastAsia="Calibri" w:hAnsi="Arial Narrow"/>
                <w:sz w:val="22"/>
                <w:szCs w:val="22"/>
              </w:rPr>
              <w:t>severity zones</w:t>
            </w:r>
            <w:r w:rsidRPr="00955B67">
              <w:rPr>
                <w:rFonts w:ascii="Arial Narrow" w:eastAsia="Calibri" w:hAnsi="Arial Narrow"/>
                <w:sz w:val="22"/>
                <w:szCs w:val="22"/>
              </w:rPr>
              <w:t>.</w:t>
            </w:r>
          </w:p>
        </w:tc>
      </w:tr>
      <w:tr w:rsidR="00D92A5E" w14:paraId="21B9F012" w14:textId="77777777" w:rsidTr="00BA25DA">
        <w:tc>
          <w:tcPr>
            <w:tcW w:w="14458" w:type="dxa"/>
            <w:shd w:val="clear" w:color="auto" w:fill="auto"/>
            <w:tcMar>
              <w:top w:w="43" w:type="dxa"/>
              <w:left w:w="58" w:type="dxa"/>
              <w:bottom w:w="43" w:type="dxa"/>
              <w:right w:w="58" w:type="dxa"/>
            </w:tcMar>
          </w:tcPr>
          <w:p w14:paraId="331AAF0A" w14:textId="77777777" w:rsidR="00D92A5E" w:rsidRPr="00955B67" w:rsidRDefault="00D92A5E" w:rsidP="00955B67">
            <w:pPr>
              <w:spacing w:after="0"/>
              <w:jc w:val="both"/>
              <w:rPr>
                <w:rFonts w:ascii="Arial Narrow" w:eastAsia="Calibri" w:hAnsi="Arial Narrow"/>
                <w:sz w:val="22"/>
                <w:szCs w:val="22"/>
              </w:rPr>
            </w:pPr>
            <w:r w:rsidRPr="00955B67">
              <w:rPr>
                <w:rFonts w:ascii="Arial Narrow" w:eastAsia="Calibri" w:hAnsi="Arial Narrow"/>
                <w:sz w:val="22"/>
                <w:szCs w:val="22"/>
              </w:rPr>
              <w:t>Inclu</w:t>
            </w:r>
            <w:r w:rsidR="00570823" w:rsidRPr="00955B67">
              <w:rPr>
                <w:rFonts w:ascii="Arial Narrow" w:eastAsia="Calibri" w:hAnsi="Arial Narrow"/>
                <w:sz w:val="22"/>
                <w:szCs w:val="22"/>
              </w:rPr>
              <w:t>de</w:t>
            </w:r>
            <w:r w:rsidRPr="00955B67">
              <w:rPr>
                <w:rFonts w:ascii="Arial Narrow" w:eastAsia="Calibri" w:hAnsi="Arial Narrow"/>
                <w:sz w:val="22"/>
                <w:szCs w:val="22"/>
              </w:rPr>
              <w:t xml:space="preserve"> resource management activities to enhance protection of open space and natural resource values.</w:t>
            </w:r>
          </w:p>
        </w:tc>
      </w:tr>
      <w:tr w:rsidR="00D92A5E" w14:paraId="0CDF67A2" w14:textId="77777777" w:rsidTr="00BA25DA">
        <w:tc>
          <w:tcPr>
            <w:tcW w:w="14458" w:type="dxa"/>
            <w:shd w:val="clear" w:color="auto" w:fill="auto"/>
            <w:tcMar>
              <w:top w:w="43" w:type="dxa"/>
              <w:left w:w="58" w:type="dxa"/>
              <w:bottom w:w="43" w:type="dxa"/>
              <w:right w:w="58" w:type="dxa"/>
            </w:tcMar>
          </w:tcPr>
          <w:p w14:paraId="753BA96B" w14:textId="77777777" w:rsidR="00D92A5E" w:rsidRPr="00955B67" w:rsidRDefault="00570823" w:rsidP="00955B67">
            <w:pPr>
              <w:spacing w:after="0"/>
              <w:jc w:val="both"/>
              <w:rPr>
                <w:rFonts w:ascii="Arial Narrow" w:eastAsia="Calibri" w:hAnsi="Arial Narrow"/>
                <w:sz w:val="22"/>
                <w:szCs w:val="22"/>
              </w:rPr>
            </w:pPr>
            <w:r w:rsidRPr="00955B67">
              <w:rPr>
                <w:rFonts w:ascii="Arial Narrow" w:eastAsia="Calibri" w:hAnsi="Arial Narrow"/>
                <w:sz w:val="22"/>
                <w:szCs w:val="22"/>
              </w:rPr>
              <w:t>Integrate open space into fire safety planning and effectiveness.</w:t>
            </w:r>
          </w:p>
        </w:tc>
      </w:tr>
      <w:tr w:rsidR="00D92A5E" w14:paraId="590E4E10" w14:textId="77777777" w:rsidTr="00BA25DA">
        <w:tc>
          <w:tcPr>
            <w:tcW w:w="14458" w:type="dxa"/>
            <w:shd w:val="clear" w:color="auto" w:fill="auto"/>
            <w:tcMar>
              <w:top w:w="43" w:type="dxa"/>
              <w:left w:w="58" w:type="dxa"/>
              <w:bottom w:w="43" w:type="dxa"/>
              <w:right w:w="58" w:type="dxa"/>
            </w:tcMar>
          </w:tcPr>
          <w:p w14:paraId="71976BC5" w14:textId="77777777" w:rsidR="00D92A5E" w:rsidRPr="00955B67" w:rsidRDefault="00D92A5E" w:rsidP="00955B67">
            <w:pPr>
              <w:spacing w:after="0"/>
              <w:jc w:val="both"/>
              <w:rPr>
                <w:rFonts w:ascii="Arial Narrow" w:eastAsia="Calibri" w:hAnsi="Arial Narrow"/>
                <w:sz w:val="22"/>
                <w:szCs w:val="22"/>
              </w:rPr>
            </w:pPr>
            <w:r w:rsidRPr="00955B67">
              <w:rPr>
                <w:rFonts w:ascii="Arial Narrow" w:eastAsia="Calibri" w:hAnsi="Arial Narrow"/>
                <w:sz w:val="22"/>
                <w:szCs w:val="22"/>
              </w:rPr>
              <w:t>Mitigation for unique pest, disease and other forest health issues leading to hazardous situations.</w:t>
            </w:r>
          </w:p>
        </w:tc>
      </w:tr>
      <w:tr w:rsidR="00FB5D12" w:rsidRPr="00EE5A36" w14:paraId="652AC7AD" w14:textId="77777777" w:rsidTr="00946845">
        <w:tc>
          <w:tcPr>
            <w:tcW w:w="14458" w:type="dxa"/>
            <w:tcBorders>
              <w:bottom w:val="single" w:sz="4" w:space="0" w:color="auto"/>
            </w:tcBorders>
            <w:shd w:val="clear" w:color="auto" w:fill="BFBFBF" w:themeFill="background1" w:themeFillShade="BF"/>
            <w:tcMar>
              <w:top w:w="43" w:type="dxa"/>
              <w:left w:w="58" w:type="dxa"/>
              <w:bottom w:w="43" w:type="dxa"/>
              <w:right w:w="58" w:type="dxa"/>
            </w:tcMar>
          </w:tcPr>
          <w:p w14:paraId="14D5B26D" w14:textId="77777777" w:rsidR="00FB5D12" w:rsidRPr="00EE5A36" w:rsidRDefault="00FB5D12" w:rsidP="00E87BFB">
            <w:pPr>
              <w:spacing w:after="0"/>
              <w:jc w:val="both"/>
              <w:rPr>
                <w:rFonts w:ascii="Arial Narrow" w:eastAsia="Calibri" w:hAnsi="Arial Narrow"/>
                <w:b/>
                <w:sz w:val="22"/>
                <w:szCs w:val="22"/>
              </w:rPr>
            </w:pPr>
            <w:r>
              <w:rPr>
                <w:rFonts w:ascii="Arial Narrow" w:eastAsia="Calibri" w:hAnsi="Arial Narrow"/>
                <w:b/>
                <w:sz w:val="22"/>
                <w:szCs w:val="22"/>
              </w:rPr>
              <w:t>Circulation Element</w:t>
            </w:r>
          </w:p>
        </w:tc>
      </w:tr>
      <w:tr w:rsidR="00FB5D12" w:rsidRPr="00D92A5E" w14:paraId="3A60EDBA" w14:textId="77777777" w:rsidTr="00BA25DA">
        <w:tc>
          <w:tcPr>
            <w:tcW w:w="14458" w:type="dxa"/>
            <w:shd w:val="clear" w:color="auto" w:fill="auto"/>
            <w:tcMar>
              <w:top w:w="43" w:type="dxa"/>
              <w:left w:w="58" w:type="dxa"/>
              <w:bottom w:w="43" w:type="dxa"/>
              <w:right w:w="58" w:type="dxa"/>
            </w:tcMar>
          </w:tcPr>
          <w:p w14:paraId="353B2E03" w14:textId="77777777" w:rsidR="00FB5D12" w:rsidRPr="00955B67" w:rsidRDefault="00B56DF3" w:rsidP="00955B67">
            <w:pPr>
              <w:spacing w:after="0"/>
              <w:jc w:val="both"/>
              <w:rPr>
                <w:rFonts w:ascii="Arial Narrow" w:eastAsia="Calibri" w:hAnsi="Arial Narrow"/>
                <w:sz w:val="22"/>
                <w:szCs w:val="22"/>
              </w:rPr>
            </w:pPr>
            <w:r w:rsidRPr="00955B67">
              <w:rPr>
                <w:rFonts w:ascii="Arial Narrow" w:eastAsia="Calibri" w:hAnsi="Arial Narrow"/>
                <w:sz w:val="22"/>
                <w:szCs w:val="22"/>
              </w:rPr>
              <w:t>Provide a</w:t>
            </w:r>
            <w:r w:rsidR="00FB5D12" w:rsidRPr="00955B67">
              <w:rPr>
                <w:rFonts w:ascii="Arial Narrow" w:eastAsia="Calibri" w:hAnsi="Arial Narrow"/>
                <w:sz w:val="22"/>
                <w:szCs w:val="22"/>
              </w:rPr>
              <w:t xml:space="preserve">dequate access to </w:t>
            </w:r>
            <w:r w:rsidR="00926E98" w:rsidRPr="00955B67">
              <w:rPr>
                <w:rFonts w:ascii="Arial Narrow" w:eastAsia="Calibri" w:hAnsi="Arial Narrow"/>
                <w:sz w:val="22"/>
                <w:szCs w:val="22"/>
              </w:rPr>
              <w:t xml:space="preserve">very high fire </w:t>
            </w:r>
            <w:r w:rsidR="00FB5D12" w:rsidRPr="00955B67">
              <w:rPr>
                <w:rFonts w:ascii="Arial Narrow" w:eastAsia="Calibri" w:hAnsi="Arial Narrow"/>
                <w:sz w:val="22"/>
                <w:szCs w:val="22"/>
              </w:rPr>
              <w:t xml:space="preserve">hazard </w:t>
            </w:r>
            <w:r w:rsidR="00926E98" w:rsidRPr="00955B67">
              <w:rPr>
                <w:rFonts w:ascii="Arial Narrow" w:eastAsia="Calibri" w:hAnsi="Arial Narrow"/>
                <w:sz w:val="22"/>
                <w:szCs w:val="22"/>
              </w:rPr>
              <w:t>severity zones</w:t>
            </w:r>
            <w:r w:rsidR="00FB5D12" w:rsidRPr="00955B67">
              <w:rPr>
                <w:rFonts w:ascii="Arial Narrow" w:eastAsia="Calibri" w:hAnsi="Arial Narrow"/>
                <w:sz w:val="22"/>
                <w:szCs w:val="22"/>
              </w:rPr>
              <w:t>.</w:t>
            </w:r>
          </w:p>
        </w:tc>
      </w:tr>
      <w:tr w:rsidR="00FB5D12" w:rsidRPr="00D92A5E" w14:paraId="38E480AF" w14:textId="77777777" w:rsidTr="00BA25DA">
        <w:tc>
          <w:tcPr>
            <w:tcW w:w="14458" w:type="dxa"/>
            <w:shd w:val="clear" w:color="auto" w:fill="auto"/>
            <w:tcMar>
              <w:top w:w="43" w:type="dxa"/>
              <w:left w:w="58" w:type="dxa"/>
              <w:bottom w:w="43" w:type="dxa"/>
              <w:right w:w="58" w:type="dxa"/>
            </w:tcMar>
          </w:tcPr>
          <w:p w14:paraId="338CBABC" w14:textId="77777777" w:rsidR="00FB5D12" w:rsidRPr="00955B67" w:rsidRDefault="00B56DF3" w:rsidP="00955B67">
            <w:pPr>
              <w:spacing w:after="0"/>
              <w:jc w:val="both"/>
              <w:rPr>
                <w:rFonts w:ascii="Arial Narrow" w:eastAsia="Calibri" w:hAnsi="Arial Narrow"/>
                <w:sz w:val="22"/>
                <w:szCs w:val="22"/>
              </w:rPr>
            </w:pPr>
            <w:r w:rsidRPr="00955B67">
              <w:rPr>
                <w:rFonts w:ascii="Arial Narrow" w:eastAsia="Calibri" w:hAnsi="Arial Narrow"/>
                <w:sz w:val="22"/>
                <w:szCs w:val="22"/>
              </w:rPr>
              <w:t>Develop s</w:t>
            </w:r>
            <w:r w:rsidR="00FB5D12" w:rsidRPr="00955B67">
              <w:rPr>
                <w:rFonts w:ascii="Arial Narrow" w:eastAsia="Calibri" w:hAnsi="Arial Narrow"/>
                <w:sz w:val="22"/>
                <w:szCs w:val="22"/>
              </w:rPr>
              <w:t xml:space="preserve">tandards for evacuation of residential areas in </w:t>
            </w:r>
            <w:r w:rsidR="00926E98" w:rsidRPr="00955B67">
              <w:rPr>
                <w:rFonts w:ascii="Arial Narrow" w:eastAsia="Calibri" w:hAnsi="Arial Narrow"/>
                <w:sz w:val="22"/>
                <w:szCs w:val="22"/>
              </w:rPr>
              <w:t xml:space="preserve">very </w:t>
            </w:r>
            <w:r w:rsidR="00FB5D12" w:rsidRPr="00955B67">
              <w:rPr>
                <w:rFonts w:ascii="Arial Narrow" w:eastAsia="Calibri" w:hAnsi="Arial Narrow"/>
                <w:sz w:val="22"/>
                <w:szCs w:val="22"/>
              </w:rPr>
              <w:t xml:space="preserve">high </w:t>
            </w:r>
            <w:r w:rsidR="00926E98" w:rsidRPr="00955B67">
              <w:rPr>
                <w:rFonts w:ascii="Arial Narrow" w:eastAsia="Calibri" w:hAnsi="Arial Narrow"/>
                <w:sz w:val="22"/>
                <w:szCs w:val="22"/>
              </w:rPr>
              <w:t xml:space="preserve">fire </w:t>
            </w:r>
            <w:r w:rsidR="00FB5D12" w:rsidRPr="00955B67">
              <w:rPr>
                <w:rFonts w:ascii="Arial Narrow" w:eastAsia="Calibri" w:hAnsi="Arial Narrow"/>
                <w:sz w:val="22"/>
                <w:szCs w:val="22"/>
              </w:rPr>
              <w:t xml:space="preserve">hazard </w:t>
            </w:r>
            <w:r w:rsidR="00926E98" w:rsidRPr="00955B67">
              <w:rPr>
                <w:rFonts w:ascii="Arial Narrow" w:eastAsia="Calibri" w:hAnsi="Arial Narrow"/>
                <w:sz w:val="22"/>
                <w:szCs w:val="22"/>
              </w:rPr>
              <w:t>severity zones</w:t>
            </w:r>
            <w:r w:rsidR="00FB5D12" w:rsidRPr="00955B67">
              <w:rPr>
                <w:rFonts w:ascii="Arial Narrow" w:eastAsia="Calibri" w:hAnsi="Arial Narrow"/>
                <w:sz w:val="22"/>
                <w:szCs w:val="22"/>
              </w:rPr>
              <w:t>.</w:t>
            </w:r>
          </w:p>
        </w:tc>
      </w:tr>
      <w:tr w:rsidR="00FB5D12" w14:paraId="22A75F94" w14:textId="77777777" w:rsidTr="00BA25DA">
        <w:tc>
          <w:tcPr>
            <w:tcW w:w="14458" w:type="dxa"/>
            <w:shd w:val="clear" w:color="auto" w:fill="auto"/>
            <w:tcMar>
              <w:top w:w="43" w:type="dxa"/>
              <w:left w:w="58" w:type="dxa"/>
              <w:bottom w:w="43" w:type="dxa"/>
              <w:right w:w="58" w:type="dxa"/>
            </w:tcMar>
          </w:tcPr>
          <w:p w14:paraId="312990DE" w14:textId="77777777" w:rsidR="00FB5D12" w:rsidRPr="00955B67" w:rsidRDefault="00FB5D12" w:rsidP="00955B67">
            <w:pPr>
              <w:spacing w:after="0"/>
              <w:jc w:val="both"/>
              <w:rPr>
                <w:rFonts w:ascii="Arial Narrow" w:eastAsia="Calibri" w:hAnsi="Arial Narrow"/>
                <w:sz w:val="22"/>
                <w:szCs w:val="22"/>
              </w:rPr>
            </w:pPr>
            <w:r w:rsidRPr="00955B67">
              <w:rPr>
                <w:rFonts w:ascii="Arial Narrow" w:eastAsia="Calibri" w:hAnsi="Arial Narrow"/>
                <w:sz w:val="22"/>
                <w:szCs w:val="22"/>
              </w:rPr>
              <w:t xml:space="preserve">Incorporate a policy that provides for a fuel </w:t>
            </w:r>
            <w:r w:rsidR="006370C3" w:rsidRPr="00955B67">
              <w:rPr>
                <w:rFonts w:ascii="Arial Narrow" w:eastAsia="Calibri" w:hAnsi="Arial Narrow"/>
                <w:sz w:val="22"/>
                <w:szCs w:val="22"/>
              </w:rPr>
              <w:t xml:space="preserve">reduction </w:t>
            </w:r>
            <w:r w:rsidRPr="00955B67">
              <w:rPr>
                <w:rFonts w:ascii="Arial Narrow" w:eastAsia="Calibri" w:hAnsi="Arial Narrow"/>
                <w:sz w:val="22"/>
                <w:szCs w:val="22"/>
              </w:rPr>
              <w:t>maintenan</w:t>
            </w:r>
            <w:r w:rsidR="00B56DF3" w:rsidRPr="00955B67">
              <w:rPr>
                <w:rFonts w:ascii="Arial Narrow" w:eastAsia="Calibri" w:hAnsi="Arial Narrow"/>
                <w:sz w:val="22"/>
                <w:szCs w:val="22"/>
              </w:rPr>
              <w:t>ce program along roadways</w:t>
            </w:r>
            <w:r w:rsidRPr="00955B67">
              <w:rPr>
                <w:rFonts w:ascii="Arial Narrow" w:eastAsia="Calibri" w:hAnsi="Arial Narrow"/>
                <w:sz w:val="22"/>
                <w:szCs w:val="22"/>
              </w:rPr>
              <w:t>.</w:t>
            </w:r>
          </w:p>
        </w:tc>
      </w:tr>
    </w:tbl>
    <w:p w14:paraId="0A0A7CD2" w14:textId="77777777" w:rsidR="00EE5A36" w:rsidRPr="00765270" w:rsidRDefault="00EE5A36" w:rsidP="00765270">
      <w:pPr>
        <w:rPr>
          <w:sz w:val="2"/>
          <w:szCs w:val="2"/>
        </w:rPr>
      </w:pPr>
    </w:p>
    <w:sectPr w:rsidR="00EE5A36" w:rsidRPr="00765270" w:rsidSect="000D0413">
      <w:headerReference w:type="even" r:id="rId19"/>
      <w:headerReference w:type="default" r:id="rId20"/>
      <w:footerReference w:type="default" r:id="rId21"/>
      <w:headerReference w:type="first" r:id="rId22"/>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14D84" w14:textId="77777777" w:rsidR="00C63870" w:rsidRDefault="00C63870">
      <w:r>
        <w:separator/>
      </w:r>
    </w:p>
    <w:p w14:paraId="24978EF5" w14:textId="77777777" w:rsidR="00C63870" w:rsidRDefault="00C63870"/>
    <w:p w14:paraId="655403D9" w14:textId="77777777" w:rsidR="00C63870" w:rsidRDefault="00C63870" w:rsidP="00B33DC4"/>
  </w:endnote>
  <w:endnote w:type="continuationSeparator" w:id="0">
    <w:p w14:paraId="0E495988" w14:textId="77777777" w:rsidR="00C63870" w:rsidRDefault="00C63870">
      <w:r>
        <w:continuationSeparator/>
      </w:r>
    </w:p>
    <w:p w14:paraId="2EFC6F21" w14:textId="77777777" w:rsidR="00C63870" w:rsidRDefault="00C63870"/>
    <w:p w14:paraId="25400BB9" w14:textId="77777777" w:rsidR="00C63870" w:rsidRDefault="00C63870"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149BD" w14:textId="0032A85E" w:rsidR="00B421CC" w:rsidRPr="00657107" w:rsidRDefault="008A5FF7" w:rsidP="00C075C6">
    <w:pPr>
      <w:pStyle w:val="Footer"/>
    </w:pPr>
    <w:sdt>
      <w:sdtPr>
        <w:id w:val="-1894650871"/>
        <w:docPartObj>
          <w:docPartGallery w:val="Page Numbers (Bottom of Page)"/>
          <w:docPartUnique/>
        </w:docPartObj>
      </w:sdtPr>
      <w:sdtEndPr>
        <w:rPr>
          <w:noProof/>
        </w:rPr>
      </w:sdtEndPr>
      <w:sdtContent>
        <w:r w:rsidR="00B421CC">
          <w:t>September 2016</w:t>
        </w:r>
        <w:r w:rsidR="00B421CC">
          <w:rPr>
            <w:noProof/>
          </w:rPr>
          <w:tab/>
        </w:r>
      </w:sdtContent>
    </w:sdt>
    <w:r>
      <w:rPr>
        <w:noProof/>
      </w:rPr>
      <w:tab/>
    </w:r>
    <w:r>
      <w:rPr>
        <w:noProof/>
      </w:rPr>
      <w:tab/>
    </w:r>
    <w:r>
      <w:rPr>
        <w:noProof/>
      </w:rPr>
      <w:tab/>
    </w:r>
    <w:r>
      <w:rPr>
        <w:noProof/>
      </w:rPr>
      <w:tab/>
    </w:r>
    <w:r>
      <w:rPr>
        <w:noProof/>
      </w:rPr>
      <w:tab/>
    </w:r>
    <w:r>
      <w:rPr>
        <w:noProof/>
      </w:rPr>
      <w:tab/>
      <w:t>Joint Committee 2 (a)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D2F9" w14:textId="4ADEECAC" w:rsidR="00B421CC" w:rsidRPr="00657107" w:rsidRDefault="008A5FF7" w:rsidP="00C075C6">
    <w:pPr>
      <w:pStyle w:val="Footer"/>
    </w:pPr>
    <w:sdt>
      <w:sdtPr>
        <w:id w:val="-22324225"/>
        <w:docPartObj>
          <w:docPartGallery w:val="Page Numbers (Bottom of Page)"/>
          <w:docPartUnique/>
        </w:docPartObj>
      </w:sdtPr>
      <w:sdtEndPr>
        <w:rPr>
          <w:noProof/>
        </w:rPr>
      </w:sdtEndPr>
      <w:sdtContent>
        <w:r w:rsidR="00B421CC" w:rsidRPr="00657107">
          <w:fldChar w:fldCharType="begin"/>
        </w:r>
        <w:r w:rsidR="00B421CC" w:rsidRPr="00657107">
          <w:instrText xml:space="preserve"> PAGE   \* MERGEFORMAT </w:instrText>
        </w:r>
        <w:r w:rsidR="00B421CC" w:rsidRPr="00657107">
          <w:fldChar w:fldCharType="separate"/>
        </w:r>
        <w:r>
          <w:rPr>
            <w:noProof/>
          </w:rPr>
          <w:t>1</w:t>
        </w:r>
        <w:r w:rsidR="00B421CC" w:rsidRPr="00657107">
          <w:rPr>
            <w:noProof/>
          </w:rPr>
          <w:fldChar w:fldCharType="end"/>
        </w:r>
        <w:r w:rsidR="00B421CC">
          <w:rPr>
            <w:noProof/>
          </w:rPr>
          <w:tab/>
        </w:r>
      </w:sdtContent>
    </w:sdt>
    <w:r w:rsidR="00B421CC">
      <w:tab/>
      <w:t xml:space="preserve"> </w:t>
    </w:r>
    <w:r w:rsidR="00B421CC">
      <w:tab/>
    </w:r>
    <w:r w:rsidR="00B421CC">
      <w:tab/>
    </w:r>
    <w:r w:rsidR="00B421CC">
      <w:tab/>
    </w:r>
    <w:r w:rsidR="00B421CC">
      <w:tab/>
    </w:r>
    <w:r>
      <w:tab/>
    </w:r>
    <w:r>
      <w:tab/>
    </w:r>
    <w:r>
      <w:tab/>
    </w:r>
    <w:r>
      <w:tab/>
    </w:r>
    <w:r>
      <w:rPr>
        <w:noProof/>
      </w:rPr>
      <w:t>Joint Committee 2 (a)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FAE6C" w14:textId="3AB460E7" w:rsidR="00B421CC" w:rsidRPr="00657107" w:rsidRDefault="003724A5" w:rsidP="00C075C6">
    <w:pPr>
      <w:pStyle w:val="Footer"/>
    </w:pPr>
    <w:r>
      <w:fldChar w:fldCharType="begin"/>
    </w:r>
    <w:r>
      <w:instrText xml:space="preserve"> PAGE   \* MERGEFORMAT </w:instrText>
    </w:r>
    <w:r>
      <w:fldChar w:fldCharType="separate"/>
    </w:r>
    <w:r w:rsidR="008A5FF7">
      <w:rPr>
        <w:noProof/>
      </w:rPr>
      <w:t>3</w:t>
    </w:r>
    <w:r>
      <w:rPr>
        <w:noProof/>
      </w:rPr>
      <w:fldChar w:fldCharType="end"/>
    </w:r>
    <w:r>
      <w:ptab w:relativeTo="margin" w:alignment="center" w:leader="none"/>
    </w:r>
    <w:r>
      <w:t>General Plan Safety Element Assessment</w:t>
    </w:r>
    <w:r>
      <w:ptab w:relativeTo="margin" w:alignment="right" w:leader="none"/>
    </w:r>
    <w:r>
      <w:t>September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07495" w14:textId="77777777" w:rsidR="00C63870" w:rsidRDefault="00C63870">
      <w:r>
        <w:separator/>
      </w:r>
    </w:p>
    <w:p w14:paraId="51154587" w14:textId="77777777" w:rsidR="00C63870" w:rsidRDefault="00C63870"/>
    <w:p w14:paraId="38193E3C" w14:textId="77777777" w:rsidR="00C63870" w:rsidRDefault="00C63870" w:rsidP="00B33DC4"/>
  </w:footnote>
  <w:footnote w:type="continuationSeparator" w:id="0">
    <w:p w14:paraId="1F8D93C9" w14:textId="77777777" w:rsidR="00C63870" w:rsidRDefault="00C63870">
      <w:r>
        <w:continuationSeparator/>
      </w:r>
    </w:p>
    <w:p w14:paraId="156B5AEB" w14:textId="77777777" w:rsidR="00C63870" w:rsidRDefault="00C63870"/>
    <w:p w14:paraId="528B9521" w14:textId="77777777" w:rsidR="00C63870" w:rsidRDefault="00C63870" w:rsidP="00B33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3E6CC" w14:textId="00E0B1F6" w:rsidR="00B421CC" w:rsidRDefault="008A5FF7">
    <w:r>
      <w:rPr>
        <w:noProof/>
      </w:rPr>
      <w:pict w14:anchorId="2B9EA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887626" o:spid="_x0000_s2050" type="#_x0000_t136" style="position:absolute;margin-left:0;margin-top:0;width:639.55pt;height:71.05pt;rotation:315;z-index:-251655168;mso-position-horizontal:center;mso-position-horizontal-relative:margin;mso-position-vertical:center;mso-position-vertical-relative:margin" o:allowincell="f" fillcolor="#d99594 [1941]" stroked="f">
          <v:fill opacity=".5"/>
          <v:textpath style="font-family:&quot;Arial&quot;;font-size:1pt" string="Dunsmuir Final Review"/>
          <w10:wrap anchorx="margin" anchory="margin"/>
        </v:shape>
      </w:pict>
    </w:r>
  </w:p>
  <w:p w14:paraId="65C9D41C" w14:textId="77777777" w:rsidR="00B421CC" w:rsidRDefault="00B421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8B2C2" w14:textId="72D35738" w:rsidR="0095750A" w:rsidRDefault="008A5FF7">
    <w:pPr>
      <w:pStyle w:val="Header"/>
    </w:pPr>
    <w:r>
      <w:rPr>
        <w:noProof/>
      </w:rPr>
      <w:pict w14:anchorId="587DF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887627" o:spid="_x0000_s2051" type="#_x0000_t136" style="position:absolute;margin-left:0;margin-top:0;width:667.55pt;height:71.05pt;rotation:315;z-index:-251653120;mso-position-horizontal:center;mso-position-horizontal-relative:margin;mso-position-vertical:center;mso-position-vertical-relative:margin" o:allowincell="f" fillcolor="#d99594 [1941]" stroked="f">
          <v:fill opacity=".5"/>
          <v:textpath style="font-family:&quot;Arial&quot;;font-size:1pt" string="Dunsmuir Final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2A003" w14:textId="75A88B39" w:rsidR="0095750A" w:rsidRDefault="008A5FF7">
    <w:pPr>
      <w:pStyle w:val="Header"/>
    </w:pPr>
    <w:r>
      <w:rPr>
        <w:noProof/>
      </w:rPr>
      <w:pict w14:anchorId="6507C1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887625" o:spid="_x0000_s2049" type="#_x0000_t136" style="position:absolute;margin-left:0;margin-top:0;width:639.55pt;height:71.05pt;rotation:315;z-index:-251657216;mso-position-horizontal:center;mso-position-horizontal-relative:margin;mso-position-vertical:center;mso-position-vertical-relative:margin" o:allowincell="f" fillcolor="#d99594 [1941]" stroked="f">
          <v:fill opacity=".5"/>
          <v:textpath style="font-family:&quot;Arial&quot;;font-size:1pt" string="Dunsmuir Final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968DF" w14:textId="17B02D4C" w:rsidR="00FE33AA" w:rsidRDefault="008A5FF7">
    <w:pPr>
      <w:pStyle w:val="Header"/>
    </w:pPr>
    <w:r>
      <w:rPr>
        <w:noProof/>
      </w:rPr>
      <w:pict w14:anchorId="5B383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887629" o:spid="_x0000_s2053" type="#_x0000_t136" style="position:absolute;margin-left:0;margin-top:0;width:639.55pt;height:71.05pt;rotation:315;z-index:-251649024;mso-position-horizontal:center;mso-position-horizontal-relative:margin;mso-position-vertical:center;mso-position-vertical-relative:margin" o:allowincell="f" fillcolor="#d99594 [1941]" stroked="f">
          <v:fill opacity=".5"/>
          <v:textpath style="font-family:&quot;Arial&quot;;font-size:1pt" string="Dunsmuir Final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3EF72" w14:textId="4272B2DB" w:rsidR="00FE33AA" w:rsidRDefault="008A5FF7">
    <w:pPr>
      <w:pStyle w:val="Header"/>
    </w:pPr>
    <w:r>
      <w:rPr>
        <w:noProof/>
      </w:rPr>
      <w:pict w14:anchorId="208FA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887630" o:spid="_x0000_s2054" type="#_x0000_t136" style="position:absolute;margin-left:0;margin-top:0;width:667.55pt;height:71.05pt;rotation:315;z-index:-251646976;mso-position-horizontal:center;mso-position-horizontal-relative:margin;mso-position-vertical:center;mso-position-vertical-relative:margin" o:allowincell="f" fillcolor="#d99594 [1941]" stroked="f">
          <v:fill opacity=".5"/>
          <v:textpath style="font-family:&quot;Arial&quot;;font-size:1pt" string="Dunsmuir Final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88C34" w14:textId="263C78FB" w:rsidR="00FE33AA" w:rsidRDefault="008A5FF7">
    <w:pPr>
      <w:pStyle w:val="Header"/>
    </w:pPr>
    <w:r>
      <w:rPr>
        <w:noProof/>
      </w:rPr>
      <w:pict w14:anchorId="37147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887628" o:spid="_x0000_s2052" type="#_x0000_t136" style="position:absolute;margin-left:0;margin-top:0;width:639.55pt;height:71.05pt;rotation:315;z-index:-251651072;mso-position-horizontal:center;mso-position-horizontal-relative:margin;mso-position-vertical:center;mso-position-vertical-relative:margin" o:allowincell="f" fillcolor="#d99594 [1941]" stroked="f">
          <v:fill opacity=".5"/>
          <v:textpath style="font-family:&quot;Arial&quot;;font-size:1pt" string="Dunsmuir Final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01C4B" w14:textId="0141270E" w:rsidR="00FE33AA" w:rsidRDefault="008A5FF7">
    <w:pPr>
      <w:pStyle w:val="Header"/>
    </w:pPr>
    <w:r>
      <w:rPr>
        <w:noProof/>
      </w:rPr>
      <w:pict w14:anchorId="15B5F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887632" o:spid="_x0000_s2056" type="#_x0000_t136" style="position:absolute;margin-left:0;margin-top:0;width:639.55pt;height:71.05pt;rotation:315;z-index:-251642880;mso-position-horizontal:center;mso-position-horizontal-relative:margin;mso-position-vertical:center;mso-position-vertical-relative:margin" o:allowincell="f" fillcolor="#d99594 [1941]" stroked="f">
          <v:fill opacity=".5"/>
          <v:textpath style="font-family:&quot;Arial&quot;;font-size:1pt" string="Dunsmuir Final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47013" w14:textId="1EFBBD21" w:rsidR="00FE33AA" w:rsidRDefault="008A5FF7">
    <w:pPr>
      <w:pStyle w:val="Header"/>
    </w:pPr>
    <w:r>
      <w:rPr>
        <w:noProof/>
      </w:rPr>
      <w:pict w14:anchorId="61F56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887633" o:spid="_x0000_s2057" type="#_x0000_t136" style="position:absolute;margin-left:0;margin-top:0;width:639.55pt;height:71.05pt;rotation:315;z-index:-251640832;mso-position-horizontal:center;mso-position-horizontal-relative:margin;mso-position-vertical:center;mso-position-vertical-relative:margin" o:allowincell="f" fillcolor="#d99594 [1941]" stroked="f">
          <v:fill opacity=".5"/>
          <v:textpath style="font-family:&quot;Arial&quot;;font-size:1pt" string="Dunsmuir Final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8B0B9" w14:textId="260B5B48" w:rsidR="00FE33AA" w:rsidRDefault="008A5FF7">
    <w:pPr>
      <w:pStyle w:val="Header"/>
    </w:pPr>
    <w:r>
      <w:rPr>
        <w:noProof/>
      </w:rPr>
      <w:pict w14:anchorId="03E5E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887631" o:spid="_x0000_s2055" type="#_x0000_t136" style="position:absolute;margin-left:0;margin-top:0;width:639.55pt;height:71.05pt;rotation:315;z-index:-251644928;mso-position-horizontal:center;mso-position-horizontal-relative:margin;mso-position-vertical:center;mso-position-vertical-relative:margin" o:allowincell="f" fillcolor="#d99594 [1941]" stroked="f">
          <v:fill opacity=".5"/>
          <v:textpath style="font-family:&quot;Arial&quot;;font-size:1pt" string="Dunsmuir Final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6545B"/>
    <w:multiLevelType w:val="hybridMultilevel"/>
    <w:tmpl w:val="1102D67E"/>
    <w:lvl w:ilvl="0" w:tplc="5D145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32778"/>
    <w:multiLevelType w:val="hybridMultilevel"/>
    <w:tmpl w:val="23EEE27E"/>
    <w:lvl w:ilvl="0" w:tplc="AE94E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26" w15:restartNumberingAfterBreak="0">
    <w:nsid w:val="3FF67D72"/>
    <w:multiLevelType w:val="hybridMultilevel"/>
    <w:tmpl w:val="7988CCA2"/>
    <w:lvl w:ilvl="0" w:tplc="8662C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33"/>
  </w:num>
  <w:num w:numId="5">
    <w:abstractNumId w:val="40"/>
  </w:num>
  <w:num w:numId="6">
    <w:abstractNumId w:val="25"/>
  </w:num>
  <w:num w:numId="7">
    <w:abstractNumId w:val="38"/>
  </w:num>
  <w:num w:numId="8">
    <w:abstractNumId w:val="23"/>
  </w:num>
  <w:num w:numId="9">
    <w:abstractNumId w:val="34"/>
  </w:num>
  <w:num w:numId="10">
    <w:abstractNumId w:val="8"/>
  </w:num>
  <w:num w:numId="11">
    <w:abstractNumId w:val="41"/>
  </w:num>
  <w:num w:numId="12">
    <w:abstractNumId w:val="6"/>
  </w:num>
  <w:num w:numId="13">
    <w:abstractNumId w:val="30"/>
  </w:num>
  <w:num w:numId="14">
    <w:abstractNumId w:val="16"/>
  </w:num>
  <w:num w:numId="15">
    <w:abstractNumId w:val="19"/>
  </w:num>
  <w:num w:numId="16">
    <w:abstractNumId w:val="5"/>
  </w:num>
  <w:num w:numId="17">
    <w:abstractNumId w:val="10"/>
  </w:num>
  <w:num w:numId="18">
    <w:abstractNumId w:val="37"/>
  </w:num>
  <w:num w:numId="19">
    <w:abstractNumId w:val="42"/>
  </w:num>
  <w:num w:numId="20">
    <w:abstractNumId w:val="28"/>
  </w:num>
  <w:num w:numId="21">
    <w:abstractNumId w:val="31"/>
  </w:num>
  <w:num w:numId="22">
    <w:abstractNumId w:val="39"/>
  </w:num>
  <w:num w:numId="23">
    <w:abstractNumId w:val="11"/>
  </w:num>
  <w:num w:numId="24">
    <w:abstractNumId w:val="18"/>
  </w:num>
  <w:num w:numId="25">
    <w:abstractNumId w:val="21"/>
  </w:num>
  <w:num w:numId="26">
    <w:abstractNumId w:val="35"/>
  </w:num>
  <w:num w:numId="27">
    <w:abstractNumId w:val="1"/>
  </w:num>
  <w:num w:numId="28">
    <w:abstractNumId w:val="20"/>
  </w:num>
  <w:num w:numId="29">
    <w:abstractNumId w:val="17"/>
  </w:num>
  <w:num w:numId="30">
    <w:abstractNumId w:val="7"/>
  </w:num>
  <w:num w:numId="31">
    <w:abstractNumId w:val="12"/>
  </w:num>
  <w:num w:numId="32">
    <w:abstractNumId w:val="29"/>
  </w:num>
  <w:num w:numId="33">
    <w:abstractNumId w:val="4"/>
  </w:num>
  <w:num w:numId="34">
    <w:abstractNumId w:val="27"/>
  </w:num>
  <w:num w:numId="35">
    <w:abstractNumId w:val="32"/>
  </w:num>
  <w:num w:numId="36">
    <w:abstractNumId w:val="14"/>
  </w:num>
  <w:num w:numId="37">
    <w:abstractNumId w:val="36"/>
  </w:num>
  <w:num w:numId="38">
    <w:abstractNumId w:val="2"/>
  </w:num>
  <w:num w:numId="39">
    <w:abstractNumId w:val="24"/>
  </w:num>
  <w:num w:numId="40">
    <w:abstractNumId w:val="22"/>
  </w:num>
  <w:num w:numId="41">
    <w:abstractNumId w:val="26"/>
  </w:num>
  <w:num w:numId="42">
    <w:abstractNumId w:val="3"/>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gdYu5PJgLFtPtMaL4+OdgKR9p5f8vfWclzKrLTks3TRtRticWI0l53KuPcH1UdgPwJkUuS5pq8KwkYFJmba4g==" w:salt="21mVWfht+CkHkAzWj3C5dA=="/>
  <w:defaultTabStop w:val="720"/>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E5"/>
    <w:rsid w:val="00001F19"/>
    <w:rsid w:val="000049E6"/>
    <w:rsid w:val="00010215"/>
    <w:rsid w:val="000251CB"/>
    <w:rsid w:val="000269A6"/>
    <w:rsid w:val="00030960"/>
    <w:rsid w:val="000327A6"/>
    <w:rsid w:val="000376E0"/>
    <w:rsid w:val="0004271B"/>
    <w:rsid w:val="00045C1B"/>
    <w:rsid w:val="00046FA2"/>
    <w:rsid w:val="0005171C"/>
    <w:rsid w:val="00051C89"/>
    <w:rsid w:val="000533CE"/>
    <w:rsid w:val="00053B82"/>
    <w:rsid w:val="0006115A"/>
    <w:rsid w:val="00062AE3"/>
    <w:rsid w:val="00063737"/>
    <w:rsid w:val="000723F2"/>
    <w:rsid w:val="0007312D"/>
    <w:rsid w:val="00074E8F"/>
    <w:rsid w:val="00075B71"/>
    <w:rsid w:val="00080B2C"/>
    <w:rsid w:val="000855CF"/>
    <w:rsid w:val="0008573A"/>
    <w:rsid w:val="00086D63"/>
    <w:rsid w:val="00090DDB"/>
    <w:rsid w:val="000923C1"/>
    <w:rsid w:val="00092793"/>
    <w:rsid w:val="00094ED4"/>
    <w:rsid w:val="000B7EA5"/>
    <w:rsid w:val="000C6369"/>
    <w:rsid w:val="000C770E"/>
    <w:rsid w:val="000D0413"/>
    <w:rsid w:val="000D4704"/>
    <w:rsid w:val="000D6D53"/>
    <w:rsid w:val="000E3DF8"/>
    <w:rsid w:val="00104022"/>
    <w:rsid w:val="00113CB7"/>
    <w:rsid w:val="001265C8"/>
    <w:rsid w:val="00126CDD"/>
    <w:rsid w:val="00131465"/>
    <w:rsid w:val="00131AAD"/>
    <w:rsid w:val="00134559"/>
    <w:rsid w:val="00135B17"/>
    <w:rsid w:val="00135ECE"/>
    <w:rsid w:val="00141D79"/>
    <w:rsid w:val="00152161"/>
    <w:rsid w:val="00155D22"/>
    <w:rsid w:val="00156AE3"/>
    <w:rsid w:val="001614B8"/>
    <w:rsid w:val="00166826"/>
    <w:rsid w:val="001808D0"/>
    <w:rsid w:val="00180EB6"/>
    <w:rsid w:val="00183DC1"/>
    <w:rsid w:val="001865DA"/>
    <w:rsid w:val="00186A2F"/>
    <w:rsid w:val="001903AF"/>
    <w:rsid w:val="00196567"/>
    <w:rsid w:val="001A327F"/>
    <w:rsid w:val="001A3A1E"/>
    <w:rsid w:val="001A481A"/>
    <w:rsid w:val="001A7515"/>
    <w:rsid w:val="001B09BC"/>
    <w:rsid w:val="001B1491"/>
    <w:rsid w:val="001B2690"/>
    <w:rsid w:val="001B4048"/>
    <w:rsid w:val="001C69F8"/>
    <w:rsid w:val="001E5685"/>
    <w:rsid w:val="001F1633"/>
    <w:rsid w:val="001F66CB"/>
    <w:rsid w:val="00212E79"/>
    <w:rsid w:val="00214FB8"/>
    <w:rsid w:val="00223CA0"/>
    <w:rsid w:val="00225F98"/>
    <w:rsid w:val="00226655"/>
    <w:rsid w:val="00230EF8"/>
    <w:rsid w:val="002334D6"/>
    <w:rsid w:val="002338FA"/>
    <w:rsid w:val="00236EE4"/>
    <w:rsid w:val="002372AD"/>
    <w:rsid w:val="0023733F"/>
    <w:rsid w:val="00237ECA"/>
    <w:rsid w:val="00245595"/>
    <w:rsid w:val="00251359"/>
    <w:rsid w:val="00253EC3"/>
    <w:rsid w:val="00255E28"/>
    <w:rsid w:val="00262D54"/>
    <w:rsid w:val="00263A20"/>
    <w:rsid w:val="00270857"/>
    <w:rsid w:val="002744E0"/>
    <w:rsid w:val="0028397C"/>
    <w:rsid w:val="00286A19"/>
    <w:rsid w:val="0029170B"/>
    <w:rsid w:val="00292611"/>
    <w:rsid w:val="002A2A7F"/>
    <w:rsid w:val="002A4800"/>
    <w:rsid w:val="002A4E66"/>
    <w:rsid w:val="002A5450"/>
    <w:rsid w:val="002B3604"/>
    <w:rsid w:val="002C5E41"/>
    <w:rsid w:val="002C69AF"/>
    <w:rsid w:val="002D251D"/>
    <w:rsid w:val="002D473D"/>
    <w:rsid w:val="002D77DC"/>
    <w:rsid w:val="002F40F8"/>
    <w:rsid w:val="003043E4"/>
    <w:rsid w:val="0031274B"/>
    <w:rsid w:val="00313143"/>
    <w:rsid w:val="00314FD0"/>
    <w:rsid w:val="00315139"/>
    <w:rsid w:val="00315E58"/>
    <w:rsid w:val="003263CE"/>
    <w:rsid w:val="00327F49"/>
    <w:rsid w:val="00340269"/>
    <w:rsid w:val="00354BB4"/>
    <w:rsid w:val="00361563"/>
    <w:rsid w:val="003655C5"/>
    <w:rsid w:val="0036624F"/>
    <w:rsid w:val="00367C99"/>
    <w:rsid w:val="00370205"/>
    <w:rsid w:val="003724A5"/>
    <w:rsid w:val="00374572"/>
    <w:rsid w:val="00376760"/>
    <w:rsid w:val="00376B17"/>
    <w:rsid w:val="00377114"/>
    <w:rsid w:val="00391B98"/>
    <w:rsid w:val="003943F8"/>
    <w:rsid w:val="00397C23"/>
    <w:rsid w:val="003A478B"/>
    <w:rsid w:val="003A6CD6"/>
    <w:rsid w:val="003D0CC3"/>
    <w:rsid w:val="003F37A7"/>
    <w:rsid w:val="00401718"/>
    <w:rsid w:val="004072E2"/>
    <w:rsid w:val="0040732B"/>
    <w:rsid w:val="0041163B"/>
    <w:rsid w:val="004127E2"/>
    <w:rsid w:val="00413436"/>
    <w:rsid w:val="004150CE"/>
    <w:rsid w:val="00415604"/>
    <w:rsid w:val="00420995"/>
    <w:rsid w:val="00420C9F"/>
    <w:rsid w:val="00422C89"/>
    <w:rsid w:val="00425FAF"/>
    <w:rsid w:val="004508E6"/>
    <w:rsid w:val="00454506"/>
    <w:rsid w:val="00460199"/>
    <w:rsid w:val="00461A3F"/>
    <w:rsid w:val="00462891"/>
    <w:rsid w:val="0046398B"/>
    <w:rsid w:val="0046687E"/>
    <w:rsid w:val="004706A1"/>
    <w:rsid w:val="0047164D"/>
    <w:rsid w:val="00473539"/>
    <w:rsid w:val="00475CFB"/>
    <w:rsid w:val="00475FEB"/>
    <w:rsid w:val="00483B2F"/>
    <w:rsid w:val="00494F63"/>
    <w:rsid w:val="00496519"/>
    <w:rsid w:val="004A18FF"/>
    <w:rsid w:val="004A7FD7"/>
    <w:rsid w:val="004B12E4"/>
    <w:rsid w:val="004B6C2A"/>
    <w:rsid w:val="004C3FB5"/>
    <w:rsid w:val="004C4431"/>
    <w:rsid w:val="004C55AC"/>
    <w:rsid w:val="004D65B5"/>
    <w:rsid w:val="004D7C1F"/>
    <w:rsid w:val="004E37B7"/>
    <w:rsid w:val="004E5631"/>
    <w:rsid w:val="004F162E"/>
    <w:rsid w:val="004F4DF8"/>
    <w:rsid w:val="004F60BC"/>
    <w:rsid w:val="004F7266"/>
    <w:rsid w:val="005041DA"/>
    <w:rsid w:val="00505D40"/>
    <w:rsid w:val="00511668"/>
    <w:rsid w:val="00513022"/>
    <w:rsid w:val="005166B4"/>
    <w:rsid w:val="005166CF"/>
    <w:rsid w:val="00520FE8"/>
    <w:rsid w:val="0052102C"/>
    <w:rsid w:val="00523A67"/>
    <w:rsid w:val="00524490"/>
    <w:rsid w:val="00550C6E"/>
    <w:rsid w:val="0055435E"/>
    <w:rsid w:val="005634C1"/>
    <w:rsid w:val="005636DB"/>
    <w:rsid w:val="00570412"/>
    <w:rsid w:val="00570823"/>
    <w:rsid w:val="00571C73"/>
    <w:rsid w:val="00582725"/>
    <w:rsid w:val="00582C79"/>
    <w:rsid w:val="00595F36"/>
    <w:rsid w:val="00596007"/>
    <w:rsid w:val="005A07CA"/>
    <w:rsid w:val="005A72A9"/>
    <w:rsid w:val="005B2095"/>
    <w:rsid w:val="005C3F8F"/>
    <w:rsid w:val="005C55B2"/>
    <w:rsid w:val="005C7B1D"/>
    <w:rsid w:val="005D3F26"/>
    <w:rsid w:val="005D5EE5"/>
    <w:rsid w:val="005D6006"/>
    <w:rsid w:val="005D65DA"/>
    <w:rsid w:val="005E1882"/>
    <w:rsid w:val="005E3DA5"/>
    <w:rsid w:val="005E4662"/>
    <w:rsid w:val="005F6E48"/>
    <w:rsid w:val="00600134"/>
    <w:rsid w:val="00620AD2"/>
    <w:rsid w:val="00627F0D"/>
    <w:rsid w:val="0063046D"/>
    <w:rsid w:val="006370C3"/>
    <w:rsid w:val="00637D96"/>
    <w:rsid w:val="0064133E"/>
    <w:rsid w:val="00651D63"/>
    <w:rsid w:val="006522E6"/>
    <w:rsid w:val="006547DC"/>
    <w:rsid w:val="00655AD4"/>
    <w:rsid w:val="00657107"/>
    <w:rsid w:val="006639DE"/>
    <w:rsid w:val="006644FB"/>
    <w:rsid w:val="0067444B"/>
    <w:rsid w:val="0067686D"/>
    <w:rsid w:val="00677448"/>
    <w:rsid w:val="00677F1F"/>
    <w:rsid w:val="0068640B"/>
    <w:rsid w:val="00692EB3"/>
    <w:rsid w:val="006A3D92"/>
    <w:rsid w:val="006A6CDE"/>
    <w:rsid w:val="006A6DFA"/>
    <w:rsid w:val="006A6F2B"/>
    <w:rsid w:val="006A7DB6"/>
    <w:rsid w:val="006B05C3"/>
    <w:rsid w:val="006C02E8"/>
    <w:rsid w:val="006C6776"/>
    <w:rsid w:val="006C69C7"/>
    <w:rsid w:val="006C78AA"/>
    <w:rsid w:val="006D127F"/>
    <w:rsid w:val="006D72EC"/>
    <w:rsid w:val="006E11C5"/>
    <w:rsid w:val="006E620A"/>
    <w:rsid w:val="00700496"/>
    <w:rsid w:val="00700F6F"/>
    <w:rsid w:val="00705B32"/>
    <w:rsid w:val="007125D0"/>
    <w:rsid w:val="007160CA"/>
    <w:rsid w:val="00717613"/>
    <w:rsid w:val="00720301"/>
    <w:rsid w:val="0072245E"/>
    <w:rsid w:val="00724588"/>
    <w:rsid w:val="00730AB9"/>
    <w:rsid w:val="0073450A"/>
    <w:rsid w:val="007354E6"/>
    <w:rsid w:val="00744550"/>
    <w:rsid w:val="00746AAA"/>
    <w:rsid w:val="00747033"/>
    <w:rsid w:val="00753924"/>
    <w:rsid w:val="00753F90"/>
    <w:rsid w:val="00754539"/>
    <w:rsid w:val="007555F4"/>
    <w:rsid w:val="007573A0"/>
    <w:rsid w:val="0076106C"/>
    <w:rsid w:val="00765270"/>
    <w:rsid w:val="00766184"/>
    <w:rsid w:val="007667B3"/>
    <w:rsid w:val="00770C32"/>
    <w:rsid w:val="00771C69"/>
    <w:rsid w:val="0077665F"/>
    <w:rsid w:val="0078134D"/>
    <w:rsid w:val="00782D6E"/>
    <w:rsid w:val="00783355"/>
    <w:rsid w:val="00795D62"/>
    <w:rsid w:val="00796348"/>
    <w:rsid w:val="007A287D"/>
    <w:rsid w:val="007A36DA"/>
    <w:rsid w:val="007A43FC"/>
    <w:rsid w:val="007A70D7"/>
    <w:rsid w:val="007B1DBA"/>
    <w:rsid w:val="007B45F9"/>
    <w:rsid w:val="007B6326"/>
    <w:rsid w:val="007C0B1C"/>
    <w:rsid w:val="007C0CB2"/>
    <w:rsid w:val="007C2269"/>
    <w:rsid w:val="007C32BD"/>
    <w:rsid w:val="007C4F5F"/>
    <w:rsid w:val="007D3387"/>
    <w:rsid w:val="007D4E58"/>
    <w:rsid w:val="007D4F0D"/>
    <w:rsid w:val="007E3BDD"/>
    <w:rsid w:val="007F527F"/>
    <w:rsid w:val="00801561"/>
    <w:rsid w:val="00816E94"/>
    <w:rsid w:val="00817777"/>
    <w:rsid w:val="00834662"/>
    <w:rsid w:val="008360C1"/>
    <w:rsid w:val="008403AE"/>
    <w:rsid w:val="00843E48"/>
    <w:rsid w:val="00843FB8"/>
    <w:rsid w:val="0084425F"/>
    <w:rsid w:val="00846B5F"/>
    <w:rsid w:val="00846DC6"/>
    <w:rsid w:val="008575B1"/>
    <w:rsid w:val="0086242F"/>
    <w:rsid w:val="008647A2"/>
    <w:rsid w:val="0088391A"/>
    <w:rsid w:val="008A4F24"/>
    <w:rsid w:val="008A5715"/>
    <w:rsid w:val="008A5FF7"/>
    <w:rsid w:val="008A73AE"/>
    <w:rsid w:val="008A778B"/>
    <w:rsid w:val="008C053E"/>
    <w:rsid w:val="008C5CFD"/>
    <w:rsid w:val="008D0953"/>
    <w:rsid w:val="008D4E10"/>
    <w:rsid w:val="008E1EB3"/>
    <w:rsid w:val="008E2034"/>
    <w:rsid w:val="00905A76"/>
    <w:rsid w:val="00917FC0"/>
    <w:rsid w:val="00921AA5"/>
    <w:rsid w:val="00922009"/>
    <w:rsid w:val="00923C14"/>
    <w:rsid w:val="00926E98"/>
    <w:rsid w:val="00933C9B"/>
    <w:rsid w:val="00935D29"/>
    <w:rsid w:val="009453B0"/>
    <w:rsid w:val="00946845"/>
    <w:rsid w:val="00950096"/>
    <w:rsid w:val="0095056B"/>
    <w:rsid w:val="00955B67"/>
    <w:rsid w:val="0095750A"/>
    <w:rsid w:val="0097110F"/>
    <w:rsid w:val="009712BD"/>
    <w:rsid w:val="009867F7"/>
    <w:rsid w:val="00990CC7"/>
    <w:rsid w:val="00990DC3"/>
    <w:rsid w:val="00991A2D"/>
    <w:rsid w:val="00995AA5"/>
    <w:rsid w:val="009B231D"/>
    <w:rsid w:val="009B4CE7"/>
    <w:rsid w:val="009C01BD"/>
    <w:rsid w:val="009C19DE"/>
    <w:rsid w:val="009C2111"/>
    <w:rsid w:val="009C6858"/>
    <w:rsid w:val="009D18CA"/>
    <w:rsid w:val="009D227D"/>
    <w:rsid w:val="009E2C6D"/>
    <w:rsid w:val="009F2730"/>
    <w:rsid w:val="009F3A04"/>
    <w:rsid w:val="009F62D9"/>
    <w:rsid w:val="009F7CCE"/>
    <w:rsid w:val="009F7EA2"/>
    <w:rsid w:val="00A049AD"/>
    <w:rsid w:val="00A07E28"/>
    <w:rsid w:val="00A169A7"/>
    <w:rsid w:val="00A220E0"/>
    <w:rsid w:val="00A22D26"/>
    <w:rsid w:val="00A30E07"/>
    <w:rsid w:val="00A45B57"/>
    <w:rsid w:val="00A4644B"/>
    <w:rsid w:val="00A5348F"/>
    <w:rsid w:val="00A5784D"/>
    <w:rsid w:val="00A6258B"/>
    <w:rsid w:val="00A628A9"/>
    <w:rsid w:val="00A62AC3"/>
    <w:rsid w:val="00A73D9C"/>
    <w:rsid w:val="00A73FD7"/>
    <w:rsid w:val="00A82E3C"/>
    <w:rsid w:val="00A93FB7"/>
    <w:rsid w:val="00A967BE"/>
    <w:rsid w:val="00AA210B"/>
    <w:rsid w:val="00AA4E57"/>
    <w:rsid w:val="00AB3924"/>
    <w:rsid w:val="00AC4C52"/>
    <w:rsid w:val="00AC6A90"/>
    <w:rsid w:val="00AC76A1"/>
    <w:rsid w:val="00AD1596"/>
    <w:rsid w:val="00AD3D29"/>
    <w:rsid w:val="00AE0826"/>
    <w:rsid w:val="00AE6E10"/>
    <w:rsid w:val="00AE7901"/>
    <w:rsid w:val="00AF080E"/>
    <w:rsid w:val="00AF3686"/>
    <w:rsid w:val="00AF6A03"/>
    <w:rsid w:val="00B0043C"/>
    <w:rsid w:val="00B0294D"/>
    <w:rsid w:val="00B0330C"/>
    <w:rsid w:val="00B0448A"/>
    <w:rsid w:val="00B064BA"/>
    <w:rsid w:val="00B0767F"/>
    <w:rsid w:val="00B07DA8"/>
    <w:rsid w:val="00B16558"/>
    <w:rsid w:val="00B17834"/>
    <w:rsid w:val="00B24AC4"/>
    <w:rsid w:val="00B25100"/>
    <w:rsid w:val="00B302EE"/>
    <w:rsid w:val="00B3200A"/>
    <w:rsid w:val="00B32BE3"/>
    <w:rsid w:val="00B33DC4"/>
    <w:rsid w:val="00B342BE"/>
    <w:rsid w:val="00B3443E"/>
    <w:rsid w:val="00B421CC"/>
    <w:rsid w:val="00B45AAA"/>
    <w:rsid w:val="00B5141B"/>
    <w:rsid w:val="00B55969"/>
    <w:rsid w:val="00B56DF3"/>
    <w:rsid w:val="00B62E4E"/>
    <w:rsid w:val="00B64C3E"/>
    <w:rsid w:val="00B73508"/>
    <w:rsid w:val="00B735B7"/>
    <w:rsid w:val="00B74F48"/>
    <w:rsid w:val="00B81A65"/>
    <w:rsid w:val="00BA25DA"/>
    <w:rsid w:val="00BA5E35"/>
    <w:rsid w:val="00BC4C01"/>
    <w:rsid w:val="00BC609F"/>
    <w:rsid w:val="00BC61BB"/>
    <w:rsid w:val="00BD1DCA"/>
    <w:rsid w:val="00BD35C9"/>
    <w:rsid w:val="00BD59AD"/>
    <w:rsid w:val="00BE150C"/>
    <w:rsid w:val="00BE2315"/>
    <w:rsid w:val="00BE38CF"/>
    <w:rsid w:val="00BE5630"/>
    <w:rsid w:val="00BF1D07"/>
    <w:rsid w:val="00BF2462"/>
    <w:rsid w:val="00BF74E2"/>
    <w:rsid w:val="00C075C6"/>
    <w:rsid w:val="00C11848"/>
    <w:rsid w:val="00C15156"/>
    <w:rsid w:val="00C17773"/>
    <w:rsid w:val="00C17F3A"/>
    <w:rsid w:val="00C220FB"/>
    <w:rsid w:val="00C23234"/>
    <w:rsid w:val="00C27755"/>
    <w:rsid w:val="00C312DF"/>
    <w:rsid w:val="00C364DA"/>
    <w:rsid w:val="00C44747"/>
    <w:rsid w:val="00C45960"/>
    <w:rsid w:val="00C5312F"/>
    <w:rsid w:val="00C53B28"/>
    <w:rsid w:val="00C54E1E"/>
    <w:rsid w:val="00C5561C"/>
    <w:rsid w:val="00C6079D"/>
    <w:rsid w:val="00C63870"/>
    <w:rsid w:val="00C64EE2"/>
    <w:rsid w:val="00C731DD"/>
    <w:rsid w:val="00C75022"/>
    <w:rsid w:val="00C77248"/>
    <w:rsid w:val="00C7758A"/>
    <w:rsid w:val="00C80CF6"/>
    <w:rsid w:val="00C903FB"/>
    <w:rsid w:val="00C90E80"/>
    <w:rsid w:val="00C93C86"/>
    <w:rsid w:val="00C94DD0"/>
    <w:rsid w:val="00C959E5"/>
    <w:rsid w:val="00C9741E"/>
    <w:rsid w:val="00CA18CE"/>
    <w:rsid w:val="00CA5A34"/>
    <w:rsid w:val="00CA7026"/>
    <w:rsid w:val="00CB3E00"/>
    <w:rsid w:val="00CB6798"/>
    <w:rsid w:val="00CC3AB4"/>
    <w:rsid w:val="00CC697B"/>
    <w:rsid w:val="00CD57E0"/>
    <w:rsid w:val="00CD6CEF"/>
    <w:rsid w:val="00CF1F78"/>
    <w:rsid w:val="00CF5253"/>
    <w:rsid w:val="00D00092"/>
    <w:rsid w:val="00D005CB"/>
    <w:rsid w:val="00D02A9D"/>
    <w:rsid w:val="00D12179"/>
    <w:rsid w:val="00D13DEF"/>
    <w:rsid w:val="00D244EC"/>
    <w:rsid w:val="00D25674"/>
    <w:rsid w:val="00D268E2"/>
    <w:rsid w:val="00D30A00"/>
    <w:rsid w:val="00D36EC4"/>
    <w:rsid w:val="00D373B7"/>
    <w:rsid w:val="00D46804"/>
    <w:rsid w:val="00D50801"/>
    <w:rsid w:val="00D51566"/>
    <w:rsid w:val="00D51A37"/>
    <w:rsid w:val="00D7057E"/>
    <w:rsid w:val="00D73496"/>
    <w:rsid w:val="00D853AF"/>
    <w:rsid w:val="00D9262A"/>
    <w:rsid w:val="00D92A5E"/>
    <w:rsid w:val="00D97478"/>
    <w:rsid w:val="00DA52EE"/>
    <w:rsid w:val="00DA5A9F"/>
    <w:rsid w:val="00DA66BF"/>
    <w:rsid w:val="00DB10D5"/>
    <w:rsid w:val="00DB1722"/>
    <w:rsid w:val="00DB2684"/>
    <w:rsid w:val="00DB435D"/>
    <w:rsid w:val="00DB5D13"/>
    <w:rsid w:val="00DB6ECE"/>
    <w:rsid w:val="00DC04DE"/>
    <w:rsid w:val="00DD66A2"/>
    <w:rsid w:val="00DE1307"/>
    <w:rsid w:val="00DE3943"/>
    <w:rsid w:val="00DE463E"/>
    <w:rsid w:val="00DE51E9"/>
    <w:rsid w:val="00DE7B9B"/>
    <w:rsid w:val="00DF2451"/>
    <w:rsid w:val="00DF6123"/>
    <w:rsid w:val="00DF6CEC"/>
    <w:rsid w:val="00E123F0"/>
    <w:rsid w:val="00E12E79"/>
    <w:rsid w:val="00E21502"/>
    <w:rsid w:val="00E24D79"/>
    <w:rsid w:val="00E3225C"/>
    <w:rsid w:val="00E337AB"/>
    <w:rsid w:val="00E420F9"/>
    <w:rsid w:val="00E461B7"/>
    <w:rsid w:val="00E51B32"/>
    <w:rsid w:val="00E52847"/>
    <w:rsid w:val="00E61C38"/>
    <w:rsid w:val="00E71A98"/>
    <w:rsid w:val="00E72963"/>
    <w:rsid w:val="00E87BFB"/>
    <w:rsid w:val="00E90D9D"/>
    <w:rsid w:val="00E91CB1"/>
    <w:rsid w:val="00E92BB3"/>
    <w:rsid w:val="00E94F8A"/>
    <w:rsid w:val="00E94FAE"/>
    <w:rsid w:val="00E95697"/>
    <w:rsid w:val="00E9648A"/>
    <w:rsid w:val="00E974A5"/>
    <w:rsid w:val="00EA10E6"/>
    <w:rsid w:val="00EA2147"/>
    <w:rsid w:val="00EA321D"/>
    <w:rsid w:val="00EB19DA"/>
    <w:rsid w:val="00EB4A26"/>
    <w:rsid w:val="00EC5022"/>
    <w:rsid w:val="00EC54D6"/>
    <w:rsid w:val="00ED0150"/>
    <w:rsid w:val="00EE003E"/>
    <w:rsid w:val="00EE5A36"/>
    <w:rsid w:val="00EE6B7B"/>
    <w:rsid w:val="00EF054F"/>
    <w:rsid w:val="00EF40C5"/>
    <w:rsid w:val="00F03236"/>
    <w:rsid w:val="00F11D73"/>
    <w:rsid w:val="00F167FA"/>
    <w:rsid w:val="00F16CE4"/>
    <w:rsid w:val="00F2123E"/>
    <w:rsid w:val="00F25508"/>
    <w:rsid w:val="00F3602C"/>
    <w:rsid w:val="00F3608D"/>
    <w:rsid w:val="00F377C9"/>
    <w:rsid w:val="00F37E1A"/>
    <w:rsid w:val="00F464F2"/>
    <w:rsid w:val="00F47ADA"/>
    <w:rsid w:val="00F5547D"/>
    <w:rsid w:val="00F5560E"/>
    <w:rsid w:val="00F643F2"/>
    <w:rsid w:val="00F7666E"/>
    <w:rsid w:val="00F76A4C"/>
    <w:rsid w:val="00F77A5C"/>
    <w:rsid w:val="00F824AB"/>
    <w:rsid w:val="00F844EF"/>
    <w:rsid w:val="00F86C7E"/>
    <w:rsid w:val="00F9080E"/>
    <w:rsid w:val="00F91B6C"/>
    <w:rsid w:val="00F946EE"/>
    <w:rsid w:val="00FA23A6"/>
    <w:rsid w:val="00FA5DF4"/>
    <w:rsid w:val="00FB5D12"/>
    <w:rsid w:val="00FB70BA"/>
    <w:rsid w:val="00FB70F4"/>
    <w:rsid w:val="00FC1F86"/>
    <w:rsid w:val="00FC5173"/>
    <w:rsid w:val="00FD1225"/>
    <w:rsid w:val="00FD3871"/>
    <w:rsid w:val="00FD6E56"/>
    <w:rsid w:val="00FD75F9"/>
    <w:rsid w:val="00FE33AA"/>
    <w:rsid w:val="00FE3767"/>
    <w:rsid w:val="00FE6BCD"/>
    <w:rsid w:val="00FE6FD6"/>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5A72A9"/>
    <w:pPr>
      <w:keepNext/>
      <w:spacing w:after="240"/>
      <w:outlineLvl w:val="0"/>
    </w:pPr>
    <w:rPr>
      <w:rFonts w:cs="Arial"/>
      <w:b/>
      <w:bCs/>
      <w:sz w:val="28"/>
    </w:rPr>
  </w:style>
  <w:style w:type="paragraph" w:styleId="Heading2">
    <w:name w:val="heading 2"/>
    <w:basedOn w:val="Normal"/>
    <w:next w:val="Body"/>
    <w:link w:val="Heading2Char"/>
    <w:qFormat/>
    <w:rsid w:val="00C64EE2"/>
    <w:pPr>
      <w:keepNext/>
      <w:keepLines/>
      <w:pBdr>
        <w:top w:val="single" w:sz="18" w:space="4" w:color="auto"/>
        <w:bottom w:val="single" w:sz="8" w:space="4" w:color="auto"/>
      </w:pBdr>
      <w:suppressAutoHyphens/>
      <w:spacing w:before="240" w:after="60" w:line="192" w:lineRule="auto"/>
      <w:outlineLvl w:val="1"/>
    </w:pPr>
    <w:rPr>
      <w:rFonts w:ascii="Calibri" w:hAnsi="Calibri"/>
      <w:b/>
      <w:snapToGrid w:val="0"/>
      <w:sz w:val="44"/>
      <w:szCs w:val="32"/>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C075C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C64EE2"/>
    <w:rPr>
      <w:rFonts w:ascii="Calibri" w:hAnsi="Calibri"/>
      <w:b/>
      <w:snapToGrid w:val="0"/>
      <w:sz w:val="44"/>
      <w:szCs w:val="32"/>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C075C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semiHidden/>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pr.ca.gov/docs/Final_6.26.15.pdf"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1CBE0-B926-41EB-8460-FB21F066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3243</Words>
  <Characters>18877</Characters>
  <Application>Microsoft Office Word</Application>
  <DocSecurity>8</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Kemp, Mazonika@BOF</cp:lastModifiedBy>
  <cp:revision>3</cp:revision>
  <cp:lastPrinted>2016-07-12T23:13:00Z</cp:lastPrinted>
  <dcterms:created xsi:type="dcterms:W3CDTF">2019-10-30T18:33:00Z</dcterms:created>
  <dcterms:modified xsi:type="dcterms:W3CDTF">2019-10-30T18:39:00Z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