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EA1DC" w14:textId="77777777" w:rsidR="002B65AD" w:rsidRPr="002B65AD" w:rsidRDefault="002B65AD" w:rsidP="002B65AD">
      <w:pPr>
        <w:jc w:val="center"/>
        <w:rPr>
          <w:rFonts w:ascii="Times New Roman" w:eastAsia="Calibri" w:hAnsi="Times New Roman" w:cs="Times New Roman"/>
          <w:b/>
          <w:bCs/>
          <w:sz w:val="24"/>
          <w:szCs w:val="24"/>
        </w:rPr>
      </w:pPr>
      <w:bookmarkStart w:id="0" w:name="_GoBack"/>
      <w:bookmarkEnd w:id="0"/>
      <w:r w:rsidRPr="002B65AD">
        <w:rPr>
          <w:rFonts w:ascii="Times New Roman" w:eastAsia="Calibri" w:hAnsi="Times New Roman" w:cs="Times New Roman"/>
          <w:b/>
          <w:bCs/>
          <w:sz w:val="24"/>
          <w:szCs w:val="24"/>
        </w:rPr>
        <w:t>CALIFORNIA BOARD OF FORESTRY AND FIRE PROTECTION</w:t>
      </w:r>
    </w:p>
    <w:p w14:paraId="08F45F8C" w14:textId="46396C51" w:rsidR="002B65AD" w:rsidRPr="002B65AD" w:rsidRDefault="002B65AD" w:rsidP="002B65AD">
      <w:pPr>
        <w:jc w:val="center"/>
        <w:rPr>
          <w:rFonts w:ascii="Times New Roman" w:eastAsia="Calibri" w:hAnsi="Times New Roman" w:cs="Times New Roman"/>
          <w:b/>
          <w:bCs/>
          <w:sz w:val="24"/>
          <w:szCs w:val="24"/>
        </w:rPr>
      </w:pPr>
      <w:r w:rsidRPr="002B65AD">
        <w:rPr>
          <w:rFonts w:ascii="Times New Roman" w:eastAsia="Calibri" w:hAnsi="Times New Roman" w:cs="Times New Roman"/>
          <w:b/>
          <w:bCs/>
          <w:sz w:val="24"/>
          <w:szCs w:val="24"/>
        </w:rPr>
        <w:t>RESOLUTION NO. 20</w:t>
      </w:r>
      <w:r>
        <w:rPr>
          <w:rFonts w:ascii="Times New Roman" w:eastAsia="Calibri" w:hAnsi="Times New Roman" w:cs="Times New Roman"/>
          <w:b/>
          <w:bCs/>
          <w:sz w:val="24"/>
          <w:szCs w:val="24"/>
        </w:rPr>
        <w:t>20</w:t>
      </w:r>
      <w:r w:rsidRPr="002B65AD">
        <w:rPr>
          <w:rFonts w:ascii="Times New Roman" w:eastAsia="Calibri" w:hAnsi="Times New Roman" w:cs="Times New Roman"/>
          <w:b/>
          <w:bCs/>
          <w:sz w:val="24"/>
          <w:szCs w:val="24"/>
        </w:rPr>
        <w:t>-</w:t>
      </w:r>
      <w:r w:rsidR="00A25E09">
        <w:rPr>
          <w:rFonts w:ascii="Times New Roman" w:eastAsia="Calibri" w:hAnsi="Times New Roman" w:cs="Times New Roman"/>
          <w:b/>
          <w:bCs/>
          <w:sz w:val="24"/>
          <w:szCs w:val="24"/>
        </w:rPr>
        <w:t>2</w:t>
      </w:r>
    </w:p>
    <w:p w14:paraId="134FE4D7" w14:textId="0F3FBF9F" w:rsidR="001E3D7C" w:rsidRDefault="00A97B29" w:rsidP="0066689C">
      <w:pPr>
        <w:jc w:val="center"/>
        <w:rPr>
          <w:b/>
        </w:rPr>
      </w:pPr>
      <w:r w:rsidRPr="00441F29">
        <w:rPr>
          <w:b/>
        </w:rPr>
        <w:t xml:space="preserve">RESOLUTION </w:t>
      </w:r>
      <w:r w:rsidR="0066689C">
        <w:rPr>
          <w:b/>
        </w:rPr>
        <w:t xml:space="preserve">APROVING </w:t>
      </w:r>
      <w:r w:rsidRPr="00441F29">
        <w:rPr>
          <w:b/>
        </w:rPr>
        <w:t xml:space="preserve">A </w:t>
      </w:r>
      <w:r w:rsidR="00253C19">
        <w:rPr>
          <w:b/>
        </w:rPr>
        <w:t>SUSPENSION</w:t>
      </w:r>
      <w:r w:rsidRPr="00441F29">
        <w:rPr>
          <w:b/>
        </w:rPr>
        <w:t xml:space="preserve"> ON LOCAL ORDINANCE CERTIFICATION PENDING ADOPTION OF </w:t>
      </w:r>
      <w:r w:rsidR="00441F29" w:rsidRPr="00441F29">
        <w:rPr>
          <w:b/>
        </w:rPr>
        <w:t xml:space="preserve">STATUTORILY REQUIRED </w:t>
      </w:r>
      <w:r w:rsidRPr="00441F29">
        <w:rPr>
          <w:b/>
        </w:rPr>
        <w:t>AMENDMENTS TO THE SRA FIRE SAFE REGULATIONS</w:t>
      </w:r>
    </w:p>
    <w:p w14:paraId="1EF57FAC" w14:textId="77777777" w:rsidR="0066689C" w:rsidRPr="00441F29" w:rsidRDefault="0066689C" w:rsidP="00392938">
      <w:pPr>
        <w:jc w:val="center"/>
        <w:rPr>
          <w:b/>
        </w:rPr>
      </w:pPr>
    </w:p>
    <w:p w14:paraId="49A2F602" w14:textId="5CBEC46A" w:rsidR="00A97B29" w:rsidRDefault="00A97B29">
      <w:r w:rsidRPr="00392938">
        <w:rPr>
          <w:b/>
          <w:bCs/>
        </w:rPr>
        <w:t>WHEREAS</w:t>
      </w:r>
      <w:r>
        <w:t xml:space="preserve">, </w:t>
      </w:r>
      <w:r w:rsidR="00E2620F">
        <w:t xml:space="preserve">Since </w:t>
      </w:r>
      <w:r w:rsidR="00441F29">
        <w:t xml:space="preserve">1991, </w:t>
      </w:r>
      <w:r w:rsidR="00CD2FAD">
        <w:t xml:space="preserve">Public Resources Code section 4290 </w:t>
      </w:r>
      <w:r w:rsidR="00E2620F">
        <w:t xml:space="preserve">has </w:t>
      </w:r>
      <w:r w:rsidR="003717CF">
        <w:t>require</w:t>
      </w:r>
      <w:r w:rsidR="00CD2FAD">
        <w:t>d</w:t>
      </w:r>
      <w:r w:rsidR="003717CF">
        <w:t xml:space="preserve"> the </w:t>
      </w:r>
      <w:r w:rsidR="00795115">
        <w:t xml:space="preserve">State Board of Forestry and Fire Protection (Board) </w:t>
      </w:r>
      <w:r w:rsidR="003717CF">
        <w:t xml:space="preserve">to </w:t>
      </w:r>
      <w:r w:rsidR="00795115">
        <w:t>adopt regulations</w:t>
      </w:r>
      <w:r w:rsidR="00613819">
        <w:t>, known as the Fire Safe Regulations,</w:t>
      </w:r>
      <w:r w:rsidR="00795115">
        <w:t xml:space="preserve"> </w:t>
      </w:r>
      <w:r w:rsidR="00E2620F">
        <w:t xml:space="preserve">to </w:t>
      </w:r>
      <w:r w:rsidR="00795115">
        <w:t>implement minimum fire safety standards applicable to state responsibility area</w:t>
      </w:r>
      <w:r w:rsidR="004D6173">
        <w:t xml:space="preserve"> (SRA)</w:t>
      </w:r>
      <w:r w:rsidR="00795115">
        <w:t xml:space="preserve"> lands;</w:t>
      </w:r>
      <w:r w:rsidR="00F67E26">
        <w:t xml:space="preserve"> the Fire Safe Regulations </w:t>
      </w:r>
      <w:r w:rsidR="00253D83">
        <w:t xml:space="preserve">(14 CCR § 1270 </w:t>
      </w:r>
      <w:r w:rsidR="00253D83" w:rsidRPr="00392938">
        <w:rPr>
          <w:i/>
          <w:iCs/>
        </w:rPr>
        <w:t>et seq.</w:t>
      </w:r>
      <w:r w:rsidR="00253D83">
        <w:t xml:space="preserve">) </w:t>
      </w:r>
      <w:r w:rsidR="00F67E26">
        <w:t xml:space="preserve">apply to the perimeter and access to all residential, commercial, and industrial building construction in the SRA; </w:t>
      </w:r>
      <w:r w:rsidR="003717CF">
        <w:t>and</w:t>
      </w:r>
    </w:p>
    <w:p w14:paraId="0CA5C5C8" w14:textId="4A975D5F" w:rsidR="00F67E26" w:rsidRDefault="00F67E26" w:rsidP="00F67E26">
      <w:r w:rsidRPr="00392938">
        <w:rPr>
          <w:b/>
          <w:bCs/>
        </w:rPr>
        <w:t>WHEREAS</w:t>
      </w:r>
      <w:r>
        <w:t xml:space="preserve">, </w:t>
      </w:r>
      <w:r w:rsidR="009209D8">
        <w:t xml:space="preserve">Pursuant Public Resources Code section 4290, </w:t>
      </w:r>
      <w:r w:rsidR="00B00FC0">
        <w:t xml:space="preserve">subdivision (c), </w:t>
      </w:r>
      <w:r w:rsidR="009209D8">
        <w:t>t</w:t>
      </w:r>
      <w:r>
        <w:t>he Fire Safe Regulations do not supersede local ordinances that equal or exceed th</w:t>
      </w:r>
      <w:r w:rsidR="009209D8">
        <w:t>e minimum standards of th</w:t>
      </w:r>
      <w:r>
        <w:t xml:space="preserve">ose regulations; and </w:t>
      </w:r>
    </w:p>
    <w:p w14:paraId="4EA15050" w14:textId="25B42E1F" w:rsidR="00F67E26" w:rsidRDefault="00F67E26" w:rsidP="00F67E26">
      <w:r w:rsidRPr="00392938">
        <w:rPr>
          <w:b/>
          <w:bCs/>
        </w:rPr>
        <w:t>WHEREAS</w:t>
      </w:r>
      <w:r>
        <w:t xml:space="preserve">, </w:t>
      </w:r>
      <w:r w:rsidR="00253D83">
        <w:t xml:space="preserve">Pursuant to </w:t>
      </w:r>
      <w:r w:rsidR="009209D8">
        <w:t>the Fire Safe Regulations</w:t>
      </w:r>
      <w:r w:rsidR="0096660E">
        <w:t xml:space="preserve">, </w:t>
      </w:r>
      <w:r w:rsidR="009209D8">
        <w:t>a local jurisdiction</w:t>
      </w:r>
      <w:r w:rsidR="00E3329F">
        <w:t xml:space="preserve"> may submit its local ordinance to the Board</w:t>
      </w:r>
      <w:r w:rsidR="0096660E">
        <w:t xml:space="preserve">, </w:t>
      </w:r>
      <w:r w:rsidR="00E3329F">
        <w:t xml:space="preserve">and </w:t>
      </w:r>
      <w:r w:rsidR="009209D8">
        <w:t xml:space="preserve">the Board </w:t>
      </w:r>
      <w:r w:rsidR="00E3329F">
        <w:t>may, in its discretion,</w:t>
      </w:r>
      <w:r w:rsidR="0096660E">
        <w:t xml:space="preserve"> </w:t>
      </w:r>
      <w:r w:rsidR="009209D8">
        <w:t xml:space="preserve">certify a local ordinance as </w:t>
      </w:r>
      <w:r w:rsidR="00E3329F">
        <w:t>equaling or exceeding the Fire Safe Regulations when the local ordinance provides the same practical effect</w:t>
      </w:r>
      <w:r w:rsidR="004075D0">
        <w:t xml:space="preserve">, in which case the local jurisdiction’s ordinance shall </w:t>
      </w:r>
      <w:r w:rsidR="00E3329F">
        <w:t xml:space="preserve">be </w:t>
      </w:r>
      <w:r w:rsidR="004075D0">
        <w:t>applied in lieu of the Fire Safe Regulations</w:t>
      </w:r>
      <w:r w:rsidR="009209D8">
        <w:t xml:space="preserve">; </w:t>
      </w:r>
      <w:r>
        <w:t>and</w:t>
      </w:r>
    </w:p>
    <w:p w14:paraId="122C0C2A" w14:textId="665A4358" w:rsidR="00735BAE" w:rsidRDefault="00735BAE" w:rsidP="00F67E26">
      <w:r w:rsidRPr="009700A8">
        <w:rPr>
          <w:b/>
        </w:rPr>
        <w:t>WHEREAS,</w:t>
      </w:r>
      <w:r>
        <w:t xml:space="preserve"> Pursuant to the Fire Safe Regulations, a certification is rendered invalid if subsequent amendments are made to the Fire Safe Regulations or local ordinance; and </w:t>
      </w:r>
    </w:p>
    <w:p w14:paraId="59D7E36B" w14:textId="0ECA36A4" w:rsidR="00735BAE" w:rsidRDefault="00735BAE">
      <w:r w:rsidRPr="009700A8">
        <w:rPr>
          <w:b/>
        </w:rPr>
        <w:t>WHEREAS,</w:t>
      </w:r>
      <w:r>
        <w:t xml:space="preserve"> The Board must adopt amendments to the Fire Safe Regulations expeditiously to address new requirements imposed by Senate Bill 901 (Ch. 626, Stats. 2018), which will invalidate all local ordinance certifications within a matter of months; and   </w:t>
      </w:r>
    </w:p>
    <w:p w14:paraId="21B49B83" w14:textId="3FA49BB0" w:rsidR="00E3731A" w:rsidRDefault="006B5BCE">
      <w:r w:rsidRPr="00392938">
        <w:rPr>
          <w:b/>
          <w:bCs/>
        </w:rPr>
        <w:t>WHEREAS</w:t>
      </w:r>
      <w:r>
        <w:t xml:space="preserve">, </w:t>
      </w:r>
      <w:r w:rsidR="00735BAE">
        <w:t xml:space="preserve">The </w:t>
      </w:r>
      <w:r w:rsidR="003A2263">
        <w:t>Board b</w:t>
      </w:r>
      <w:r>
        <w:t xml:space="preserve">elieves </w:t>
      </w:r>
      <w:r w:rsidR="00367A27">
        <w:t xml:space="preserve">a </w:t>
      </w:r>
      <w:r>
        <w:t xml:space="preserve">temporary </w:t>
      </w:r>
      <w:r w:rsidR="00253C19">
        <w:t>suspension</w:t>
      </w:r>
      <w:r>
        <w:t xml:space="preserve"> on local ordinance</w:t>
      </w:r>
      <w:r w:rsidR="00A82CA6">
        <w:t xml:space="preserve"> certification </w:t>
      </w:r>
      <w:r w:rsidR="00367A27">
        <w:t>is appropriate</w:t>
      </w:r>
      <w:r w:rsidR="0023437B">
        <w:t xml:space="preserve"> </w:t>
      </w:r>
      <w:r w:rsidR="00735BAE">
        <w:t xml:space="preserve">to avoid </w:t>
      </w:r>
      <w:r w:rsidR="00CF7F3F">
        <w:t xml:space="preserve">the </w:t>
      </w:r>
      <w:r w:rsidR="00084B78">
        <w:t>unnecessary invalidati</w:t>
      </w:r>
      <w:r w:rsidR="00CF7F3F">
        <w:t>o</w:t>
      </w:r>
      <w:r w:rsidR="00084B78">
        <w:t>n</w:t>
      </w:r>
      <w:r w:rsidR="00CF7F3F">
        <w:t xml:space="preserve"> of </w:t>
      </w:r>
      <w:r w:rsidR="00084B78">
        <w:t>local ordinance certifications</w:t>
      </w:r>
      <w:r w:rsidR="001F5F9C">
        <w:t xml:space="preserve"> </w:t>
      </w:r>
      <w:r w:rsidR="00CF7F3F">
        <w:t xml:space="preserve">issued </w:t>
      </w:r>
      <w:r w:rsidR="001F5F9C">
        <w:t>between now and adoption of the statutorily-mandated Fire Safe Regulation amendments</w:t>
      </w:r>
      <w:r w:rsidR="00367A27">
        <w:t xml:space="preserve">; </w:t>
      </w:r>
      <w:r w:rsidR="00E3731A">
        <w:t>and</w:t>
      </w:r>
    </w:p>
    <w:p w14:paraId="5DF0A188" w14:textId="712AC7F5" w:rsidR="00084B78" w:rsidRDefault="00084B78">
      <w:r w:rsidRPr="009700A8">
        <w:rPr>
          <w:b/>
        </w:rPr>
        <w:t>WHEREAS,</w:t>
      </w:r>
      <w:r>
        <w:t xml:space="preserve"> The Board acknowledges the unfortunate </w:t>
      </w:r>
      <w:r w:rsidR="00E1320B">
        <w:t xml:space="preserve">burdens </w:t>
      </w:r>
      <w:r w:rsidR="00CF7F3F">
        <w:t>to</w:t>
      </w:r>
      <w:r>
        <w:t xml:space="preserve"> local jurisdictions </w:t>
      </w:r>
      <w:r w:rsidR="00E1320B">
        <w:t xml:space="preserve">that will result from </w:t>
      </w:r>
      <w:r w:rsidR="00ED1E9A">
        <w:t xml:space="preserve">being </w:t>
      </w:r>
      <w:r w:rsidR="00E1320B">
        <w:t>unable to s</w:t>
      </w:r>
      <w:r w:rsidR="00CF7F3F">
        <w:t>eek</w:t>
      </w:r>
      <w:r w:rsidR="00E1320B">
        <w:t xml:space="preserve"> and secure</w:t>
      </w:r>
      <w:r w:rsidR="00CF7F3F">
        <w:t xml:space="preserve"> certification</w:t>
      </w:r>
      <w:r w:rsidR="00E1320B">
        <w:t xml:space="preserve"> of its local ordinance</w:t>
      </w:r>
      <w:r w:rsidR="00CF7F3F">
        <w:t xml:space="preserve"> for the duration</w:t>
      </w:r>
      <w:r w:rsidR="00ED1E9A">
        <w:t xml:space="preserve"> of a temporary suspension;</w:t>
      </w:r>
      <w:r>
        <w:t xml:space="preserve"> and</w:t>
      </w:r>
    </w:p>
    <w:p w14:paraId="3E9C703C" w14:textId="6BB1AC22" w:rsidR="007E5DCB" w:rsidRDefault="007E5DCB">
      <w:pPr>
        <w:rPr>
          <w:b/>
          <w:bCs/>
        </w:rPr>
      </w:pPr>
      <w:bookmarkStart w:id="1" w:name="_Hlk53138030"/>
      <w:r w:rsidRPr="007E5DCB">
        <w:rPr>
          <w:b/>
          <w:bCs/>
        </w:rPr>
        <w:t>WHEREAS</w:t>
      </w:r>
      <w:r w:rsidRPr="007E5DCB">
        <w:t xml:space="preserve">, Local ordinance certification is a distinct issue from the delegation of inspection authority to a local jurisdiction; certification merely provides clarity as to which standard – the local ordinance or the Fire Safe Regulation – serves as the basis for inspections; thus, a </w:t>
      </w:r>
      <w:r w:rsidR="00253C19">
        <w:t>suspension</w:t>
      </w:r>
      <w:r w:rsidRPr="007E5DCB">
        <w:t xml:space="preserve"> on certifications does not impact a local jurisdiction’s ability to seek or retain inspection authority of the applicable fire safe standards, as properly delegated pursuant to 14 CCR § 1270.05;</w:t>
      </w:r>
      <w:r>
        <w:t xml:space="preserve"> and</w:t>
      </w:r>
    </w:p>
    <w:p w14:paraId="13A70AAD" w14:textId="1A258EF0" w:rsidR="00B00FC0" w:rsidRDefault="00E3731A">
      <w:r w:rsidRPr="00392938">
        <w:rPr>
          <w:b/>
          <w:bCs/>
        </w:rPr>
        <w:t>WHEREAS</w:t>
      </w:r>
      <w:r>
        <w:t xml:space="preserve">, </w:t>
      </w:r>
      <w:r w:rsidR="006D46DD">
        <w:t>A</w:t>
      </w:r>
      <w:r>
        <w:t xml:space="preserve"> </w:t>
      </w:r>
      <w:r w:rsidR="00531FF1">
        <w:t xml:space="preserve">temporary </w:t>
      </w:r>
      <w:r w:rsidR="00253C19">
        <w:t>suspension</w:t>
      </w:r>
      <w:r>
        <w:t xml:space="preserve"> </w:t>
      </w:r>
      <w:r w:rsidR="00B00FC0">
        <w:t>on certification</w:t>
      </w:r>
      <w:r w:rsidR="007941B9">
        <w:t>s</w:t>
      </w:r>
      <w:r w:rsidR="00B00FC0">
        <w:t xml:space="preserve"> </w:t>
      </w:r>
      <w:r w:rsidR="00614283">
        <w:t>does not</w:t>
      </w:r>
      <w:r w:rsidR="002D01CA">
        <w:t xml:space="preserve"> </w:t>
      </w:r>
      <w:r w:rsidR="00B00FC0">
        <w:t xml:space="preserve">affect or </w:t>
      </w:r>
      <w:r w:rsidR="002D01CA">
        <w:t xml:space="preserve">conflict with </w:t>
      </w:r>
      <w:r>
        <w:t xml:space="preserve">Public Resources </w:t>
      </w:r>
      <w:bookmarkEnd w:id="1"/>
      <w:r>
        <w:t>Code section 4290</w:t>
      </w:r>
      <w:r w:rsidR="002B65AD">
        <w:t>, subdivision (c)</w:t>
      </w:r>
      <w:r w:rsidR="00B00FC0">
        <w:t xml:space="preserve">, and does not affect the applicability of a local ordinance, rule or regulation, to the extent such local ordinance, rule or regulation equals or exceeds the minimum standards in the </w:t>
      </w:r>
      <w:r>
        <w:t>Fire Safe Regulations</w:t>
      </w:r>
      <w:r w:rsidR="00B00FC0">
        <w:t xml:space="preserve"> pursuant to Public Resources Code section 4290, subdivision (c)</w:t>
      </w:r>
      <w:r w:rsidR="00614283">
        <w:t xml:space="preserve">; </w:t>
      </w:r>
      <w:r w:rsidR="007E5DCB">
        <w:t>and</w:t>
      </w:r>
    </w:p>
    <w:p w14:paraId="03636DBC" w14:textId="42D14BDC" w:rsidR="007941B9" w:rsidRDefault="00B00FC0">
      <w:r w:rsidRPr="00B00FC0">
        <w:rPr>
          <w:b/>
          <w:bCs/>
        </w:rPr>
        <w:lastRenderedPageBreak/>
        <w:t>WHEREAS</w:t>
      </w:r>
      <w:r w:rsidRPr="00B00FC0">
        <w:t xml:space="preserve">, </w:t>
      </w:r>
      <w:r w:rsidR="007073FA">
        <w:t>The</w:t>
      </w:r>
      <w:r w:rsidR="006D46DD">
        <w:t xml:space="preserve"> Fire Safe Regulations would serve as the default standard </w:t>
      </w:r>
      <w:r w:rsidR="002578CC">
        <w:t>for all local jurisdictions</w:t>
      </w:r>
      <w:r>
        <w:t>, and</w:t>
      </w:r>
      <w:r w:rsidR="002D01CA">
        <w:t xml:space="preserve"> </w:t>
      </w:r>
      <w:r w:rsidR="007E5DCB">
        <w:t xml:space="preserve"> </w:t>
      </w:r>
      <w:r w:rsidR="002D01CA">
        <w:t xml:space="preserve">the </w:t>
      </w:r>
      <w:r w:rsidR="00531FF1">
        <w:t>Board</w:t>
      </w:r>
      <w:r w:rsidR="002D01CA">
        <w:t xml:space="preserve">’s </w:t>
      </w:r>
      <w:r w:rsidR="00531FF1">
        <w:t xml:space="preserve">certification </w:t>
      </w:r>
      <w:r w:rsidR="002578CC">
        <w:t xml:space="preserve">is </w:t>
      </w:r>
      <w:r w:rsidR="002D01CA">
        <w:t xml:space="preserve">not statutorily required </w:t>
      </w:r>
      <w:r w:rsidR="00531FF1">
        <w:t>to preserve a local ordinance to the extent that</w:t>
      </w:r>
      <w:r w:rsidR="002578CC">
        <w:t xml:space="preserve"> it is at least “equal” to the Fire Safe Regulations, which </w:t>
      </w:r>
      <w:r w:rsidR="002D01CA">
        <w:t xml:space="preserve">would be </w:t>
      </w:r>
      <w:r w:rsidR="00614283">
        <w:t>satisf</w:t>
      </w:r>
      <w:r w:rsidR="002578CC">
        <w:t>ied where</w:t>
      </w:r>
      <w:r w:rsidR="00614283">
        <w:t xml:space="preserve"> </w:t>
      </w:r>
      <w:r w:rsidR="002578CC">
        <w:t xml:space="preserve">compliance with </w:t>
      </w:r>
      <w:r w:rsidR="00614283">
        <w:t xml:space="preserve">the local ordinance </w:t>
      </w:r>
      <w:r w:rsidR="00531FF1">
        <w:t xml:space="preserve">standard </w:t>
      </w:r>
      <w:r w:rsidR="002D01CA">
        <w:t>also s</w:t>
      </w:r>
      <w:r w:rsidR="00614283">
        <w:t xml:space="preserve">imultaneously </w:t>
      </w:r>
      <w:r w:rsidR="006D46DD">
        <w:t>satisf</w:t>
      </w:r>
      <w:r w:rsidR="002D01CA">
        <w:t>ies</w:t>
      </w:r>
      <w:r w:rsidR="006D46DD">
        <w:t xml:space="preserve"> </w:t>
      </w:r>
      <w:r w:rsidR="00614283">
        <w:t>the Fire Safe Regulatio</w:t>
      </w:r>
      <w:r w:rsidR="006D46DD">
        <w:t xml:space="preserve">n </w:t>
      </w:r>
      <w:r w:rsidR="00531FF1">
        <w:t xml:space="preserve">as an identical or lesser-included </w:t>
      </w:r>
      <w:r w:rsidR="006D46DD">
        <w:t>standard</w:t>
      </w:r>
      <w:r w:rsidR="007E5DCB">
        <w:t>.</w:t>
      </w:r>
    </w:p>
    <w:p w14:paraId="0A09EC33" w14:textId="70D1555A" w:rsidR="0066689C" w:rsidRDefault="00367A27">
      <w:r w:rsidRPr="00392938">
        <w:rPr>
          <w:b/>
          <w:bCs/>
        </w:rPr>
        <w:t xml:space="preserve">NOW, </w:t>
      </w:r>
      <w:r w:rsidR="00384971" w:rsidRPr="00392938">
        <w:rPr>
          <w:b/>
          <w:bCs/>
        </w:rPr>
        <w:t xml:space="preserve">THEREFORE, BE IT </w:t>
      </w:r>
      <w:r w:rsidR="00DB7291" w:rsidRPr="00392938">
        <w:rPr>
          <w:b/>
          <w:bCs/>
        </w:rPr>
        <w:t>RESOLVED</w:t>
      </w:r>
      <w:r w:rsidR="00DB7291">
        <w:t xml:space="preserve">, </w:t>
      </w:r>
      <w:r w:rsidR="005B57D1">
        <w:t xml:space="preserve">That for the reasons set forth in the above Recitals, </w:t>
      </w:r>
      <w:r w:rsidR="00A97B29">
        <w:t xml:space="preserve">the Board </w:t>
      </w:r>
      <w:r w:rsidR="00DB7291">
        <w:t>w</w:t>
      </w:r>
      <w:r w:rsidR="00A97B29">
        <w:t xml:space="preserve">ill not </w:t>
      </w:r>
      <w:r w:rsidR="005C7B21">
        <w:t xml:space="preserve">consider </w:t>
      </w:r>
      <w:r w:rsidR="00A97B29">
        <w:t>any local ordinance</w:t>
      </w:r>
      <w:r w:rsidR="005C7B21">
        <w:t xml:space="preserve"> for certification</w:t>
      </w:r>
      <w:r w:rsidR="00A97B29">
        <w:t xml:space="preserve"> as </w:t>
      </w:r>
      <w:r w:rsidR="0087556E">
        <w:t>equaling</w:t>
      </w:r>
      <w:r w:rsidR="00A97B29">
        <w:t xml:space="preserve"> or exceedi</w:t>
      </w:r>
      <w:r w:rsidR="00DB7291">
        <w:t xml:space="preserve">ng the </w:t>
      </w:r>
      <w:r w:rsidR="0023437B">
        <w:t xml:space="preserve">minimum standards </w:t>
      </w:r>
      <w:r w:rsidR="0066689C">
        <w:t xml:space="preserve">as providing the same practical effect </w:t>
      </w:r>
      <w:r w:rsidR="0023437B">
        <w:t xml:space="preserve">of the </w:t>
      </w:r>
      <w:r w:rsidR="00DB7291">
        <w:t xml:space="preserve">Fire Safe Regulation </w:t>
      </w:r>
      <w:r w:rsidR="00A97B29">
        <w:t xml:space="preserve">until </w:t>
      </w:r>
      <w:r w:rsidR="0023437B">
        <w:t xml:space="preserve">the </w:t>
      </w:r>
      <w:r w:rsidR="00A97B29">
        <w:t xml:space="preserve">amendments to </w:t>
      </w:r>
      <w:r w:rsidR="0066689C">
        <w:t>the Fire Safe Regulations</w:t>
      </w:r>
      <w:r w:rsidR="0023437B">
        <w:t xml:space="preserve"> </w:t>
      </w:r>
      <w:r w:rsidR="0066689C">
        <w:t xml:space="preserve">in accordance with </w:t>
      </w:r>
      <w:r w:rsidR="0023437B">
        <w:t xml:space="preserve">Public Resources Code section 4290 </w:t>
      </w:r>
      <w:r w:rsidR="00A97B29">
        <w:t>are adopted and take effect; and</w:t>
      </w:r>
      <w:r w:rsidR="00C12A94">
        <w:t xml:space="preserve"> </w:t>
      </w:r>
    </w:p>
    <w:p w14:paraId="7755A55A" w14:textId="13283F07" w:rsidR="00C12A94" w:rsidRDefault="00C12A94">
      <w:r w:rsidRPr="00392938">
        <w:rPr>
          <w:b/>
          <w:bCs/>
        </w:rPr>
        <w:t>BE IT FURTHER</w:t>
      </w:r>
      <w:r w:rsidR="0066689C" w:rsidRPr="00392938">
        <w:rPr>
          <w:b/>
          <w:bCs/>
        </w:rPr>
        <w:t xml:space="preserve"> </w:t>
      </w:r>
      <w:r w:rsidR="009466FD" w:rsidRPr="00392938">
        <w:rPr>
          <w:b/>
          <w:bCs/>
        </w:rPr>
        <w:t>RESOLVED</w:t>
      </w:r>
      <w:r w:rsidR="009466FD">
        <w:t>, T</w:t>
      </w:r>
      <w:r>
        <w:t xml:space="preserve">hat the Executive Officer </w:t>
      </w:r>
      <w:r w:rsidR="0087556E">
        <w:t xml:space="preserve">shall notify relevant local jurisdictions of the temporary moratorium by </w:t>
      </w:r>
      <w:r w:rsidR="0066689C">
        <w:t xml:space="preserve">posting this Resolution on the Board’s website and </w:t>
      </w:r>
      <w:r w:rsidR="0087556E">
        <w:t>distributing copies of this Resolution, as appropriate</w:t>
      </w:r>
      <w:r>
        <w:t>.</w:t>
      </w:r>
    </w:p>
    <w:p w14:paraId="2BB5607D" w14:textId="311D1A5A" w:rsidR="00A97B29" w:rsidRDefault="00384971">
      <w:r>
        <w:t>Passed and adopted by the State Board of Forestry and Fire Protection at a regular</w:t>
      </w:r>
      <w:r w:rsidR="00C12A94">
        <w:t>l</w:t>
      </w:r>
      <w:r>
        <w:t xml:space="preserve">y scheduled, noticed </w:t>
      </w:r>
      <w:r w:rsidR="00C12A94">
        <w:t xml:space="preserve">meeting on </w:t>
      </w:r>
      <w:r w:rsidR="00E87148">
        <w:t>November 4, 2020,</w:t>
      </w:r>
      <w:r w:rsidR="00C12A94">
        <w:t xml:space="preserve"> by the following vote:</w:t>
      </w:r>
    </w:p>
    <w:p w14:paraId="68435960" w14:textId="77777777" w:rsidR="00C12A94" w:rsidRDefault="00C12A94">
      <w:r>
        <w:t>Ayes</w:t>
      </w:r>
    </w:p>
    <w:p w14:paraId="7AC89A07" w14:textId="77777777" w:rsidR="00C12A94" w:rsidRDefault="00C12A94">
      <w:r>
        <w:t>Noes</w:t>
      </w:r>
    </w:p>
    <w:p w14:paraId="7CC9FCCB" w14:textId="77777777" w:rsidR="00C12A94" w:rsidRDefault="00C12A94">
      <w:r>
        <w:t>Absent</w:t>
      </w:r>
    </w:p>
    <w:p w14:paraId="6BF3FA7E" w14:textId="77777777" w:rsidR="00C12A94" w:rsidRDefault="00C12A94"/>
    <w:p w14:paraId="09DDB2A1" w14:textId="77777777" w:rsidR="00C12A94" w:rsidRDefault="00C12A94">
      <w:r>
        <w:t>[SIGNATURE -Chair]</w:t>
      </w:r>
    </w:p>
    <w:p w14:paraId="191A91E6" w14:textId="77777777" w:rsidR="00C12A94" w:rsidRDefault="00C12A94">
      <w:r>
        <w:t>[SIGNATURE – EO]</w:t>
      </w:r>
    </w:p>
    <w:sectPr w:rsidR="00C12A9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3A614" w14:textId="77777777" w:rsidR="00383B8F" w:rsidRDefault="00383B8F" w:rsidP="00C70097">
      <w:pPr>
        <w:spacing w:after="0" w:line="240" w:lineRule="auto"/>
      </w:pPr>
      <w:r>
        <w:separator/>
      </w:r>
    </w:p>
  </w:endnote>
  <w:endnote w:type="continuationSeparator" w:id="0">
    <w:p w14:paraId="11BE48BE" w14:textId="77777777" w:rsidR="00383B8F" w:rsidRDefault="00383B8F" w:rsidP="00C7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A3389" w14:textId="53A785CF" w:rsidR="003B06F0" w:rsidRDefault="00BF24C7">
    <w:pPr>
      <w:pStyle w:val="Footer"/>
    </w:pPr>
    <w:r>
      <w:tab/>
    </w:r>
    <w:r>
      <w:tab/>
      <w:t>FULL 10(a)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51A16" w14:textId="77777777" w:rsidR="00383B8F" w:rsidRDefault="00383B8F" w:rsidP="00C70097">
      <w:pPr>
        <w:spacing w:after="0" w:line="240" w:lineRule="auto"/>
      </w:pPr>
      <w:r>
        <w:separator/>
      </w:r>
    </w:p>
  </w:footnote>
  <w:footnote w:type="continuationSeparator" w:id="0">
    <w:p w14:paraId="3296653E" w14:textId="77777777" w:rsidR="00383B8F" w:rsidRDefault="00383B8F" w:rsidP="00C70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294638"/>
      <w:docPartObj>
        <w:docPartGallery w:val="Watermarks"/>
        <w:docPartUnique/>
      </w:docPartObj>
    </w:sdtPr>
    <w:sdtEndPr/>
    <w:sdtContent>
      <w:p w14:paraId="0693739E" w14:textId="0DAB3069" w:rsidR="00C70097" w:rsidRDefault="00BF24C7">
        <w:pPr>
          <w:pStyle w:val="Header"/>
        </w:pPr>
        <w:r>
          <w:rPr>
            <w:noProof/>
          </w:rPr>
          <w:pict w14:anchorId="365DE5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3zkiur73TL/BkGtuyZlRa54+RbdB8r3RMjFH6Iw0Z/n3qJlgmHxaGwVifc5KzcAr+LqeUiPFNYJZ0BYRpiKN4A==" w:salt="XQZcWPffx1b6FDTMXZQo+Q=="/>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29"/>
    <w:rsid w:val="0001674C"/>
    <w:rsid w:val="00065153"/>
    <w:rsid w:val="0007204D"/>
    <w:rsid w:val="00074CAD"/>
    <w:rsid w:val="00081293"/>
    <w:rsid w:val="00084B78"/>
    <w:rsid w:val="000F6214"/>
    <w:rsid w:val="001803C7"/>
    <w:rsid w:val="001A1521"/>
    <w:rsid w:val="001E3D7C"/>
    <w:rsid w:val="001F3609"/>
    <w:rsid w:val="001F5F9C"/>
    <w:rsid w:val="00234197"/>
    <w:rsid w:val="0023437B"/>
    <w:rsid w:val="0024774C"/>
    <w:rsid w:val="00247820"/>
    <w:rsid w:val="00253C19"/>
    <w:rsid w:val="00253D83"/>
    <w:rsid w:val="002578CC"/>
    <w:rsid w:val="0029289E"/>
    <w:rsid w:val="002A662F"/>
    <w:rsid w:val="002B65AD"/>
    <w:rsid w:val="002D01CA"/>
    <w:rsid w:val="0030398F"/>
    <w:rsid w:val="00311AA9"/>
    <w:rsid w:val="00367A27"/>
    <w:rsid w:val="003717CF"/>
    <w:rsid w:val="00383B8F"/>
    <w:rsid w:val="00384971"/>
    <w:rsid w:val="00392938"/>
    <w:rsid w:val="003A2263"/>
    <w:rsid w:val="003B06F0"/>
    <w:rsid w:val="003F233A"/>
    <w:rsid w:val="003F5A70"/>
    <w:rsid w:val="00400818"/>
    <w:rsid w:val="004075D0"/>
    <w:rsid w:val="00441F29"/>
    <w:rsid w:val="00474631"/>
    <w:rsid w:val="0048324F"/>
    <w:rsid w:val="004D6173"/>
    <w:rsid w:val="00502740"/>
    <w:rsid w:val="00525F00"/>
    <w:rsid w:val="00531FF1"/>
    <w:rsid w:val="00541404"/>
    <w:rsid w:val="005A4921"/>
    <w:rsid w:val="005B57D1"/>
    <w:rsid w:val="005C7B21"/>
    <w:rsid w:val="00613819"/>
    <w:rsid w:val="00614283"/>
    <w:rsid w:val="00652E1C"/>
    <w:rsid w:val="0065428D"/>
    <w:rsid w:val="00656C64"/>
    <w:rsid w:val="0066689C"/>
    <w:rsid w:val="00673D5F"/>
    <w:rsid w:val="006B5BCE"/>
    <w:rsid w:val="006D0B48"/>
    <w:rsid w:val="006D46DD"/>
    <w:rsid w:val="006E0361"/>
    <w:rsid w:val="006F4FA7"/>
    <w:rsid w:val="007073FA"/>
    <w:rsid w:val="00707683"/>
    <w:rsid w:val="00717CB3"/>
    <w:rsid w:val="00735BAE"/>
    <w:rsid w:val="00792E45"/>
    <w:rsid w:val="007941B9"/>
    <w:rsid w:val="00795115"/>
    <w:rsid w:val="007A7696"/>
    <w:rsid w:val="007D0AE7"/>
    <w:rsid w:val="007E5DCB"/>
    <w:rsid w:val="00806AEE"/>
    <w:rsid w:val="00831C07"/>
    <w:rsid w:val="0087239B"/>
    <w:rsid w:val="0087556E"/>
    <w:rsid w:val="00893ADA"/>
    <w:rsid w:val="0089562B"/>
    <w:rsid w:val="008B5AD5"/>
    <w:rsid w:val="008B718E"/>
    <w:rsid w:val="008F34C4"/>
    <w:rsid w:val="008F459E"/>
    <w:rsid w:val="00910F52"/>
    <w:rsid w:val="009209D8"/>
    <w:rsid w:val="0092418B"/>
    <w:rsid w:val="00941B24"/>
    <w:rsid w:val="0094571F"/>
    <w:rsid w:val="009466FD"/>
    <w:rsid w:val="0096660E"/>
    <w:rsid w:val="009700A8"/>
    <w:rsid w:val="00986785"/>
    <w:rsid w:val="00A25E09"/>
    <w:rsid w:val="00A348F1"/>
    <w:rsid w:val="00A552D9"/>
    <w:rsid w:val="00A82CA6"/>
    <w:rsid w:val="00A97B29"/>
    <w:rsid w:val="00AD4C09"/>
    <w:rsid w:val="00AD6A58"/>
    <w:rsid w:val="00B00FC0"/>
    <w:rsid w:val="00B4728F"/>
    <w:rsid w:val="00B65142"/>
    <w:rsid w:val="00B75B8B"/>
    <w:rsid w:val="00B97AA2"/>
    <w:rsid w:val="00BE61EC"/>
    <w:rsid w:val="00BF24C7"/>
    <w:rsid w:val="00BF5566"/>
    <w:rsid w:val="00C12A94"/>
    <w:rsid w:val="00C1616C"/>
    <w:rsid w:val="00C22FE1"/>
    <w:rsid w:val="00C45C8F"/>
    <w:rsid w:val="00C47883"/>
    <w:rsid w:val="00C70097"/>
    <w:rsid w:val="00CC08E3"/>
    <w:rsid w:val="00CC7300"/>
    <w:rsid w:val="00CD2FAD"/>
    <w:rsid w:val="00CF7D3A"/>
    <w:rsid w:val="00CF7F3F"/>
    <w:rsid w:val="00D00D07"/>
    <w:rsid w:val="00D21910"/>
    <w:rsid w:val="00D518EC"/>
    <w:rsid w:val="00D66D02"/>
    <w:rsid w:val="00D67521"/>
    <w:rsid w:val="00DB7291"/>
    <w:rsid w:val="00DC0A48"/>
    <w:rsid w:val="00DD6F1C"/>
    <w:rsid w:val="00E1320B"/>
    <w:rsid w:val="00E2620F"/>
    <w:rsid w:val="00E27DBE"/>
    <w:rsid w:val="00E3213B"/>
    <w:rsid w:val="00E3329F"/>
    <w:rsid w:val="00E3731A"/>
    <w:rsid w:val="00E535DA"/>
    <w:rsid w:val="00E87148"/>
    <w:rsid w:val="00E97746"/>
    <w:rsid w:val="00ED1E9A"/>
    <w:rsid w:val="00F126A6"/>
    <w:rsid w:val="00F269D7"/>
    <w:rsid w:val="00F54CF2"/>
    <w:rsid w:val="00F61BBE"/>
    <w:rsid w:val="00F67E26"/>
    <w:rsid w:val="00F7180F"/>
    <w:rsid w:val="00F7233E"/>
    <w:rsid w:val="00F95B0A"/>
    <w:rsid w:val="00FB215C"/>
    <w:rsid w:val="00FB6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E13D5B8"/>
  <w15:chartTrackingRefBased/>
  <w15:docId w15:val="{56C8D935-EAD6-4C57-9304-8872D10A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3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D83"/>
    <w:rPr>
      <w:rFonts w:ascii="Segoe UI" w:hAnsi="Segoe UI" w:cs="Segoe UI"/>
      <w:sz w:val="18"/>
      <w:szCs w:val="18"/>
    </w:rPr>
  </w:style>
  <w:style w:type="paragraph" w:styleId="Revision">
    <w:name w:val="Revision"/>
    <w:hidden/>
    <w:uiPriority w:val="99"/>
    <w:semiHidden/>
    <w:rsid w:val="00392938"/>
    <w:pPr>
      <w:spacing w:after="0" w:line="240" w:lineRule="auto"/>
    </w:pPr>
  </w:style>
  <w:style w:type="paragraph" w:styleId="Header">
    <w:name w:val="header"/>
    <w:basedOn w:val="Normal"/>
    <w:link w:val="HeaderChar"/>
    <w:uiPriority w:val="99"/>
    <w:unhideWhenUsed/>
    <w:rsid w:val="00C70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097"/>
  </w:style>
  <w:style w:type="paragraph" w:styleId="Footer">
    <w:name w:val="footer"/>
    <w:basedOn w:val="Normal"/>
    <w:link w:val="FooterChar"/>
    <w:uiPriority w:val="99"/>
    <w:unhideWhenUsed/>
    <w:rsid w:val="00C70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41846">
      <w:bodyDiv w:val="1"/>
      <w:marLeft w:val="0"/>
      <w:marRight w:val="0"/>
      <w:marTop w:val="0"/>
      <w:marBottom w:val="0"/>
      <w:divBdr>
        <w:top w:val="none" w:sz="0" w:space="0" w:color="auto"/>
        <w:left w:val="none" w:sz="0" w:space="0" w:color="auto"/>
        <w:bottom w:val="none" w:sz="0" w:space="0" w:color="auto"/>
        <w:right w:val="none" w:sz="0" w:space="0" w:color="auto"/>
      </w:divBdr>
    </w:div>
    <w:div w:id="7101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651</Words>
  <Characters>3716</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 Robert@BOF</dc:creator>
  <cp:keywords/>
  <dc:description/>
  <cp:lastModifiedBy>Kemp, Mazonika@BOF</cp:lastModifiedBy>
  <cp:revision>5</cp:revision>
  <cp:lastPrinted>2020-10-09T17:59:00Z</cp:lastPrinted>
  <dcterms:created xsi:type="dcterms:W3CDTF">2020-10-23T22:29:00Z</dcterms:created>
  <dcterms:modified xsi:type="dcterms:W3CDTF">2020-10-23T23:00:00Z</dcterms:modified>
</cp:coreProperties>
</file>