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34A69" w14:textId="77777777" w:rsidR="005F6B90" w:rsidRPr="00352D99" w:rsidRDefault="00C609CB" w:rsidP="00352D99">
      <w:pPr>
        <w:pStyle w:val="Title"/>
        <w:spacing w:before="240"/>
        <w:rPr>
          <w:sz w:val="36"/>
          <w:szCs w:val="36"/>
        </w:rPr>
      </w:pPr>
      <w:bookmarkStart w:id="0" w:name="_GoBack"/>
      <w:bookmarkEnd w:id="0"/>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5FDA79B5" w14:textId="77777777" w:rsidR="005F6B90" w:rsidRPr="00797720" w:rsidRDefault="00C609CB" w:rsidP="005B3886">
      <w:pPr>
        <w:pStyle w:val="Subtitle"/>
        <w:spacing w:after="0"/>
      </w:pPr>
      <w:r>
        <w:t>Sacramento</w:t>
      </w:r>
      <w:r w:rsidR="005F6B90" w:rsidRPr="00797720">
        <w:t>, CA</w:t>
      </w:r>
    </w:p>
    <w:p w14:paraId="5B7BED3E" w14:textId="77777777" w:rsidR="00806B02" w:rsidRPr="00797720" w:rsidRDefault="009D1947" w:rsidP="00352D99">
      <w:pPr>
        <w:pStyle w:val="Subtitle"/>
      </w:pPr>
      <w:r>
        <w:t>May 6</w:t>
      </w:r>
      <w:r w:rsidR="00393943" w:rsidRPr="00797720">
        <w:t>, 20</w:t>
      </w:r>
      <w:r w:rsidR="001D405F">
        <w:t>20</w:t>
      </w:r>
    </w:p>
    <w:p w14:paraId="3C495138"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63BDA82F" w14:textId="77777777" w:rsidR="00BA1A62" w:rsidRPr="004258BC" w:rsidRDefault="00806B02" w:rsidP="005B3886">
      <w:pPr>
        <w:pStyle w:val="Heading2"/>
        <w:spacing w:before="0" w:after="120"/>
      </w:pPr>
      <w:r w:rsidRPr="004258BC">
        <w:rPr>
          <w:rStyle w:val="Heading2Char"/>
          <w:b/>
        </w:rPr>
        <w:t>Present</w:t>
      </w:r>
      <w:r w:rsidRPr="004258BC">
        <w:t>:</w:t>
      </w:r>
    </w:p>
    <w:p w14:paraId="7DEA00EA"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15321C27"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E6EC37C"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3A4E322E"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64E7E926" w14:textId="77777777" w:rsidR="00C05CA4" w:rsidRDefault="00C05CA4" w:rsidP="00245998">
      <w:pPr>
        <w:pStyle w:val="ListParagraph"/>
        <w:numPr>
          <w:ilvl w:val="0"/>
          <w:numId w:val="4"/>
        </w:numPr>
        <w:tabs>
          <w:tab w:val="left" w:pos="1320"/>
        </w:tabs>
        <w:rPr>
          <w:rFonts w:cs="Arial"/>
          <w:szCs w:val="24"/>
        </w:rPr>
      </w:pPr>
      <w:r>
        <w:rPr>
          <w:rFonts w:cs="Arial"/>
          <w:szCs w:val="24"/>
        </w:rPr>
        <w:t>Marc Los Huertos</w:t>
      </w:r>
    </w:p>
    <w:p w14:paraId="2FE839DC" w14:textId="77777777" w:rsidR="00C05CA4" w:rsidRDefault="00C05CA4" w:rsidP="00245998">
      <w:pPr>
        <w:pStyle w:val="ListParagraph"/>
        <w:numPr>
          <w:ilvl w:val="0"/>
          <w:numId w:val="4"/>
        </w:numPr>
        <w:tabs>
          <w:tab w:val="left" w:pos="1320"/>
        </w:tabs>
        <w:ind w:left="360"/>
        <w:rPr>
          <w:rFonts w:cs="Arial"/>
          <w:szCs w:val="24"/>
        </w:rPr>
      </w:pPr>
      <w:r>
        <w:rPr>
          <w:rFonts w:cs="Arial"/>
          <w:szCs w:val="24"/>
        </w:rPr>
        <w:t xml:space="preserve">Darcy Wheeles </w:t>
      </w:r>
      <w:r>
        <w:rPr>
          <w:rFonts w:cs="Arial"/>
          <w:szCs w:val="24"/>
        </w:rPr>
        <w:tab/>
      </w:r>
      <w:r>
        <w:rPr>
          <w:rFonts w:cs="Arial"/>
          <w:szCs w:val="24"/>
        </w:rPr>
        <w:tab/>
      </w:r>
      <w:r>
        <w:rPr>
          <w:rFonts w:cs="Arial"/>
          <w:szCs w:val="24"/>
        </w:rPr>
        <w:tab/>
      </w:r>
      <w:r>
        <w:rPr>
          <w:rFonts w:cs="Arial"/>
          <w:szCs w:val="24"/>
        </w:rPr>
        <w:tab/>
      </w:r>
    </w:p>
    <w:p w14:paraId="7B008BB4"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5EFC6FFA"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15609FC4"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2C1186">
        <w:t>i</w:t>
      </w:r>
    </w:p>
    <w:p w14:paraId="36DDE2CB"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79524F3F"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65B72B5B"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3F072B7C"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111BFD54"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79D24BB7" w14:textId="77777777" w:rsidR="00670015" w:rsidRDefault="00E10078" w:rsidP="00245998">
      <w:pPr>
        <w:pStyle w:val="ListParagraph"/>
        <w:numPr>
          <w:ilvl w:val="0"/>
          <w:numId w:val="3"/>
        </w:numPr>
        <w:rPr>
          <w:rFonts w:cs="Arial"/>
          <w:szCs w:val="24"/>
        </w:rPr>
      </w:pPr>
      <w:r w:rsidRPr="00BB77D8">
        <w:rPr>
          <w:rFonts w:cs="Arial"/>
          <w:szCs w:val="24"/>
        </w:rPr>
        <w:t>Jeff Slaton, Board Counsel</w:t>
      </w:r>
    </w:p>
    <w:p w14:paraId="13AFA145" w14:textId="77777777" w:rsidR="00783E2D" w:rsidRDefault="00783E2D" w:rsidP="00245998">
      <w:pPr>
        <w:pStyle w:val="ListParagraph"/>
        <w:numPr>
          <w:ilvl w:val="0"/>
          <w:numId w:val="3"/>
        </w:numPr>
        <w:rPr>
          <w:rFonts w:cs="Arial"/>
          <w:szCs w:val="24"/>
        </w:rPr>
      </w:pPr>
      <w:proofErr w:type="spellStart"/>
      <w:r w:rsidRPr="00B60006">
        <w:rPr>
          <w:rFonts w:cs="Arial"/>
          <w:szCs w:val="24"/>
        </w:rPr>
        <w:t>Deniele</w:t>
      </w:r>
      <w:proofErr w:type="spellEnd"/>
      <w:r>
        <w:rPr>
          <w:rFonts w:cs="Arial"/>
          <w:szCs w:val="24"/>
        </w:rPr>
        <w:t xml:space="preserve"> Cade, </w:t>
      </w:r>
      <w:r w:rsidR="00E91355">
        <w:rPr>
          <w:rFonts w:cs="Arial"/>
          <w:szCs w:val="24"/>
        </w:rPr>
        <w:t>Staff Analyst</w:t>
      </w:r>
      <w:r>
        <w:rPr>
          <w:rFonts w:cs="Arial"/>
          <w:szCs w:val="24"/>
        </w:rPr>
        <w:t>, Licensing</w:t>
      </w:r>
    </w:p>
    <w:p w14:paraId="53CA9C39" w14:textId="77777777" w:rsidR="00E10078" w:rsidRPr="00670015" w:rsidRDefault="00E10078" w:rsidP="00245998">
      <w:pPr>
        <w:pStyle w:val="ListParagraph"/>
        <w:numPr>
          <w:ilvl w:val="0"/>
          <w:numId w:val="3"/>
        </w:numPr>
        <w:ind w:left="360"/>
        <w:rPr>
          <w:rFonts w:cs="Arial"/>
          <w:szCs w:val="24"/>
        </w:rPr>
      </w:pPr>
      <w:r w:rsidRPr="00670015">
        <w:rPr>
          <w:rFonts w:cs="Arial"/>
          <w:szCs w:val="24"/>
        </w:rPr>
        <w:t>Edith Hannigan, Land Use Planning Program Manager</w:t>
      </w:r>
    </w:p>
    <w:p w14:paraId="1ED80D7A" w14:textId="77777777" w:rsidR="00E10078" w:rsidRDefault="00E10078" w:rsidP="00245998">
      <w:pPr>
        <w:pStyle w:val="ListParagraph"/>
        <w:numPr>
          <w:ilvl w:val="0"/>
          <w:numId w:val="3"/>
        </w:numPr>
        <w:ind w:left="360"/>
        <w:rPr>
          <w:rFonts w:cs="Arial"/>
          <w:szCs w:val="24"/>
        </w:rPr>
      </w:pPr>
      <w:r w:rsidRPr="00423ADF">
        <w:rPr>
          <w:rFonts w:cs="Arial"/>
          <w:szCs w:val="24"/>
        </w:rPr>
        <w:t>Brandi Goss, Environmental Scientist</w:t>
      </w:r>
    </w:p>
    <w:p w14:paraId="6189C1D5"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7CDDF146" w14:textId="77777777" w:rsidR="005B3886" w:rsidRPr="00423ADF" w:rsidRDefault="005B3886" w:rsidP="00245998">
      <w:pPr>
        <w:pStyle w:val="ListParagraph"/>
        <w:numPr>
          <w:ilvl w:val="0"/>
          <w:numId w:val="3"/>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697E1605"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251FA6F1" w14:textId="77777777" w:rsidR="003502CA" w:rsidRPr="002C2ED6" w:rsidRDefault="003502CA" w:rsidP="003502CA">
      <w:pPr>
        <w:pStyle w:val="Heading1"/>
      </w:pPr>
      <w:r w:rsidRPr="002C2ED6">
        <w:rPr>
          <w:rStyle w:val="Heading1Char"/>
          <w:b/>
        </w:rPr>
        <w:t>DEPARTMENTAL STAFF PRESENT</w:t>
      </w:r>
      <w:r w:rsidRPr="002C2ED6">
        <w:t>:</w:t>
      </w:r>
    </w:p>
    <w:p w14:paraId="4A543F52"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1D0E097A" w14:textId="77777777" w:rsidR="004B5020" w:rsidRDefault="004B5020" w:rsidP="00721A15">
      <w:pPr>
        <w:pStyle w:val="ListParagraph"/>
        <w:numPr>
          <w:ilvl w:val="0"/>
          <w:numId w:val="2"/>
        </w:numPr>
        <w:rPr>
          <w:rFonts w:cs="Arial"/>
          <w:szCs w:val="24"/>
        </w:rPr>
      </w:pPr>
      <w:r>
        <w:rPr>
          <w:rFonts w:cs="Arial"/>
          <w:szCs w:val="24"/>
        </w:rPr>
        <w:t>Thom Porter, Director, CAL FIRE</w:t>
      </w:r>
    </w:p>
    <w:p w14:paraId="3E8E5B3F" w14:textId="77777777" w:rsidR="00721A15" w:rsidRDefault="00721A15" w:rsidP="00721A15">
      <w:pPr>
        <w:pStyle w:val="ListParagraph"/>
        <w:numPr>
          <w:ilvl w:val="0"/>
          <w:numId w:val="2"/>
        </w:numPr>
        <w:rPr>
          <w:rFonts w:cs="Arial"/>
          <w:szCs w:val="24"/>
        </w:rPr>
      </w:pPr>
      <w:r>
        <w:rPr>
          <w:rFonts w:cs="Arial"/>
          <w:szCs w:val="24"/>
        </w:rPr>
        <w:t>Dennis Hall, Assistant Deputy Director, Forest Practice</w:t>
      </w:r>
    </w:p>
    <w:p w14:paraId="764F5620" w14:textId="77777777" w:rsidR="00721A15" w:rsidRDefault="00721A15" w:rsidP="00721A15">
      <w:pPr>
        <w:pStyle w:val="ListParagraph"/>
        <w:numPr>
          <w:ilvl w:val="0"/>
          <w:numId w:val="2"/>
        </w:numPr>
        <w:rPr>
          <w:rFonts w:cs="Arial"/>
          <w:szCs w:val="24"/>
        </w:rPr>
      </w:pPr>
      <w:r w:rsidRPr="00670015">
        <w:rPr>
          <w:rFonts w:cs="Arial"/>
          <w:szCs w:val="24"/>
        </w:rPr>
        <w:t>Eric Huff, Staff Chief, Forest Practice Program</w:t>
      </w:r>
    </w:p>
    <w:p w14:paraId="5CA80C73" w14:textId="77777777" w:rsidR="00721A15" w:rsidRDefault="00721A15" w:rsidP="00721A15">
      <w:pPr>
        <w:pStyle w:val="ListParagraph"/>
        <w:numPr>
          <w:ilvl w:val="0"/>
          <w:numId w:val="2"/>
        </w:numPr>
        <w:rPr>
          <w:rFonts w:cs="Arial"/>
          <w:szCs w:val="24"/>
        </w:rPr>
      </w:pPr>
      <w:r>
        <w:rPr>
          <w:rFonts w:cs="Arial"/>
          <w:szCs w:val="24"/>
        </w:rPr>
        <w:t>Bill Solinsky, Forester III, THP Administration</w:t>
      </w:r>
    </w:p>
    <w:p w14:paraId="35F27750" w14:textId="77777777" w:rsidR="004B5020" w:rsidRDefault="004B5020" w:rsidP="004B5020">
      <w:pPr>
        <w:pStyle w:val="ListParagraph"/>
        <w:numPr>
          <w:ilvl w:val="0"/>
          <w:numId w:val="2"/>
        </w:numPr>
        <w:rPr>
          <w:rFonts w:cs="Arial"/>
          <w:szCs w:val="24"/>
        </w:rPr>
      </w:pPr>
      <w:r>
        <w:rPr>
          <w:rFonts w:cs="Arial"/>
          <w:szCs w:val="24"/>
        </w:rPr>
        <w:t xml:space="preserve">Tom Smith, </w:t>
      </w:r>
      <w:r w:rsidRPr="004B5020">
        <w:rPr>
          <w:rFonts w:cs="Arial"/>
          <w:szCs w:val="24"/>
        </w:rPr>
        <w:t>Sr. Plant Pathologist</w:t>
      </w:r>
      <w:r>
        <w:rPr>
          <w:rFonts w:cs="Arial"/>
          <w:szCs w:val="24"/>
        </w:rPr>
        <w:t>, Resource Management</w:t>
      </w:r>
    </w:p>
    <w:p w14:paraId="31D8023E" w14:textId="77777777" w:rsidR="004B5020" w:rsidRDefault="004B5020" w:rsidP="004B5020">
      <w:pPr>
        <w:pStyle w:val="ListParagraph"/>
        <w:numPr>
          <w:ilvl w:val="0"/>
          <w:numId w:val="2"/>
        </w:numPr>
        <w:rPr>
          <w:rFonts w:cs="Arial"/>
          <w:szCs w:val="24"/>
        </w:rPr>
      </w:pPr>
      <w:r>
        <w:rPr>
          <w:rFonts w:cs="Arial"/>
          <w:szCs w:val="24"/>
        </w:rPr>
        <w:t xml:space="preserve">Matt Damon, </w:t>
      </w:r>
      <w:r w:rsidRPr="004B5020">
        <w:rPr>
          <w:rFonts w:cs="Arial"/>
          <w:szCs w:val="24"/>
        </w:rPr>
        <w:t>Battalion Chief, AVL Project Manager</w:t>
      </w:r>
      <w:r>
        <w:rPr>
          <w:rFonts w:cs="Arial"/>
          <w:szCs w:val="24"/>
        </w:rPr>
        <w:t>, CAL FIRE</w:t>
      </w:r>
    </w:p>
    <w:p w14:paraId="46DAD79E" w14:textId="77777777" w:rsidR="00721A15" w:rsidRDefault="00721A15" w:rsidP="00721A15">
      <w:r>
        <w:br w:type="page"/>
      </w:r>
    </w:p>
    <w:p w14:paraId="548EB318"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017992BD" w14:textId="77777777" w:rsidR="00C40BC4" w:rsidRPr="00A36139" w:rsidRDefault="00C40BC4" w:rsidP="002C2ED6">
      <w:pPr>
        <w:pStyle w:val="Heading1"/>
        <w:rPr>
          <w:rFonts w:cs="Arial"/>
          <w:b w:val="0"/>
          <w:szCs w:val="24"/>
        </w:rPr>
      </w:pPr>
      <w:r w:rsidRPr="00A36139">
        <w:rPr>
          <w:rStyle w:val="Heading1Char"/>
          <w:rFonts w:cs="Arial"/>
          <w:b/>
        </w:rPr>
        <w:lastRenderedPageBreak/>
        <w:t>Announcement of Action(s) Taken in Executive Session</w:t>
      </w:r>
      <w:r w:rsidR="00466F2D" w:rsidRPr="00A36139">
        <w:rPr>
          <w:rFonts w:cs="Arial"/>
          <w:b w:val="0"/>
          <w:szCs w:val="24"/>
        </w:rPr>
        <w:t>:</w:t>
      </w:r>
    </w:p>
    <w:p w14:paraId="2FFF092B" w14:textId="77777777" w:rsidR="00FD33C4" w:rsidRPr="00A36139" w:rsidRDefault="00336AC6" w:rsidP="003314E6">
      <w:r w:rsidRPr="00A36139">
        <w:t>Jeff Slaton, Board Counsel</w:t>
      </w:r>
      <w:r w:rsidR="003314E6" w:rsidRPr="00A36139">
        <w:t xml:space="preserve">, reported </w:t>
      </w:r>
      <w:r w:rsidR="00F20BF7" w:rsidRPr="00A36139">
        <w:t>that</w:t>
      </w:r>
      <w:r w:rsidR="00E91355">
        <w:t xml:space="preserve"> the Board</w:t>
      </w:r>
      <w:r w:rsidR="00F20BF7" w:rsidRPr="00A36139">
        <w:t xml:space="preserve"> </w:t>
      </w:r>
      <w:r w:rsidRPr="00A36139">
        <w:t>discussed the items on the agenda</w:t>
      </w:r>
      <w:r w:rsidR="0053249F">
        <w:t xml:space="preserve"> during Executive s</w:t>
      </w:r>
      <w:r w:rsidR="00F20BF7" w:rsidRPr="00A36139">
        <w:t xml:space="preserve">ession. </w:t>
      </w:r>
      <w:r w:rsidR="004B5020">
        <w:t>There we</w:t>
      </w:r>
      <w:r w:rsidR="002C1186">
        <w:t>re no reportable actions taken.</w:t>
      </w:r>
    </w:p>
    <w:p w14:paraId="660F8C6A" w14:textId="77777777" w:rsidR="00AE03EF" w:rsidRPr="00A36139" w:rsidRDefault="00093D5E" w:rsidP="00296426">
      <w:pPr>
        <w:pStyle w:val="Heading2"/>
        <w:spacing w:before="240"/>
        <w:rPr>
          <w:i w:val="0"/>
        </w:rPr>
      </w:pPr>
      <w:r w:rsidRPr="00A36139">
        <w:rPr>
          <w:i w:val="0"/>
        </w:rPr>
        <w:t>Consent Calendar Items</w:t>
      </w:r>
    </w:p>
    <w:p w14:paraId="7D8AA305" w14:textId="77777777" w:rsidR="00580084" w:rsidRPr="00A36139" w:rsidRDefault="00580084" w:rsidP="00245998">
      <w:pPr>
        <w:pStyle w:val="ListParagraph"/>
        <w:numPr>
          <w:ilvl w:val="0"/>
          <w:numId w:val="7"/>
        </w:numPr>
      </w:pPr>
      <w:r w:rsidRPr="00A36139">
        <w:t xml:space="preserve">Approval of the </w:t>
      </w:r>
      <w:r w:rsidR="004B5020">
        <w:t>April</w:t>
      </w:r>
      <w:r w:rsidRPr="00A36139">
        <w:t xml:space="preserve"> Board Meeting Minutes</w:t>
      </w:r>
    </w:p>
    <w:p w14:paraId="4A9CFD8A" w14:textId="77777777" w:rsidR="00580084" w:rsidRDefault="00580084" w:rsidP="00245998">
      <w:pPr>
        <w:pStyle w:val="ListParagraph"/>
        <w:numPr>
          <w:ilvl w:val="0"/>
          <w:numId w:val="7"/>
        </w:numPr>
      </w:pPr>
      <w:r w:rsidRPr="00A36139">
        <w:t>Review of Rulemaking Matrix</w:t>
      </w:r>
    </w:p>
    <w:p w14:paraId="03B76164" w14:textId="77777777" w:rsidR="00580084" w:rsidRPr="00A36139" w:rsidRDefault="00580084" w:rsidP="00245998">
      <w:pPr>
        <w:pStyle w:val="ListParagraph"/>
        <w:numPr>
          <w:ilvl w:val="0"/>
          <w:numId w:val="7"/>
        </w:numPr>
      </w:pPr>
      <w:r w:rsidRPr="00A36139">
        <w:t>Review of the Legislative Report</w:t>
      </w:r>
    </w:p>
    <w:p w14:paraId="2D1FED08" w14:textId="77777777" w:rsidR="00E74A5F" w:rsidRDefault="004B5020" w:rsidP="00E74A5F">
      <w:pPr>
        <w:pStyle w:val="ListParagraph"/>
        <w:numPr>
          <w:ilvl w:val="0"/>
          <w:numId w:val="7"/>
        </w:numPr>
      </w:pPr>
      <w:r>
        <w:t>Board acceptance of RPF and CRM License Withdrawals</w:t>
      </w:r>
    </w:p>
    <w:p w14:paraId="3CD50C1F" w14:textId="77777777" w:rsidR="006373E6" w:rsidRDefault="006373E6" w:rsidP="002C1186">
      <w:pPr>
        <w:pStyle w:val="ListParagraph"/>
        <w:spacing w:before="240"/>
        <w:ind w:left="0"/>
        <w:contextualSpacing w:val="0"/>
      </w:pPr>
      <w:r w:rsidRPr="00E74A5F">
        <w:t>The following five (5) Registered Professional Foresters requested license WITHDRAWAL pursuant to 14 CCR</w:t>
      </w:r>
      <w:r>
        <w:t xml:space="preserve"> </w:t>
      </w:r>
      <w:r>
        <w:rPr>
          <w:rFonts w:cs="Arial"/>
        </w:rPr>
        <w:t>§</w:t>
      </w:r>
      <w:r w:rsidR="007D6401">
        <w:t>1608(a) since the last Board Meeting</w:t>
      </w:r>
      <w:r>
        <w:t>:</w:t>
      </w:r>
    </w:p>
    <w:p w14:paraId="543ECE49" w14:textId="77777777" w:rsidR="006373E6" w:rsidRDefault="006373E6" w:rsidP="006373E6">
      <w:pPr>
        <w:pStyle w:val="ListParagraph"/>
        <w:numPr>
          <w:ilvl w:val="0"/>
          <w:numId w:val="13"/>
        </w:numPr>
        <w:ind w:left="720"/>
      </w:pPr>
      <w:r w:rsidRPr="00E74A5F">
        <w:t xml:space="preserve">RPF   100 – Dale A. Houston </w:t>
      </w:r>
    </w:p>
    <w:p w14:paraId="087CBC3C" w14:textId="77777777" w:rsidR="006373E6" w:rsidRDefault="006373E6" w:rsidP="006373E6">
      <w:pPr>
        <w:pStyle w:val="ListParagraph"/>
        <w:numPr>
          <w:ilvl w:val="0"/>
          <w:numId w:val="13"/>
        </w:numPr>
        <w:ind w:left="720"/>
      </w:pPr>
      <w:r w:rsidRPr="00E74A5F">
        <w:t xml:space="preserve">RPF   511 – Wayne Knauf </w:t>
      </w:r>
    </w:p>
    <w:p w14:paraId="344E0AFC" w14:textId="77777777" w:rsidR="006373E6" w:rsidRDefault="006373E6" w:rsidP="006373E6">
      <w:pPr>
        <w:pStyle w:val="ListParagraph"/>
        <w:numPr>
          <w:ilvl w:val="0"/>
          <w:numId w:val="13"/>
        </w:numPr>
        <w:ind w:left="720"/>
      </w:pPr>
      <w:r w:rsidRPr="00E74A5F">
        <w:t xml:space="preserve">RPF 2460 – Andrew </w:t>
      </w:r>
      <w:proofErr w:type="spellStart"/>
      <w:r w:rsidRPr="00E74A5F">
        <w:t>Elsbee</w:t>
      </w:r>
      <w:proofErr w:type="spellEnd"/>
      <w:r w:rsidRPr="00E74A5F">
        <w:t xml:space="preserve"> </w:t>
      </w:r>
    </w:p>
    <w:p w14:paraId="31084070" w14:textId="77777777" w:rsidR="006373E6" w:rsidRDefault="006373E6" w:rsidP="006373E6">
      <w:pPr>
        <w:pStyle w:val="ListParagraph"/>
        <w:numPr>
          <w:ilvl w:val="0"/>
          <w:numId w:val="13"/>
        </w:numPr>
        <w:ind w:left="720"/>
      </w:pPr>
      <w:r w:rsidRPr="00E74A5F">
        <w:t xml:space="preserve">RPF 2576 – Mark </w:t>
      </w:r>
      <w:proofErr w:type="spellStart"/>
      <w:r w:rsidRPr="00E74A5F">
        <w:t>Heffley</w:t>
      </w:r>
      <w:proofErr w:type="spellEnd"/>
      <w:r w:rsidRPr="00E74A5F">
        <w:t xml:space="preserve"> </w:t>
      </w:r>
    </w:p>
    <w:p w14:paraId="249CC8D4" w14:textId="77777777" w:rsidR="006373E6" w:rsidRDefault="006373E6" w:rsidP="00695E74">
      <w:pPr>
        <w:pStyle w:val="ListParagraph"/>
        <w:numPr>
          <w:ilvl w:val="0"/>
          <w:numId w:val="13"/>
        </w:numPr>
        <w:ind w:left="720"/>
      </w:pPr>
      <w:r w:rsidRPr="00E74A5F">
        <w:t>RPF 2990 – Curtis Tyler</w:t>
      </w:r>
    </w:p>
    <w:p w14:paraId="2DD13313" w14:textId="77777777" w:rsidR="00093D5E" w:rsidRPr="00A36139" w:rsidRDefault="004B5020" w:rsidP="00296426">
      <w:pPr>
        <w:widowControl w:val="0"/>
        <w:tabs>
          <w:tab w:val="left" w:pos="512"/>
          <w:tab w:val="left" w:pos="1800"/>
        </w:tabs>
        <w:spacing w:before="240" w:after="100"/>
        <w:ind w:left="1080"/>
        <w:rPr>
          <w:rFonts w:eastAsia="Arial" w:cs="Arial"/>
          <w:b/>
          <w:spacing w:val="-1"/>
          <w:szCs w:val="24"/>
        </w:rPr>
      </w:pPr>
      <w:r>
        <w:rPr>
          <w:rFonts w:cs="Arial"/>
          <w:b/>
          <w:spacing w:val="-4"/>
          <w:szCs w:val="24"/>
        </w:rPr>
        <w:t>05</w:t>
      </w:r>
      <w:r w:rsidR="00093D5E" w:rsidRPr="00A36139">
        <w:rPr>
          <w:rFonts w:cs="Arial"/>
          <w:b/>
          <w:spacing w:val="-4"/>
          <w:szCs w:val="24"/>
        </w:rPr>
        <w:t>-20-01</w:t>
      </w:r>
      <w:r w:rsidR="00A46E59" w:rsidRPr="00A36139">
        <w:rPr>
          <w:rFonts w:cs="Arial"/>
          <w:spacing w:val="-4"/>
          <w:szCs w:val="24"/>
        </w:rPr>
        <w:tab/>
      </w:r>
      <w:r w:rsidR="00093D5E" w:rsidRPr="00A36139">
        <w:rPr>
          <w:rFonts w:cs="Arial"/>
          <w:b/>
          <w:spacing w:val="-4"/>
          <w:szCs w:val="24"/>
        </w:rPr>
        <w:t xml:space="preserve">Chair Gilless moved to approve the items on the Consent Calendar. Member </w:t>
      </w:r>
      <w:r>
        <w:rPr>
          <w:rFonts w:cs="Arial"/>
          <w:b/>
          <w:spacing w:val="-4"/>
          <w:szCs w:val="24"/>
        </w:rPr>
        <w:t>Los Huertos</w:t>
      </w:r>
      <w:r w:rsidR="00093D5E" w:rsidRPr="00A36139">
        <w:rPr>
          <w:rFonts w:cs="Arial"/>
          <w:b/>
          <w:spacing w:val="-4"/>
          <w:szCs w:val="24"/>
        </w:rPr>
        <w:t xml:space="preserve"> seconded</w:t>
      </w:r>
      <w:r w:rsidR="00AB6535" w:rsidRPr="00A36139">
        <w:rPr>
          <w:rFonts w:cs="Arial"/>
          <w:b/>
          <w:spacing w:val="-4"/>
          <w:szCs w:val="24"/>
        </w:rPr>
        <w:t>.</w:t>
      </w:r>
    </w:p>
    <w:p w14:paraId="4DA1335F" w14:textId="77777777" w:rsidR="00A46E59" w:rsidRPr="00A36139" w:rsidRDefault="00093D5E" w:rsidP="009749E5">
      <w:pPr>
        <w:widowControl w:val="0"/>
        <w:tabs>
          <w:tab w:val="left" w:pos="512"/>
          <w:tab w:val="left" w:pos="1170"/>
        </w:tabs>
        <w:spacing w:after="100"/>
        <w:ind w:left="1080"/>
        <w:rPr>
          <w:rFonts w:eastAsia="Arial" w:cs="Arial"/>
          <w:b/>
          <w:spacing w:val="-1"/>
          <w:szCs w:val="24"/>
        </w:rPr>
      </w:pPr>
      <w:r w:rsidRPr="00A36139">
        <w:rPr>
          <w:rFonts w:cs="Arial"/>
          <w:b/>
          <w:spacing w:val="-4"/>
          <w:szCs w:val="24"/>
        </w:rPr>
        <w:tab/>
      </w:r>
      <w:r w:rsidR="00A46E59" w:rsidRPr="00A36139">
        <w:rPr>
          <w:rFonts w:eastAsia="Arial" w:cs="Arial"/>
          <w:b/>
          <w:spacing w:val="-1"/>
          <w:szCs w:val="24"/>
        </w:rPr>
        <w:t>Roll Call:</w:t>
      </w:r>
    </w:p>
    <w:p w14:paraId="3C3CAAB0" w14:textId="77777777" w:rsidR="00A46E59" w:rsidRPr="00A36139"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A36139">
        <w:rPr>
          <w:rFonts w:eastAsia="Arial" w:cs="Arial"/>
          <w:b/>
          <w:spacing w:val="-1"/>
          <w:szCs w:val="24"/>
        </w:rPr>
        <w:t>Wade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E6D0058"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Husari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36B32B14"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Jani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12886287"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Delbar</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15389ABB"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Wheeles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3794A890"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Los Huertos</w:t>
      </w:r>
      <w:r w:rsidRPr="00A36139">
        <w:rPr>
          <w:rFonts w:eastAsia="Arial" w:cs="Arial"/>
          <w:b/>
          <w:spacing w:val="-1"/>
          <w:szCs w:val="24"/>
        </w:rPr>
        <w:tab/>
      </w:r>
      <w:r w:rsidRPr="00A36139">
        <w:rPr>
          <w:rFonts w:eastAsia="Arial" w:cs="Arial"/>
          <w:b/>
          <w:spacing w:val="-1"/>
          <w:szCs w:val="24"/>
        </w:rPr>
        <w:tab/>
        <w:t>aye</w:t>
      </w:r>
    </w:p>
    <w:p w14:paraId="5D1371BB"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Chase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4DFEEF78"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Gilless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4835B4F2" w14:textId="77777777" w:rsidR="00A46E59" w:rsidRPr="00A36139" w:rsidRDefault="00A46E59" w:rsidP="002C1186">
      <w:pPr>
        <w:autoSpaceDE w:val="0"/>
        <w:autoSpaceDN w:val="0"/>
        <w:adjustRightInd w:val="0"/>
        <w:spacing w:before="240"/>
        <w:ind w:left="1170"/>
        <w:rPr>
          <w:rFonts w:eastAsia="Arial" w:cs="Arial"/>
          <w:b/>
          <w:spacing w:val="-1"/>
          <w:szCs w:val="24"/>
        </w:rPr>
      </w:pPr>
      <w:r w:rsidRPr="00A36139">
        <w:rPr>
          <w:rFonts w:eastAsia="Arial" w:cs="Arial"/>
          <w:b/>
          <w:spacing w:val="-1"/>
          <w:szCs w:val="24"/>
        </w:rPr>
        <w:t>The motion passed unanimously</w:t>
      </w:r>
      <w:r w:rsidR="00A504A6" w:rsidRPr="00A36139">
        <w:rPr>
          <w:rFonts w:eastAsia="Arial" w:cs="Arial"/>
          <w:b/>
          <w:spacing w:val="-1"/>
          <w:szCs w:val="24"/>
        </w:rPr>
        <w:t>.</w:t>
      </w:r>
    </w:p>
    <w:p w14:paraId="4F6B8666" w14:textId="77777777" w:rsidR="000C7E8D" w:rsidRPr="00713A4A" w:rsidRDefault="00093D5E" w:rsidP="000C7E8D">
      <w:pPr>
        <w:pStyle w:val="Heading1"/>
        <w:spacing w:before="360"/>
        <w:rPr>
          <w:rFonts w:eastAsia="Arial" w:cs="Arial"/>
          <w:spacing w:val="0"/>
          <w:u w:color="000000"/>
        </w:rPr>
      </w:pPr>
      <w:r w:rsidRPr="00713A4A">
        <w:rPr>
          <w:rFonts w:eastAsia="Arial" w:cs="Arial"/>
          <w:u w:color="000000"/>
        </w:rPr>
        <w:t>M</w:t>
      </w:r>
      <w:r w:rsidRPr="00713A4A">
        <w:rPr>
          <w:rFonts w:eastAsia="Arial" w:cs="Arial"/>
          <w:spacing w:val="-2"/>
          <w:u w:color="000000"/>
        </w:rPr>
        <w:t>O</w:t>
      </w:r>
      <w:r w:rsidRPr="00713A4A">
        <w:rPr>
          <w:rFonts w:eastAsia="Arial" w:cs="Arial"/>
          <w:u w:color="000000"/>
        </w:rPr>
        <w:t>N</w:t>
      </w:r>
      <w:r w:rsidRPr="00713A4A">
        <w:rPr>
          <w:rFonts w:eastAsia="Arial" w:cs="Arial"/>
          <w:spacing w:val="-6"/>
          <w:u w:color="000000"/>
        </w:rPr>
        <w:t>T</w:t>
      </w:r>
      <w:r w:rsidRPr="00713A4A">
        <w:rPr>
          <w:rFonts w:eastAsia="Arial" w:cs="Arial"/>
          <w:u w:color="000000"/>
        </w:rPr>
        <w:t>HL</w:t>
      </w:r>
      <w:r w:rsidRPr="00713A4A">
        <w:rPr>
          <w:rFonts w:eastAsia="Arial" w:cs="Arial"/>
          <w:spacing w:val="0"/>
          <w:u w:color="000000"/>
        </w:rPr>
        <w:t>Y</w:t>
      </w:r>
      <w:r w:rsidRPr="00713A4A">
        <w:rPr>
          <w:rFonts w:eastAsia="Arial" w:cs="Arial"/>
          <w:spacing w:val="-5"/>
          <w:u w:color="000000"/>
        </w:rPr>
        <w:t xml:space="preserve"> </w:t>
      </w:r>
      <w:r w:rsidRPr="00713A4A">
        <w:rPr>
          <w:rFonts w:eastAsia="Arial" w:cs="Arial"/>
          <w:spacing w:val="-6"/>
          <w:u w:color="000000"/>
        </w:rPr>
        <w:t>B</w:t>
      </w:r>
      <w:r w:rsidRPr="00713A4A">
        <w:rPr>
          <w:rFonts w:eastAsia="Arial" w:cs="Arial"/>
          <w:spacing w:val="0"/>
          <w:u w:color="000000"/>
        </w:rPr>
        <w:t>O</w:t>
      </w:r>
      <w:r w:rsidRPr="00713A4A">
        <w:rPr>
          <w:rFonts w:eastAsia="Arial" w:cs="Arial"/>
          <w:spacing w:val="-11"/>
          <w:u w:color="000000"/>
        </w:rPr>
        <w:t>A</w:t>
      </w:r>
      <w:r w:rsidRPr="00713A4A">
        <w:rPr>
          <w:rFonts w:eastAsia="Arial" w:cs="Arial"/>
          <w:u w:color="000000"/>
        </w:rPr>
        <w:t>R</w:t>
      </w:r>
      <w:r w:rsidRPr="00713A4A">
        <w:rPr>
          <w:rFonts w:eastAsia="Arial" w:cs="Arial"/>
          <w:spacing w:val="0"/>
          <w:u w:color="000000"/>
        </w:rPr>
        <w:t>D</w:t>
      </w:r>
      <w:r w:rsidRPr="00713A4A">
        <w:rPr>
          <w:rFonts w:eastAsia="Arial" w:cs="Arial"/>
          <w:spacing w:val="-5"/>
          <w:u w:color="000000"/>
        </w:rPr>
        <w:t xml:space="preserve"> </w:t>
      </w:r>
      <w:r w:rsidRPr="00713A4A">
        <w:rPr>
          <w:rFonts w:eastAsia="Arial" w:cs="Arial"/>
          <w:u w:color="000000"/>
        </w:rPr>
        <w:t>REP</w:t>
      </w:r>
      <w:r w:rsidRPr="00713A4A">
        <w:rPr>
          <w:rFonts w:eastAsia="Arial" w:cs="Arial"/>
          <w:spacing w:val="-2"/>
          <w:u w:color="000000"/>
        </w:rPr>
        <w:t>O</w:t>
      </w:r>
      <w:r w:rsidRPr="00713A4A">
        <w:rPr>
          <w:rFonts w:eastAsia="Arial" w:cs="Arial"/>
          <w:u w:color="000000"/>
        </w:rPr>
        <w:t>R</w:t>
      </w:r>
      <w:r w:rsidRPr="00713A4A">
        <w:rPr>
          <w:rFonts w:eastAsia="Arial" w:cs="Arial"/>
          <w:spacing w:val="-6"/>
          <w:u w:color="000000"/>
        </w:rPr>
        <w:t>T</w:t>
      </w:r>
      <w:r w:rsidRPr="00713A4A">
        <w:rPr>
          <w:rFonts w:eastAsia="Arial" w:cs="Arial"/>
          <w:spacing w:val="0"/>
          <w:u w:color="000000"/>
        </w:rPr>
        <w:t>S</w:t>
      </w:r>
    </w:p>
    <w:p w14:paraId="6B0FD2C4" w14:textId="77777777" w:rsidR="00093D5E" w:rsidRPr="00713A4A" w:rsidRDefault="00093D5E" w:rsidP="002C1186">
      <w:pPr>
        <w:pStyle w:val="Heading2"/>
        <w:rPr>
          <w:rStyle w:val="Heading1Char"/>
          <w:rFonts w:cs="Arial"/>
          <w:b/>
          <w:i w:val="0"/>
        </w:rPr>
      </w:pPr>
      <w:r w:rsidRPr="00713A4A">
        <w:rPr>
          <w:rStyle w:val="Heading1Char"/>
          <w:rFonts w:cs="Arial"/>
          <w:b/>
          <w:i w:val="0"/>
        </w:rPr>
        <w:t>Report of the Chairman, Dr. Keith Gilless:</w:t>
      </w:r>
    </w:p>
    <w:p w14:paraId="59158FA1" w14:textId="24A1EFCD" w:rsidR="001B6F4D" w:rsidRPr="00713A4A" w:rsidRDefault="00296426" w:rsidP="00296426">
      <w:pPr>
        <w:rPr>
          <w:rFonts w:eastAsia="Arial"/>
        </w:rPr>
      </w:pPr>
      <w:r w:rsidRPr="00713A4A">
        <w:rPr>
          <w:rFonts w:eastAsia="Arial"/>
        </w:rPr>
        <w:t>Chair Gilless thanked</w:t>
      </w:r>
      <w:r w:rsidR="002F60B3" w:rsidRPr="00713A4A">
        <w:rPr>
          <w:rFonts w:eastAsia="Arial"/>
        </w:rPr>
        <w:t xml:space="preserve"> the </w:t>
      </w:r>
      <w:r w:rsidR="001B6F4D" w:rsidRPr="00713A4A">
        <w:rPr>
          <w:rFonts w:eastAsia="Arial"/>
        </w:rPr>
        <w:t xml:space="preserve">fire service community for their service during the Covid-19 global crisis. He shared that he </w:t>
      </w:r>
      <w:r w:rsidR="00667D8F" w:rsidRPr="00713A4A">
        <w:rPr>
          <w:rFonts w:eastAsia="Arial"/>
        </w:rPr>
        <w:t xml:space="preserve">had </w:t>
      </w:r>
      <w:r w:rsidR="001B6F4D" w:rsidRPr="00713A4A">
        <w:rPr>
          <w:rFonts w:eastAsia="Arial"/>
        </w:rPr>
        <w:t xml:space="preserve">taught his last class </w:t>
      </w:r>
      <w:r w:rsidR="00667D8F" w:rsidRPr="00713A4A">
        <w:rPr>
          <w:rFonts w:eastAsia="Arial"/>
        </w:rPr>
        <w:t xml:space="preserve">as an active faculty member </w:t>
      </w:r>
      <w:r w:rsidR="001B6F4D" w:rsidRPr="00713A4A">
        <w:rPr>
          <w:rFonts w:eastAsia="Arial"/>
        </w:rPr>
        <w:t xml:space="preserve">at the University of </w:t>
      </w:r>
      <w:r w:rsidR="00E718CB">
        <w:rPr>
          <w:rFonts w:eastAsia="Arial"/>
        </w:rPr>
        <w:t xml:space="preserve">California, </w:t>
      </w:r>
      <w:r w:rsidR="001B6F4D" w:rsidRPr="00713A4A">
        <w:rPr>
          <w:rFonts w:eastAsia="Arial"/>
        </w:rPr>
        <w:t>Berkeley</w:t>
      </w:r>
      <w:r w:rsidR="006F3C97">
        <w:rPr>
          <w:rFonts w:eastAsia="Arial"/>
        </w:rPr>
        <w:t xml:space="preserve"> </w:t>
      </w:r>
      <w:r w:rsidR="006F3C97" w:rsidRPr="007505D5">
        <w:rPr>
          <w:rFonts w:eastAsia="Arial"/>
        </w:rPr>
        <w:t>as</w:t>
      </w:r>
      <w:r w:rsidR="001B6F4D" w:rsidRPr="00713A4A">
        <w:rPr>
          <w:rFonts w:eastAsia="Arial"/>
        </w:rPr>
        <w:t xml:space="preserve"> he </w:t>
      </w:r>
      <w:r w:rsidR="009819FE" w:rsidRPr="00713A4A">
        <w:rPr>
          <w:rFonts w:eastAsia="Arial"/>
        </w:rPr>
        <w:t xml:space="preserve">will be retiring in June 2020. </w:t>
      </w:r>
      <w:r w:rsidR="007D6401">
        <w:rPr>
          <w:rFonts w:eastAsia="Arial"/>
        </w:rPr>
        <w:t xml:space="preserve">Chair </w:t>
      </w:r>
      <w:proofErr w:type="spellStart"/>
      <w:r w:rsidR="007D6401">
        <w:rPr>
          <w:rFonts w:eastAsia="Arial"/>
        </w:rPr>
        <w:t>Gilless</w:t>
      </w:r>
      <w:proofErr w:type="spellEnd"/>
      <w:r w:rsidR="009819FE" w:rsidRPr="00713A4A">
        <w:rPr>
          <w:rFonts w:eastAsia="Arial"/>
        </w:rPr>
        <w:t xml:space="preserve"> announced he ha</w:t>
      </w:r>
      <w:r w:rsidR="00E718CB">
        <w:rPr>
          <w:rFonts w:eastAsia="Arial"/>
        </w:rPr>
        <w:t xml:space="preserve">s agreed to be the Chair of the </w:t>
      </w:r>
      <w:r w:rsidR="00E718CB" w:rsidRPr="00E718CB">
        <w:rPr>
          <w:rFonts w:eastAsia="Arial"/>
        </w:rPr>
        <w:t>2021 SAF National Convention, to be held in Sacramento, which will provide an opportunity to showcase California forestry</w:t>
      </w:r>
      <w:r w:rsidR="00E718CB">
        <w:rPr>
          <w:rFonts w:eastAsia="Arial"/>
        </w:rPr>
        <w:t>.</w:t>
      </w:r>
    </w:p>
    <w:p w14:paraId="2B33F905" w14:textId="77777777" w:rsidR="001B6F4D" w:rsidRPr="00713A4A" w:rsidRDefault="001B6F4D" w:rsidP="002C1186">
      <w:pPr>
        <w:pStyle w:val="Heading2"/>
        <w:spacing w:before="240"/>
        <w:rPr>
          <w:rFonts w:eastAsia="Arial"/>
          <w:i w:val="0"/>
        </w:rPr>
      </w:pPr>
      <w:r w:rsidRPr="00713A4A">
        <w:rPr>
          <w:rFonts w:eastAsia="Arial"/>
          <w:i w:val="0"/>
        </w:rPr>
        <w:t xml:space="preserve">Report of the Executive Officer, Matt Dias: </w:t>
      </w:r>
    </w:p>
    <w:p w14:paraId="03E4ED04" w14:textId="77777777" w:rsidR="002D3AF7" w:rsidRDefault="001B6F4D" w:rsidP="00296426">
      <w:pPr>
        <w:rPr>
          <w:rFonts w:eastAsia="Arial"/>
        </w:rPr>
      </w:pPr>
      <w:r w:rsidRPr="00713A4A">
        <w:rPr>
          <w:rFonts w:eastAsia="Arial"/>
        </w:rPr>
        <w:t>Executive Officer, Dias</w:t>
      </w:r>
      <w:r w:rsidR="00115DBB" w:rsidRPr="00713A4A">
        <w:rPr>
          <w:rFonts w:eastAsia="Arial"/>
        </w:rPr>
        <w:t xml:space="preserve"> reported on current contract</w:t>
      </w:r>
      <w:r w:rsidRPr="00713A4A">
        <w:rPr>
          <w:rFonts w:eastAsia="Arial"/>
        </w:rPr>
        <w:t xml:space="preserve"> process</w:t>
      </w:r>
      <w:r w:rsidR="00115DBB" w:rsidRPr="00713A4A">
        <w:rPr>
          <w:rFonts w:eastAsia="Arial"/>
        </w:rPr>
        <w:t>ing</w:t>
      </w:r>
      <w:r w:rsidRPr="00713A4A">
        <w:rPr>
          <w:rFonts w:eastAsia="Arial"/>
        </w:rPr>
        <w:t xml:space="preserve">. </w:t>
      </w:r>
      <w:r w:rsidR="00115DBB" w:rsidRPr="00713A4A">
        <w:rPr>
          <w:rFonts w:eastAsia="Arial"/>
        </w:rPr>
        <w:t>Board staff is</w:t>
      </w:r>
      <w:r w:rsidRPr="00713A4A">
        <w:rPr>
          <w:rFonts w:eastAsia="Arial"/>
        </w:rPr>
        <w:t xml:space="preserve"> working diligen</w:t>
      </w:r>
      <w:r w:rsidR="00667D8F" w:rsidRPr="00713A4A">
        <w:rPr>
          <w:rFonts w:eastAsia="Arial"/>
        </w:rPr>
        <w:t xml:space="preserve">tly </w:t>
      </w:r>
      <w:r w:rsidR="00A11C50" w:rsidRPr="00713A4A">
        <w:rPr>
          <w:rFonts w:eastAsia="Arial"/>
        </w:rPr>
        <w:t xml:space="preserve">with the Business Services Office </w:t>
      </w:r>
      <w:r w:rsidR="00667D8F" w:rsidRPr="00713A4A">
        <w:rPr>
          <w:rFonts w:eastAsia="Arial"/>
        </w:rPr>
        <w:t xml:space="preserve">on </w:t>
      </w:r>
      <w:r w:rsidR="00667D8F" w:rsidRPr="007D6401">
        <w:rPr>
          <w:rFonts w:eastAsia="Arial"/>
        </w:rPr>
        <w:t>contracts as they relate</w:t>
      </w:r>
      <w:r w:rsidR="007D6401" w:rsidRPr="007D6401">
        <w:rPr>
          <w:rFonts w:eastAsia="Arial"/>
        </w:rPr>
        <w:t xml:space="preserve"> to</w:t>
      </w:r>
      <w:r w:rsidRPr="007D6401">
        <w:rPr>
          <w:rFonts w:eastAsia="Arial"/>
        </w:rPr>
        <w:t xml:space="preserve"> </w:t>
      </w:r>
      <w:r w:rsidR="00702A86" w:rsidRPr="007D6401">
        <w:rPr>
          <w:rFonts w:eastAsia="Arial"/>
        </w:rPr>
        <w:t>various Board</w:t>
      </w:r>
      <w:r w:rsidR="00A11C50" w:rsidRPr="007D6401">
        <w:rPr>
          <w:rFonts w:eastAsia="Arial"/>
        </w:rPr>
        <w:t xml:space="preserve"> programs, to </w:t>
      </w:r>
      <w:r w:rsidR="00AB69F2" w:rsidRPr="007D6401">
        <w:rPr>
          <w:rFonts w:eastAsia="Arial"/>
        </w:rPr>
        <w:t xml:space="preserve">get </w:t>
      </w:r>
      <w:r w:rsidR="00A11C50" w:rsidRPr="007D6401">
        <w:rPr>
          <w:rFonts w:eastAsia="Arial"/>
        </w:rPr>
        <w:t>them processed before the June</w:t>
      </w:r>
      <w:r w:rsidR="007D6401">
        <w:rPr>
          <w:rFonts w:eastAsia="Arial"/>
        </w:rPr>
        <w:t xml:space="preserve"> 30,</w:t>
      </w:r>
      <w:r w:rsidR="00A11C50" w:rsidRPr="007D6401">
        <w:rPr>
          <w:rFonts w:eastAsia="Arial"/>
        </w:rPr>
        <w:t xml:space="preserve"> 2020 deadline.</w:t>
      </w:r>
      <w:r w:rsidR="00A11C50" w:rsidRPr="00713A4A">
        <w:rPr>
          <w:rFonts w:eastAsia="Arial"/>
        </w:rPr>
        <w:t xml:space="preserve"> It is possible that some contracts will </w:t>
      </w:r>
      <w:r w:rsidR="001E7CEE" w:rsidRPr="00713A4A">
        <w:rPr>
          <w:rFonts w:eastAsia="Arial"/>
        </w:rPr>
        <w:t xml:space="preserve">not </w:t>
      </w:r>
      <w:r w:rsidR="007D6401">
        <w:rPr>
          <w:rFonts w:eastAsia="Arial"/>
        </w:rPr>
        <w:t>be executed by the approach deadline</w:t>
      </w:r>
      <w:r w:rsidR="00A11C50" w:rsidRPr="00713A4A">
        <w:rPr>
          <w:rFonts w:eastAsia="Arial"/>
        </w:rPr>
        <w:t xml:space="preserve">.  </w:t>
      </w:r>
      <w:r w:rsidR="007D6401">
        <w:rPr>
          <w:rFonts w:eastAsia="Arial"/>
        </w:rPr>
        <w:t>Executive Officer Dias</w:t>
      </w:r>
      <w:r w:rsidR="00A11C50" w:rsidRPr="00713A4A">
        <w:rPr>
          <w:rFonts w:eastAsia="Arial"/>
        </w:rPr>
        <w:t xml:space="preserve"> </w:t>
      </w:r>
      <w:r w:rsidR="00A11C50" w:rsidRPr="00713A4A">
        <w:rPr>
          <w:rFonts w:eastAsia="Arial"/>
        </w:rPr>
        <w:lastRenderedPageBreak/>
        <w:t xml:space="preserve">wanted to </w:t>
      </w:r>
      <w:r w:rsidR="007D6401">
        <w:rPr>
          <w:rFonts w:eastAsia="Arial"/>
        </w:rPr>
        <w:t>advise the Board</w:t>
      </w:r>
      <w:r w:rsidR="00A11C50" w:rsidRPr="00713A4A">
        <w:rPr>
          <w:rFonts w:eastAsia="Arial"/>
        </w:rPr>
        <w:t xml:space="preserve"> that </w:t>
      </w:r>
      <w:r w:rsidR="007D6401">
        <w:rPr>
          <w:rFonts w:eastAsia="Arial"/>
        </w:rPr>
        <w:t>this</w:t>
      </w:r>
      <w:r w:rsidR="00A11C50" w:rsidRPr="00713A4A">
        <w:rPr>
          <w:rFonts w:eastAsia="Arial"/>
        </w:rPr>
        <w:t xml:space="preserve"> may </w:t>
      </w:r>
      <w:r w:rsidR="001E7CEE" w:rsidRPr="00713A4A">
        <w:rPr>
          <w:rFonts w:eastAsia="Arial"/>
        </w:rPr>
        <w:t>affect</w:t>
      </w:r>
      <w:r w:rsidR="00A11C50" w:rsidRPr="00713A4A">
        <w:rPr>
          <w:rFonts w:eastAsia="Arial"/>
        </w:rPr>
        <w:t xml:space="preserve"> some of the Boards advisory committee efforts.</w:t>
      </w:r>
    </w:p>
    <w:p w14:paraId="00656EC6" w14:textId="77777777" w:rsidR="007D6401" w:rsidRPr="00713A4A" w:rsidRDefault="007D6401" w:rsidP="00296426">
      <w:pPr>
        <w:rPr>
          <w:rFonts w:eastAsia="Arial"/>
        </w:rPr>
      </w:pPr>
    </w:p>
    <w:p w14:paraId="4E575DDF" w14:textId="77777777" w:rsidR="001B6F4D" w:rsidRPr="00713A4A" w:rsidRDefault="001B6F4D" w:rsidP="002C1186">
      <w:pPr>
        <w:pStyle w:val="Heading2"/>
        <w:rPr>
          <w:rFonts w:eastAsia="Arial"/>
          <w:i w:val="0"/>
        </w:rPr>
      </w:pPr>
      <w:r w:rsidRPr="00713A4A">
        <w:rPr>
          <w:rFonts w:eastAsia="Arial"/>
          <w:i w:val="0"/>
        </w:rPr>
        <w:t>Report of the Director, Thom Porter, Director CAL FIRE:</w:t>
      </w:r>
    </w:p>
    <w:p w14:paraId="08B919D8" w14:textId="08DAC3C2" w:rsidR="001B6F4D" w:rsidRPr="00713A4A" w:rsidRDefault="001B6F4D" w:rsidP="00296426">
      <w:pPr>
        <w:rPr>
          <w:rFonts w:eastAsia="Arial"/>
        </w:rPr>
      </w:pPr>
      <w:r w:rsidRPr="00713A4A">
        <w:rPr>
          <w:rFonts w:eastAsia="Arial"/>
        </w:rPr>
        <w:t xml:space="preserve">The Director </w:t>
      </w:r>
      <w:r w:rsidR="001E7CEE" w:rsidRPr="00713A4A">
        <w:rPr>
          <w:rFonts w:eastAsia="Arial"/>
        </w:rPr>
        <w:t>offered to those who have suffered losses or sig</w:t>
      </w:r>
      <w:r w:rsidR="007D6401">
        <w:rPr>
          <w:rFonts w:eastAsia="Arial"/>
        </w:rPr>
        <w:t>nificant issues due to the COVID</w:t>
      </w:r>
      <w:r w:rsidR="001E7CEE" w:rsidRPr="00713A4A">
        <w:rPr>
          <w:rFonts w:eastAsia="Arial"/>
        </w:rPr>
        <w:t>-19 crisis</w:t>
      </w:r>
      <w:r w:rsidR="006F3C97" w:rsidRPr="006F3C97">
        <w:rPr>
          <w:rFonts w:eastAsia="Arial"/>
          <w:color w:val="FF0000"/>
        </w:rPr>
        <w:t xml:space="preserve">.   </w:t>
      </w:r>
    </w:p>
    <w:p w14:paraId="03133AAF" w14:textId="063E4C6A" w:rsidR="00124AB6" w:rsidRPr="00124AB6" w:rsidRDefault="007D6401" w:rsidP="00124AB6">
      <w:pPr>
        <w:pStyle w:val="ListParagraph"/>
        <w:numPr>
          <w:ilvl w:val="0"/>
          <w:numId w:val="8"/>
        </w:numPr>
        <w:spacing w:before="240"/>
        <w:rPr>
          <w:rFonts w:eastAsia="Arial"/>
        </w:rPr>
      </w:pPr>
      <w:r>
        <w:rPr>
          <w:rFonts w:eastAsia="Arial"/>
        </w:rPr>
        <w:t xml:space="preserve">California </w:t>
      </w:r>
      <w:r w:rsidRPr="00A13149">
        <w:rPr>
          <w:rFonts w:eastAsia="Arial"/>
        </w:rPr>
        <w:t>Fire Assistance Agreement, which is</w:t>
      </w:r>
      <w:r w:rsidR="00A40331" w:rsidRPr="00A13149">
        <w:rPr>
          <w:rFonts w:eastAsia="Arial"/>
        </w:rPr>
        <w:t xml:space="preserve"> 5-year agreement</w:t>
      </w:r>
      <w:r w:rsidRPr="00A13149">
        <w:rPr>
          <w:rFonts w:eastAsia="Arial"/>
        </w:rPr>
        <w:t xml:space="preserve"> with the USFS</w:t>
      </w:r>
      <w:r w:rsidR="006F3C97" w:rsidRPr="00A13149">
        <w:rPr>
          <w:rFonts w:eastAsia="Arial"/>
        </w:rPr>
        <w:t xml:space="preserve"> and other federal agencies</w:t>
      </w:r>
      <w:r w:rsidRPr="00A13149">
        <w:rPr>
          <w:rFonts w:eastAsia="Arial"/>
        </w:rPr>
        <w:t>,</w:t>
      </w:r>
      <w:r w:rsidR="00A40331" w:rsidRPr="00A13149">
        <w:rPr>
          <w:rFonts w:eastAsia="Arial"/>
        </w:rPr>
        <w:t xml:space="preserve"> </w:t>
      </w:r>
      <w:r w:rsidR="00BB6D4C" w:rsidRPr="00A13149">
        <w:rPr>
          <w:rFonts w:eastAsia="Arial"/>
        </w:rPr>
        <w:t>was signed</w:t>
      </w:r>
      <w:r w:rsidR="00DA5635" w:rsidRPr="00713A4A">
        <w:rPr>
          <w:rFonts w:eastAsia="Arial"/>
        </w:rPr>
        <w:t xml:space="preserve"> April 30.</w:t>
      </w:r>
    </w:p>
    <w:p w14:paraId="542A74B6" w14:textId="77777777" w:rsidR="00461682" w:rsidRPr="00713A4A" w:rsidRDefault="00A23491" w:rsidP="00245998">
      <w:pPr>
        <w:pStyle w:val="ListParagraph"/>
        <w:numPr>
          <w:ilvl w:val="0"/>
          <w:numId w:val="8"/>
        </w:numPr>
        <w:rPr>
          <w:rFonts w:eastAsia="Arial"/>
        </w:rPr>
      </w:pPr>
      <w:r w:rsidRPr="00713A4A">
        <w:rPr>
          <w:rFonts w:eastAsia="Arial"/>
        </w:rPr>
        <w:t xml:space="preserve">Wildfire Preparedness week, </w:t>
      </w:r>
      <w:r w:rsidR="007D6401">
        <w:rPr>
          <w:rFonts w:eastAsia="Arial"/>
        </w:rPr>
        <w:t>which is occurring simultaneously with the Board Meeting this year, has an identified theme of</w:t>
      </w:r>
      <w:r w:rsidRPr="00713A4A">
        <w:rPr>
          <w:rFonts w:eastAsia="Arial"/>
        </w:rPr>
        <w:t xml:space="preserve"> </w:t>
      </w:r>
      <w:r w:rsidR="007D6401" w:rsidRPr="003240BA">
        <w:rPr>
          <w:rFonts w:eastAsia="Arial"/>
        </w:rPr>
        <w:t>“</w:t>
      </w:r>
      <w:r w:rsidRPr="003240BA">
        <w:rPr>
          <w:rFonts w:eastAsia="Arial"/>
        </w:rPr>
        <w:t xml:space="preserve">Together, </w:t>
      </w:r>
      <w:proofErr w:type="gramStart"/>
      <w:r w:rsidRPr="003240BA">
        <w:rPr>
          <w:rFonts w:eastAsia="Arial"/>
        </w:rPr>
        <w:t>Let’s</w:t>
      </w:r>
      <w:proofErr w:type="gramEnd"/>
      <w:r w:rsidRPr="003240BA">
        <w:rPr>
          <w:rFonts w:eastAsia="Arial"/>
        </w:rPr>
        <w:t xml:space="preserve"> be Re</w:t>
      </w:r>
      <w:r w:rsidR="007D6401" w:rsidRPr="003240BA">
        <w:rPr>
          <w:rFonts w:eastAsia="Arial"/>
        </w:rPr>
        <w:t>ady</w:t>
      </w:r>
      <w:r w:rsidRPr="003240BA">
        <w:rPr>
          <w:rFonts w:eastAsia="Arial"/>
        </w:rPr>
        <w:t xml:space="preserve"> When Disaster Strikes</w:t>
      </w:r>
      <w:r w:rsidR="007D6401" w:rsidRPr="003240BA">
        <w:rPr>
          <w:rFonts w:eastAsia="Arial"/>
        </w:rPr>
        <w:t>”</w:t>
      </w:r>
      <w:r w:rsidRPr="003240BA">
        <w:rPr>
          <w:rFonts w:eastAsia="Arial"/>
        </w:rPr>
        <w:t>. The public can find useful in</w:t>
      </w:r>
      <w:r w:rsidRPr="00713A4A">
        <w:rPr>
          <w:rFonts w:eastAsia="Arial"/>
        </w:rPr>
        <w:t xml:space="preserve">formation </w:t>
      </w:r>
      <w:r w:rsidR="00461682" w:rsidRPr="00713A4A">
        <w:rPr>
          <w:rFonts w:eastAsia="Arial"/>
        </w:rPr>
        <w:t>at readyforwildfire.org and the Ready for Wildfire</w:t>
      </w:r>
      <w:r w:rsidRPr="00713A4A">
        <w:rPr>
          <w:rFonts w:eastAsia="Arial"/>
        </w:rPr>
        <w:t xml:space="preserve"> app</w:t>
      </w:r>
      <w:r w:rsidR="002C1186" w:rsidRPr="00713A4A">
        <w:rPr>
          <w:rFonts w:eastAsia="Arial"/>
        </w:rPr>
        <w:t>.</w:t>
      </w:r>
    </w:p>
    <w:p w14:paraId="7BCC5C4E" w14:textId="77777777" w:rsidR="00461682" w:rsidRPr="00713A4A" w:rsidRDefault="00461682" w:rsidP="002C1186">
      <w:pPr>
        <w:pStyle w:val="Heading3"/>
        <w:spacing w:before="240"/>
        <w:rPr>
          <w:rFonts w:eastAsia="Arial"/>
          <w:i w:val="0"/>
        </w:rPr>
      </w:pPr>
      <w:r w:rsidRPr="00713A4A">
        <w:rPr>
          <w:rFonts w:eastAsia="Arial"/>
          <w:i w:val="0"/>
        </w:rPr>
        <w:t>Fire Season Outlook</w:t>
      </w:r>
    </w:p>
    <w:p w14:paraId="69FE15A5" w14:textId="2BF7F5D3" w:rsidR="00DA5635" w:rsidRPr="007505D5" w:rsidRDefault="00DA5635" w:rsidP="00DA5635">
      <w:pPr>
        <w:pStyle w:val="ListParagraph"/>
        <w:numPr>
          <w:ilvl w:val="0"/>
          <w:numId w:val="14"/>
        </w:numPr>
        <w:rPr>
          <w:rFonts w:eastAsia="Arial"/>
          <w:b/>
        </w:rPr>
      </w:pPr>
      <w:r w:rsidRPr="00713A4A">
        <w:rPr>
          <w:rFonts w:eastAsia="Arial"/>
        </w:rPr>
        <w:t xml:space="preserve">As the Department prepares for fire season it is </w:t>
      </w:r>
      <w:r w:rsidR="00DD309C" w:rsidRPr="00713A4A">
        <w:rPr>
          <w:rFonts w:eastAsia="Arial"/>
        </w:rPr>
        <w:t>considering</w:t>
      </w:r>
      <w:r w:rsidRPr="00713A4A">
        <w:rPr>
          <w:rFonts w:eastAsia="Arial"/>
        </w:rPr>
        <w:t xml:space="preserve"> </w:t>
      </w:r>
      <w:r w:rsidRPr="007505D5">
        <w:rPr>
          <w:rFonts w:eastAsia="Arial"/>
        </w:rPr>
        <w:t xml:space="preserve">the </w:t>
      </w:r>
      <w:r w:rsidR="004153B3" w:rsidRPr="007505D5">
        <w:rPr>
          <w:rFonts w:eastAsia="Arial"/>
        </w:rPr>
        <w:t>state</w:t>
      </w:r>
      <w:r w:rsidR="006F3C97" w:rsidRPr="007505D5">
        <w:rPr>
          <w:rFonts w:eastAsia="Arial"/>
        </w:rPr>
        <w:t>’</w:t>
      </w:r>
      <w:r w:rsidR="004153B3" w:rsidRPr="007505D5">
        <w:rPr>
          <w:rFonts w:eastAsia="Arial"/>
        </w:rPr>
        <w:t xml:space="preserve">s </w:t>
      </w:r>
      <w:r w:rsidR="00465BA8" w:rsidRPr="007505D5">
        <w:rPr>
          <w:rFonts w:eastAsia="Arial"/>
        </w:rPr>
        <w:t>COVID</w:t>
      </w:r>
      <w:r w:rsidR="002C1186" w:rsidRPr="007505D5">
        <w:rPr>
          <w:rFonts w:eastAsia="Arial"/>
        </w:rPr>
        <w:t>-19 requirements.</w:t>
      </w:r>
    </w:p>
    <w:p w14:paraId="0515A929" w14:textId="67A9992F" w:rsidR="00465BA8" w:rsidRPr="00124AB6" w:rsidRDefault="00BB6D4C" w:rsidP="00124AB6">
      <w:pPr>
        <w:pStyle w:val="ListParagraph"/>
        <w:numPr>
          <w:ilvl w:val="0"/>
          <w:numId w:val="14"/>
        </w:numPr>
        <w:rPr>
          <w:rFonts w:eastAsia="Arial"/>
          <w:b/>
        </w:rPr>
      </w:pPr>
      <w:r w:rsidRPr="007505D5">
        <w:rPr>
          <w:rFonts w:eastAsia="Arial"/>
        </w:rPr>
        <w:t>E</w:t>
      </w:r>
      <w:r w:rsidR="00F5476C" w:rsidRPr="007505D5">
        <w:rPr>
          <w:rFonts w:eastAsia="Arial"/>
        </w:rPr>
        <w:t>xperts are predicting</w:t>
      </w:r>
      <w:r w:rsidR="006F3C97" w:rsidRPr="007505D5">
        <w:rPr>
          <w:rFonts w:eastAsia="Arial"/>
        </w:rPr>
        <w:t xml:space="preserve"> that</w:t>
      </w:r>
      <w:r w:rsidR="00F5476C" w:rsidRPr="007505D5">
        <w:rPr>
          <w:rFonts w:eastAsia="Arial"/>
        </w:rPr>
        <w:t xml:space="preserve">, </w:t>
      </w:r>
      <w:r w:rsidR="00DD309C" w:rsidRPr="007505D5">
        <w:rPr>
          <w:rFonts w:eastAsia="Arial"/>
        </w:rPr>
        <w:t xml:space="preserve">by mid-May through June there will </w:t>
      </w:r>
      <w:r w:rsidR="00DD309C" w:rsidRPr="00465BA8">
        <w:rPr>
          <w:rFonts w:eastAsia="Arial"/>
        </w:rPr>
        <w:t>be a quick change to above normal for significant fire potential. The drought monit</w:t>
      </w:r>
      <w:r w:rsidR="00CD0888" w:rsidRPr="00465BA8">
        <w:rPr>
          <w:rFonts w:eastAsia="Arial"/>
        </w:rPr>
        <w:t>or is showing that the northern part of the stat</w:t>
      </w:r>
      <w:r w:rsidR="00465BA8" w:rsidRPr="00465BA8">
        <w:rPr>
          <w:rFonts w:eastAsia="Arial"/>
        </w:rPr>
        <w:t>e may be in drought conditions.</w:t>
      </w:r>
      <w:r w:rsidR="00646D15" w:rsidRPr="00465BA8">
        <w:rPr>
          <w:rFonts w:eastAsia="Arial"/>
        </w:rPr>
        <w:t xml:space="preserve"> </w:t>
      </w:r>
      <w:r w:rsidR="00465BA8" w:rsidRPr="00465BA8">
        <w:rPr>
          <w:rFonts w:eastAsia="Arial"/>
        </w:rPr>
        <w:t>Due to late spring rain</w:t>
      </w:r>
      <w:r w:rsidR="00646D15" w:rsidRPr="00465BA8">
        <w:rPr>
          <w:rFonts w:eastAsia="Arial"/>
        </w:rPr>
        <w:t xml:space="preserve"> t</w:t>
      </w:r>
      <w:r w:rsidR="00465BA8" w:rsidRPr="00465BA8">
        <w:rPr>
          <w:rFonts w:eastAsia="Arial"/>
        </w:rPr>
        <w:t>he southern coastal regions</w:t>
      </w:r>
      <w:r w:rsidR="00CD0888" w:rsidRPr="00465BA8">
        <w:rPr>
          <w:rFonts w:eastAsia="Arial"/>
        </w:rPr>
        <w:t xml:space="preserve"> will be at a below average </w:t>
      </w:r>
      <w:r w:rsidR="00CC10C7" w:rsidRPr="00465BA8">
        <w:rPr>
          <w:rFonts w:eastAsia="Arial"/>
        </w:rPr>
        <w:t xml:space="preserve">for </w:t>
      </w:r>
      <w:r w:rsidR="00CD0888" w:rsidRPr="00465BA8">
        <w:rPr>
          <w:rFonts w:eastAsia="Arial"/>
        </w:rPr>
        <w:t>significant fire potential</w:t>
      </w:r>
      <w:r w:rsidR="00465BA8" w:rsidRPr="00465BA8">
        <w:rPr>
          <w:rFonts w:eastAsia="Arial"/>
        </w:rPr>
        <w:t xml:space="preserve"> during early fire season. </w:t>
      </w:r>
      <w:r w:rsidR="00646D15" w:rsidRPr="00465BA8">
        <w:rPr>
          <w:rFonts w:eastAsia="Arial"/>
        </w:rPr>
        <w:t xml:space="preserve">The Department is expecting a busier year than last year for fire activity. There is a potential for </w:t>
      </w:r>
      <w:proofErr w:type="gramStart"/>
      <w:r w:rsidR="00646D15" w:rsidRPr="00465BA8">
        <w:rPr>
          <w:rFonts w:eastAsia="Arial"/>
        </w:rPr>
        <w:t>a number of</w:t>
      </w:r>
      <w:proofErr w:type="gramEnd"/>
      <w:r w:rsidR="00646D15" w:rsidRPr="00465BA8">
        <w:rPr>
          <w:rFonts w:eastAsia="Arial"/>
        </w:rPr>
        <w:t xml:space="preserve"> off shore wind events</w:t>
      </w:r>
      <w:r w:rsidR="00AC6169" w:rsidRPr="00465BA8">
        <w:rPr>
          <w:rFonts w:eastAsia="Arial"/>
        </w:rPr>
        <w:t xml:space="preserve"> that will come with the usual concerns for fire spread and public safety power shut offs. </w:t>
      </w:r>
      <w:r w:rsidR="00465BA8" w:rsidRPr="00465BA8">
        <w:rPr>
          <w:rFonts w:eastAsia="Arial"/>
        </w:rPr>
        <w:t xml:space="preserve">CAL FIRE is working with the </w:t>
      </w:r>
      <w:r w:rsidR="00AC6169" w:rsidRPr="00465BA8">
        <w:rPr>
          <w:rFonts w:eastAsia="Arial"/>
        </w:rPr>
        <w:t>Office of Emergency Services (OES) and</w:t>
      </w:r>
      <w:r w:rsidR="00465BA8" w:rsidRPr="00465BA8">
        <w:rPr>
          <w:rFonts w:eastAsia="Arial"/>
        </w:rPr>
        <w:t xml:space="preserve"> electric </w:t>
      </w:r>
      <w:r w:rsidR="00AC6169" w:rsidRPr="00465BA8">
        <w:rPr>
          <w:rFonts w:eastAsia="Arial"/>
        </w:rPr>
        <w:t>utility companies to reduce the impacts</w:t>
      </w:r>
      <w:r w:rsidR="00465BA8" w:rsidRPr="00465BA8">
        <w:rPr>
          <w:rFonts w:eastAsia="Arial"/>
        </w:rPr>
        <w:t xml:space="preserve"> from potential power shutdowns. </w:t>
      </w:r>
    </w:p>
    <w:p w14:paraId="2B073189" w14:textId="0235B46A" w:rsidR="00713A4A" w:rsidRPr="00465BA8" w:rsidRDefault="00465BA8" w:rsidP="00713A4A">
      <w:pPr>
        <w:numPr>
          <w:ilvl w:val="0"/>
          <w:numId w:val="14"/>
        </w:numPr>
        <w:contextualSpacing/>
        <w:rPr>
          <w:rFonts w:eastAsia="Arial"/>
          <w:b/>
        </w:rPr>
      </w:pPr>
      <w:r>
        <w:rPr>
          <w:rFonts w:eastAsia="Arial"/>
        </w:rPr>
        <w:t>Initial attack is a key strategy for CAL FIRE during suppression activities</w:t>
      </w:r>
      <w:r w:rsidR="00713A4A" w:rsidRPr="00465BA8">
        <w:rPr>
          <w:rFonts w:eastAsia="Arial"/>
        </w:rPr>
        <w:t>,</w:t>
      </w:r>
      <w:r>
        <w:rPr>
          <w:rFonts w:eastAsia="Arial"/>
        </w:rPr>
        <w:t xml:space="preserve"> and the D</w:t>
      </w:r>
      <w:r w:rsidR="00713A4A" w:rsidRPr="00465BA8">
        <w:rPr>
          <w:rFonts w:eastAsia="Arial"/>
        </w:rPr>
        <w:t>epartment is</w:t>
      </w:r>
      <w:r>
        <w:rPr>
          <w:rFonts w:eastAsia="Arial"/>
        </w:rPr>
        <w:t xml:space="preserve"> continuing to engage</w:t>
      </w:r>
      <w:r w:rsidR="00713A4A" w:rsidRPr="00465BA8">
        <w:rPr>
          <w:rFonts w:eastAsia="Arial"/>
        </w:rPr>
        <w:t xml:space="preserve"> with the </w:t>
      </w:r>
      <w:r>
        <w:rPr>
          <w:rFonts w:eastAsia="Arial"/>
        </w:rPr>
        <w:t>USFS to ensure</w:t>
      </w:r>
      <w:r w:rsidR="00713A4A" w:rsidRPr="00465BA8">
        <w:rPr>
          <w:rFonts w:eastAsia="Arial"/>
        </w:rPr>
        <w:t xml:space="preserve"> aggressive initial attack</w:t>
      </w:r>
      <w:r>
        <w:rPr>
          <w:rFonts w:eastAsia="Arial"/>
        </w:rPr>
        <w:t xml:space="preserve"> on incidents this </w:t>
      </w:r>
      <w:r w:rsidR="00EB132C">
        <w:rPr>
          <w:rFonts w:eastAsia="Arial"/>
        </w:rPr>
        <w:t xml:space="preserve">fire </w:t>
      </w:r>
      <w:r>
        <w:rPr>
          <w:rFonts w:eastAsia="Arial"/>
        </w:rPr>
        <w:t>season</w:t>
      </w:r>
      <w:r w:rsidR="00713A4A" w:rsidRPr="00465BA8">
        <w:rPr>
          <w:rFonts w:eastAsia="Arial"/>
        </w:rPr>
        <w:t xml:space="preserve">. The </w:t>
      </w:r>
      <w:r>
        <w:rPr>
          <w:rFonts w:eastAsia="Arial"/>
        </w:rPr>
        <w:t>Director reported that he</w:t>
      </w:r>
      <w:r w:rsidR="00713A4A" w:rsidRPr="00465BA8">
        <w:rPr>
          <w:rFonts w:eastAsia="Arial"/>
        </w:rPr>
        <w:t xml:space="preserve"> has been meeting weekly with the </w:t>
      </w:r>
      <w:r>
        <w:rPr>
          <w:rFonts w:eastAsia="Arial"/>
        </w:rPr>
        <w:t xml:space="preserve">USFS </w:t>
      </w:r>
      <w:r w:rsidR="00EB132C">
        <w:rPr>
          <w:rFonts w:eastAsia="Arial"/>
        </w:rPr>
        <w:t>management, as well as other</w:t>
      </w:r>
      <w:r w:rsidR="00713A4A" w:rsidRPr="00465BA8">
        <w:rPr>
          <w:rFonts w:eastAsia="Arial"/>
        </w:rPr>
        <w:t xml:space="preserve"> </w:t>
      </w:r>
      <w:proofErr w:type="spellStart"/>
      <w:r w:rsidR="00713A4A" w:rsidRPr="00465BA8">
        <w:rPr>
          <w:rFonts w:eastAsia="Arial"/>
        </w:rPr>
        <w:t>other</w:t>
      </w:r>
      <w:proofErr w:type="spellEnd"/>
      <w:r w:rsidR="00713A4A" w:rsidRPr="00465BA8">
        <w:rPr>
          <w:rFonts w:eastAsia="Arial"/>
        </w:rPr>
        <w:t xml:space="preserve"> federal partners</w:t>
      </w:r>
      <w:r w:rsidR="00EB132C">
        <w:rPr>
          <w:rFonts w:eastAsia="Arial"/>
        </w:rPr>
        <w:t>,</w:t>
      </w:r>
      <w:r w:rsidR="00713A4A" w:rsidRPr="00465BA8">
        <w:rPr>
          <w:rFonts w:eastAsia="Arial"/>
        </w:rPr>
        <w:t xml:space="preserve"> to discuss wildland fire management</w:t>
      </w:r>
      <w:r>
        <w:rPr>
          <w:rFonts w:eastAsia="Arial"/>
        </w:rPr>
        <w:t xml:space="preserve"> strategy</w:t>
      </w:r>
      <w:r w:rsidR="00713A4A" w:rsidRPr="00465BA8">
        <w:rPr>
          <w:rFonts w:eastAsia="Arial"/>
        </w:rPr>
        <w:t xml:space="preserve">. </w:t>
      </w:r>
      <w:r w:rsidR="00EB132C">
        <w:rPr>
          <w:rFonts w:eastAsia="Arial"/>
        </w:rPr>
        <w:t>CAL FIRE remains strong in messaging</w:t>
      </w:r>
      <w:r w:rsidR="00713A4A" w:rsidRPr="00465BA8">
        <w:rPr>
          <w:rFonts w:eastAsia="Arial"/>
        </w:rPr>
        <w:t xml:space="preserve"> on putting every fire out with initial attack and work to</w:t>
      </w:r>
      <w:r w:rsidR="00EB132C">
        <w:rPr>
          <w:rFonts w:eastAsia="Arial"/>
        </w:rPr>
        <w:t xml:space="preserve"> pursue</w:t>
      </w:r>
      <w:r w:rsidR="00713A4A" w:rsidRPr="00465BA8">
        <w:rPr>
          <w:rFonts w:eastAsia="Arial"/>
        </w:rPr>
        <w:t xml:space="preserve"> prescribe burn</w:t>
      </w:r>
      <w:r w:rsidR="00EB132C">
        <w:rPr>
          <w:rFonts w:eastAsia="Arial"/>
        </w:rPr>
        <w:t>ing activities</w:t>
      </w:r>
      <w:r w:rsidR="00713A4A" w:rsidRPr="00465BA8">
        <w:rPr>
          <w:rFonts w:eastAsia="Arial"/>
        </w:rPr>
        <w:t xml:space="preserve"> where it is ne</w:t>
      </w:r>
      <w:r w:rsidR="00EB132C">
        <w:rPr>
          <w:rFonts w:eastAsia="Arial"/>
        </w:rPr>
        <w:t xml:space="preserve">cessary at a </w:t>
      </w:r>
      <w:r w:rsidR="00713A4A" w:rsidRPr="00465BA8">
        <w:rPr>
          <w:rFonts w:eastAsia="Arial"/>
        </w:rPr>
        <w:t>later</w:t>
      </w:r>
      <w:r w:rsidR="00EB132C">
        <w:rPr>
          <w:rFonts w:eastAsia="Arial"/>
        </w:rPr>
        <w:t xml:space="preserve"> period</w:t>
      </w:r>
      <w:r w:rsidR="00A13149">
        <w:rPr>
          <w:rFonts w:eastAsia="Arial"/>
        </w:rPr>
        <w:t xml:space="preserve">.  </w:t>
      </w:r>
      <w:r w:rsidR="00124AB6">
        <w:rPr>
          <w:rFonts w:eastAsia="Arial"/>
        </w:rPr>
        <w:t xml:space="preserve">CAL FIRE does not intend to engage in managed </w:t>
      </w:r>
      <w:proofErr w:type="spellStart"/>
      <w:r w:rsidR="00124AB6">
        <w:rPr>
          <w:rFonts w:eastAsia="Arial"/>
        </w:rPr>
        <w:t>wilfdfire</w:t>
      </w:r>
      <w:proofErr w:type="spellEnd"/>
      <w:r w:rsidR="00124AB6">
        <w:rPr>
          <w:rFonts w:eastAsia="Arial"/>
        </w:rPr>
        <w:t xml:space="preserve">.  </w:t>
      </w:r>
    </w:p>
    <w:p w14:paraId="4E040B9E" w14:textId="77777777" w:rsidR="00DA5635" w:rsidRPr="00713A4A" w:rsidRDefault="00AC6169" w:rsidP="002C1186">
      <w:pPr>
        <w:pStyle w:val="Heading3"/>
        <w:spacing w:before="240"/>
        <w:rPr>
          <w:rFonts w:eastAsia="Arial"/>
          <w:i w:val="0"/>
        </w:rPr>
      </w:pPr>
      <w:r w:rsidRPr="00713A4A">
        <w:rPr>
          <w:rFonts w:eastAsia="Arial"/>
          <w:i w:val="0"/>
        </w:rPr>
        <w:t>Staffing</w:t>
      </w:r>
    </w:p>
    <w:p w14:paraId="0C3E84BE" w14:textId="77777777" w:rsidR="00E12812" w:rsidRPr="00713A4A" w:rsidRDefault="00C90D3A" w:rsidP="00AC6169">
      <w:pPr>
        <w:pStyle w:val="ListParagraph"/>
        <w:numPr>
          <w:ilvl w:val="0"/>
          <w:numId w:val="15"/>
        </w:numPr>
        <w:rPr>
          <w:rFonts w:eastAsia="Arial"/>
          <w:b/>
        </w:rPr>
      </w:pPr>
      <w:r w:rsidRPr="00713A4A">
        <w:rPr>
          <w:rFonts w:eastAsia="Arial"/>
        </w:rPr>
        <w:t>The Department is in</w:t>
      </w:r>
      <w:r w:rsidR="00EB132C">
        <w:rPr>
          <w:rFonts w:eastAsia="Arial"/>
        </w:rPr>
        <w:t xml:space="preserve"> full swing of moving into</w:t>
      </w:r>
      <w:r w:rsidRPr="00713A4A">
        <w:rPr>
          <w:rFonts w:eastAsia="Arial"/>
        </w:rPr>
        <w:t xml:space="preserve"> transition staffing. </w:t>
      </w:r>
      <w:r w:rsidR="00AC6169" w:rsidRPr="00713A4A">
        <w:rPr>
          <w:rFonts w:eastAsia="Arial"/>
        </w:rPr>
        <w:t>The first rou</w:t>
      </w:r>
      <w:r w:rsidR="00EB132C">
        <w:rPr>
          <w:rFonts w:eastAsia="Arial"/>
        </w:rPr>
        <w:t>nd of seasonal firefighters has</w:t>
      </w:r>
      <w:r w:rsidR="00AC6169" w:rsidRPr="00713A4A">
        <w:rPr>
          <w:rFonts w:eastAsia="Arial"/>
        </w:rPr>
        <w:t xml:space="preserve"> been hired</w:t>
      </w:r>
      <w:r w:rsidR="002C1186" w:rsidRPr="00713A4A">
        <w:rPr>
          <w:rFonts w:eastAsia="Arial"/>
        </w:rPr>
        <w:t>.</w:t>
      </w:r>
    </w:p>
    <w:p w14:paraId="5577266B" w14:textId="77777777" w:rsidR="00E12812" w:rsidRPr="00713A4A" w:rsidRDefault="000B2BCD" w:rsidP="00AC6169">
      <w:pPr>
        <w:pStyle w:val="ListParagraph"/>
        <w:numPr>
          <w:ilvl w:val="0"/>
          <w:numId w:val="15"/>
        </w:numPr>
        <w:rPr>
          <w:rFonts w:eastAsia="Arial"/>
          <w:b/>
        </w:rPr>
      </w:pPr>
      <w:r w:rsidRPr="00713A4A">
        <w:rPr>
          <w:rFonts w:eastAsia="Arial"/>
        </w:rPr>
        <w:t xml:space="preserve">249 of 356 fire engines, 59 bulldozers, 10 helicopters </w:t>
      </w:r>
      <w:r w:rsidR="002C1186" w:rsidRPr="00713A4A">
        <w:rPr>
          <w:rFonts w:eastAsia="Arial"/>
        </w:rPr>
        <w:t xml:space="preserve">and 22 airtankers are staffed. </w:t>
      </w:r>
    </w:p>
    <w:p w14:paraId="5709B5F4" w14:textId="77777777" w:rsidR="00E12812" w:rsidRPr="00713A4A" w:rsidRDefault="000B2BCD" w:rsidP="00CC10C7">
      <w:pPr>
        <w:pStyle w:val="ListParagraph"/>
        <w:rPr>
          <w:rFonts w:eastAsia="Arial"/>
          <w:b/>
        </w:rPr>
      </w:pPr>
      <w:r w:rsidRPr="00713A4A">
        <w:rPr>
          <w:rFonts w:eastAsia="Arial"/>
        </w:rPr>
        <w:t xml:space="preserve">As </w:t>
      </w:r>
      <w:r w:rsidR="00EB132C">
        <w:rPr>
          <w:rFonts w:eastAsia="Arial"/>
        </w:rPr>
        <w:t>the D</w:t>
      </w:r>
      <w:r w:rsidRPr="00713A4A">
        <w:rPr>
          <w:rFonts w:eastAsia="Arial"/>
        </w:rPr>
        <w:t>epartment moves into peak season</w:t>
      </w:r>
      <w:r w:rsidR="006D1748" w:rsidRPr="00713A4A">
        <w:rPr>
          <w:rFonts w:eastAsia="Arial"/>
        </w:rPr>
        <w:t xml:space="preserve"> every engine will be staffed and there will </w:t>
      </w:r>
      <w:r w:rsidR="00E12812" w:rsidRPr="00713A4A">
        <w:rPr>
          <w:rFonts w:eastAsia="Arial"/>
        </w:rPr>
        <w:t xml:space="preserve">be </w:t>
      </w:r>
      <w:r w:rsidR="006D1748" w:rsidRPr="00713A4A">
        <w:rPr>
          <w:rFonts w:eastAsia="Arial"/>
        </w:rPr>
        <w:t xml:space="preserve">24/7 </w:t>
      </w:r>
      <w:r w:rsidR="00C90D3A" w:rsidRPr="00713A4A">
        <w:rPr>
          <w:rFonts w:eastAsia="Arial"/>
        </w:rPr>
        <w:t xml:space="preserve">bulldozer </w:t>
      </w:r>
      <w:r w:rsidR="002C1186" w:rsidRPr="00713A4A">
        <w:rPr>
          <w:rFonts w:eastAsia="Arial"/>
        </w:rPr>
        <w:t>coverage.</w:t>
      </w:r>
    </w:p>
    <w:p w14:paraId="2A963EBD" w14:textId="77777777" w:rsidR="00DE28EC" w:rsidRPr="00713A4A" w:rsidRDefault="006D1748" w:rsidP="001E037C">
      <w:pPr>
        <w:pStyle w:val="ListParagraph"/>
        <w:numPr>
          <w:ilvl w:val="0"/>
          <w:numId w:val="15"/>
        </w:numPr>
        <w:rPr>
          <w:rFonts w:eastAsia="Arial"/>
          <w:b/>
        </w:rPr>
      </w:pPr>
      <w:r w:rsidRPr="00713A4A">
        <w:rPr>
          <w:rFonts w:eastAsia="Arial"/>
        </w:rPr>
        <w:t xml:space="preserve">There are concerns </w:t>
      </w:r>
      <w:r w:rsidR="00E12812" w:rsidRPr="00713A4A">
        <w:rPr>
          <w:rFonts w:eastAsia="Arial"/>
        </w:rPr>
        <w:t xml:space="preserve">of </w:t>
      </w:r>
      <w:r w:rsidRPr="00713A4A">
        <w:rPr>
          <w:rFonts w:eastAsia="Arial"/>
        </w:rPr>
        <w:t>how sta</w:t>
      </w:r>
      <w:r w:rsidR="00EB132C">
        <w:rPr>
          <w:rFonts w:eastAsia="Arial"/>
        </w:rPr>
        <w:t>ff will be affected by the COVID</w:t>
      </w:r>
      <w:r w:rsidRPr="00713A4A">
        <w:rPr>
          <w:rFonts w:eastAsia="Arial"/>
        </w:rPr>
        <w:t xml:space="preserve">-19 crisis. </w:t>
      </w:r>
      <w:r w:rsidR="00EB132C">
        <w:rPr>
          <w:rFonts w:eastAsia="Arial"/>
        </w:rPr>
        <w:t>The D</w:t>
      </w:r>
      <w:r w:rsidR="00E12812" w:rsidRPr="00713A4A">
        <w:rPr>
          <w:rFonts w:eastAsia="Arial"/>
        </w:rPr>
        <w:t>epartment responds to approximately 500 to 1,000 medical relate</w:t>
      </w:r>
      <w:r w:rsidR="00725B21" w:rsidRPr="00713A4A">
        <w:rPr>
          <w:rFonts w:eastAsia="Arial"/>
        </w:rPr>
        <w:t>d and fire calls per day, which have</w:t>
      </w:r>
      <w:r w:rsidR="00E12812" w:rsidRPr="00713A4A">
        <w:rPr>
          <w:rFonts w:eastAsia="Arial"/>
        </w:rPr>
        <w:t xml:space="preserve"> involve</w:t>
      </w:r>
      <w:r w:rsidR="00725B21" w:rsidRPr="00713A4A">
        <w:rPr>
          <w:rFonts w:eastAsia="Arial"/>
        </w:rPr>
        <w:t>d</w:t>
      </w:r>
      <w:r w:rsidR="00EB132C">
        <w:rPr>
          <w:rFonts w:eastAsia="Arial"/>
        </w:rPr>
        <w:t xml:space="preserve"> COVID</w:t>
      </w:r>
      <w:r w:rsidR="00C90D3A" w:rsidRPr="00713A4A">
        <w:rPr>
          <w:rFonts w:eastAsia="Arial"/>
        </w:rPr>
        <w:t>-19</w:t>
      </w:r>
      <w:r w:rsidR="00E12812" w:rsidRPr="00713A4A">
        <w:rPr>
          <w:rFonts w:eastAsia="Arial"/>
        </w:rPr>
        <w:t xml:space="preserve"> positive patients</w:t>
      </w:r>
      <w:r w:rsidR="00CC10C7" w:rsidRPr="00713A4A">
        <w:rPr>
          <w:rFonts w:eastAsia="Arial"/>
        </w:rPr>
        <w:t xml:space="preserve">. </w:t>
      </w:r>
      <w:r w:rsidR="00C90D3A" w:rsidRPr="00713A4A">
        <w:rPr>
          <w:rFonts w:eastAsia="Arial"/>
        </w:rPr>
        <w:t>They are pleased to report t</w:t>
      </w:r>
      <w:r w:rsidR="00CC10C7" w:rsidRPr="00713A4A">
        <w:rPr>
          <w:rFonts w:eastAsia="Arial"/>
        </w:rPr>
        <w:t>he</w:t>
      </w:r>
      <w:r w:rsidR="00C90D3A" w:rsidRPr="00713A4A">
        <w:rPr>
          <w:rFonts w:eastAsia="Arial"/>
        </w:rPr>
        <w:t>re</w:t>
      </w:r>
      <w:r w:rsidR="00CC10C7" w:rsidRPr="00713A4A">
        <w:rPr>
          <w:rFonts w:eastAsia="Arial"/>
        </w:rPr>
        <w:t xml:space="preserve"> </w:t>
      </w:r>
      <w:r w:rsidR="00C90D3A" w:rsidRPr="00713A4A">
        <w:rPr>
          <w:rFonts w:eastAsia="Arial"/>
        </w:rPr>
        <w:t>have been</w:t>
      </w:r>
      <w:r w:rsidR="008F3C58" w:rsidRPr="00713A4A">
        <w:rPr>
          <w:rFonts w:eastAsia="Arial"/>
        </w:rPr>
        <w:t xml:space="preserve"> zero </w:t>
      </w:r>
      <w:r w:rsidR="00CC10C7" w:rsidRPr="00713A4A">
        <w:rPr>
          <w:rFonts w:eastAsia="Arial"/>
        </w:rPr>
        <w:t xml:space="preserve">work related </w:t>
      </w:r>
      <w:r w:rsidR="00EB132C">
        <w:rPr>
          <w:rFonts w:eastAsia="Arial"/>
        </w:rPr>
        <w:t>positive COVID</w:t>
      </w:r>
      <w:r w:rsidR="00C90D3A" w:rsidRPr="00713A4A">
        <w:rPr>
          <w:rFonts w:eastAsia="Arial"/>
        </w:rPr>
        <w:t>-19 employee illnesses</w:t>
      </w:r>
      <w:r w:rsidR="00CC10C7" w:rsidRPr="00713A4A">
        <w:rPr>
          <w:rFonts w:eastAsia="Arial"/>
        </w:rPr>
        <w:t>.</w:t>
      </w:r>
    </w:p>
    <w:p w14:paraId="60F19E1E" w14:textId="77777777" w:rsidR="00DE28EC" w:rsidRPr="00713A4A" w:rsidRDefault="00DE28EC" w:rsidP="001E037C">
      <w:pPr>
        <w:pStyle w:val="ListParagraph"/>
        <w:numPr>
          <w:ilvl w:val="0"/>
          <w:numId w:val="15"/>
        </w:numPr>
        <w:rPr>
          <w:rFonts w:eastAsia="Arial"/>
          <w:b/>
        </w:rPr>
      </w:pPr>
      <w:r w:rsidRPr="00713A4A">
        <w:rPr>
          <w:rFonts w:eastAsia="Arial"/>
        </w:rPr>
        <w:lastRenderedPageBreak/>
        <w:t>Inmate sho</w:t>
      </w:r>
      <w:r w:rsidR="00725B21" w:rsidRPr="00713A4A">
        <w:rPr>
          <w:rFonts w:eastAsia="Arial"/>
        </w:rPr>
        <w:t>rtage for</w:t>
      </w:r>
      <w:r w:rsidR="00EB132C">
        <w:rPr>
          <w:rFonts w:eastAsia="Arial"/>
        </w:rPr>
        <w:t xml:space="preserve"> fire crews is of concern, the Department is</w:t>
      </w:r>
      <w:r w:rsidR="00725B21" w:rsidRPr="00713A4A">
        <w:rPr>
          <w:rFonts w:eastAsia="Arial"/>
        </w:rPr>
        <w:t xml:space="preserve"> 47 crews short of 196 crews.  </w:t>
      </w:r>
      <w:r w:rsidR="00A7355D" w:rsidRPr="00713A4A">
        <w:rPr>
          <w:rFonts w:eastAsia="Arial"/>
        </w:rPr>
        <w:t xml:space="preserve">This is approximately 20% short of crew capacity. </w:t>
      </w:r>
      <w:r w:rsidR="00EB132C">
        <w:rPr>
          <w:rFonts w:eastAsia="Arial"/>
        </w:rPr>
        <w:t>The D</w:t>
      </w:r>
      <w:r w:rsidR="00106BBD" w:rsidRPr="00713A4A">
        <w:rPr>
          <w:rFonts w:eastAsia="Arial"/>
        </w:rPr>
        <w:t>epartment is looking at other solutio</w:t>
      </w:r>
      <w:r w:rsidR="002C1186" w:rsidRPr="00713A4A">
        <w:rPr>
          <w:rFonts w:eastAsia="Arial"/>
        </w:rPr>
        <w:t>ns to make up for the shortage.</w:t>
      </w:r>
    </w:p>
    <w:p w14:paraId="304BCD5A" w14:textId="77777777" w:rsidR="00E12812" w:rsidRPr="00713A4A" w:rsidRDefault="00E12812" w:rsidP="00605664">
      <w:pPr>
        <w:rPr>
          <w:rFonts w:eastAsia="Arial"/>
          <w:b/>
        </w:rPr>
      </w:pPr>
    </w:p>
    <w:p w14:paraId="6711B11D" w14:textId="77777777" w:rsidR="00605664" w:rsidRPr="00713A4A" w:rsidRDefault="00605664" w:rsidP="002C1186">
      <w:pPr>
        <w:pStyle w:val="Heading3"/>
        <w:rPr>
          <w:rFonts w:eastAsia="Arial"/>
          <w:i w:val="0"/>
        </w:rPr>
      </w:pPr>
      <w:r w:rsidRPr="00713A4A">
        <w:rPr>
          <w:rFonts w:eastAsia="Arial"/>
          <w:i w:val="0"/>
        </w:rPr>
        <w:t>Training Program</w:t>
      </w:r>
    </w:p>
    <w:p w14:paraId="2CC480F3" w14:textId="77777777" w:rsidR="00AC6169" w:rsidRPr="00713A4A" w:rsidRDefault="00EB132C" w:rsidP="00AC6169">
      <w:pPr>
        <w:pStyle w:val="ListParagraph"/>
        <w:numPr>
          <w:ilvl w:val="0"/>
          <w:numId w:val="15"/>
        </w:numPr>
        <w:rPr>
          <w:rFonts w:eastAsia="Arial"/>
          <w:b/>
        </w:rPr>
      </w:pPr>
      <w:r>
        <w:rPr>
          <w:rFonts w:eastAsia="Arial"/>
        </w:rPr>
        <w:t>The D</w:t>
      </w:r>
      <w:r w:rsidR="006D1748" w:rsidRPr="00713A4A">
        <w:rPr>
          <w:rFonts w:eastAsia="Arial"/>
        </w:rPr>
        <w:t xml:space="preserve">epartment is following state guidelines for social distancing in training and </w:t>
      </w:r>
      <w:r w:rsidR="00605664" w:rsidRPr="00713A4A">
        <w:rPr>
          <w:rFonts w:eastAsia="Arial"/>
        </w:rPr>
        <w:t>in the permanent firefighter academy setting for driver operator and firefighters. They have adopted a hybrid class system that</w:t>
      </w:r>
      <w:r w:rsidR="00E12812" w:rsidRPr="00713A4A">
        <w:rPr>
          <w:rFonts w:eastAsia="Arial"/>
        </w:rPr>
        <w:t>’s</w:t>
      </w:r>
      <w:r w:rsidR="00605664" w:rsidRPr="00713A4A">
        <w:rPr>
          <w:rFonts w:eastAsia="Arial"/>
        </w:rPr>
        <w:t xml:space="preserve"> being partially implemented by online learning and teaching.</w:t>
      </w:r>
    </w:p>
    <w:p w14:paraId="0993B4D6" w14:textId="77777777" w:rsidR="00115DBB" w:rsidRPr="00713A4A" w:rsidRDefault="00461682" w:rsidP="002C1186">
      <w:pPr>
        <w:pStyle w:val="Heading3"/>
        <w:spacing w:before="240"/>
        <w:rPr>
          <w:rFonts w:eastAsia="Arial"/>
          <w:i w:val="0"/>
        </w:rPr>
      </w:pPr>
      <w:r w:rsidRPr="00713A4A">
        <w:rPr>
          <w:rFonts w:eastAsia="Arial"/>
          <w:i w:val="0"/>
        </w:rPr>
        <w:t>Aviation</w:t>
      </w:r>
    </w:p>
    <w:p w14:paraId="028D1EF5" w14:textId="77777777" w:rsidR="00106BBD" w:rsidRPr="00713A4A" w:rsidRDefault="00762BD7" w:rsidP="00106BBD">
      <w:pPr>
        <w:pStyle w:val="ListParagraph"/>
        <w:numPr>
          <w:ilvl w:val="0"/>
          <w:numId w:val="15"/>
        </w:numPr>
        <w:rPr>
          <w:rFonts w:eastAsia="Arial"/>
          <w:b/>
        </w:rPr>
      </w:pPr>
      <w:r w:rsidRPr="00713A4A">
        <w:rPr>
          <w:rFonts w:eastAsia="Arial"/>
        </w:rPr>
        <w:t xml:space="preserve">The </w:t>
      </w:r>
      <w:r w:rsidR="00EB132C">
        <w:rPr>
          <w:rFonts w:eastAsia="Arial"/>
        </w:rPr>
        <w:t>COVID</w:t>
      </w:r>
      <w:r w:rsidR="009A03A3" w:rsidRPr="00713A4A">
        <w:rPr>
          <w:rFonts w:eastAsia="Arial"/>
        </w:rPr>
        <w:t xml:space="preserve">-19 crisis brought concerns </w:t>
      </w:r>
      <w:r w:rsidR="004F2C93" w:rsidRPr="00713A4A">
        <w:rPr>
          <w:rFonts w:eastAsia="Arial"/>
        </w:rPr>
        <w:t>regarding</w:t>
      </w:r>
      <w:r w:rsidR="004037BB" w:rsidRPr="00713A4A">
        <w:rPr>
          <w:rFonts w:eastAsia="Arial"/>
        </w:rPr>
        <w:t xml:space="preserve"> pilot</w:t>
      </w:r>
      <w:r w:rsidR="009A03A3" w:rsidRPr="00713A4A">
        <w:rPr>
          <w:rFonts w:eastAsia="Arial"/>
        </w:rPr>
        <w:t xml:space="preserve"> </w:t>
      </w:r>
      <w:r w:rsidR="004037BB" w:rsidRPr="00713A4A">
        <w:rPr>
          <w:rFonts w:eastAsia="Arial"/>
        </w:rPr>
        <w:t xml:space="preserve">core </w:t>
      </w:r>
      <w:r w:rsidR="009A03A3" w:rsidRPr="00713A4A">
        <w:rPr>
          <w:rFonts w:eastAsia="Arial"/>
        </w:rPr>
        <w:t xml:space="preserve">being unable to fly due to being out with the illness. The Director explained that the </w:t>
      </w:r>
      <w:r w:rsidR="004037BB" w:rsidRPr="00713A4A">
        <w:rPr>
          <w:rFonts w:eastAsia="Arial"/>
        </w:rPr>
        <w:t xml:space="preserve">CAL FIRE are </w:t>
      </w:r>
      <w:r w:rsidR="009A03A3" w:rsidRPr="00713A4A">
        <w:rPr>
          <w:rFonts w:eastAsia="Arial"/>
        </w:rPr>
        <w:t>contract pilots through Dyne Corp</w:t>
      </w:r>
      <w:r w:rsidR="004037BB" w:rsidRPr="00713A4A">
        <w:rPr>
          <w:rFonts w:eastAsia="Arial"/>
        </w:rPr>
        <w:t>.</w:t>
      </w:r>
      <w:r w:rsidR="009A03A3" w:rsidRPr="00713A4A">
        <w:rPr>
          <w:rFonts w:eastAsia="Arial"/>
        </w:rPr>
        <w:t xml:space="preserve"> </w:t>
      </w:r>
      <w:r w:rsidR="004F2C93" w:rsidRPr="00713A4A">
        <w:rPr>
          <w:rFonts w:eastAsia="Arial"/>
        </w:rPr>
        <w:t xml:space="preserve">He assured that if there should be illness in the air program, it shouldn’t </w:t>
      </w:r>
      <w:r w:rsidR="00EB132C">
        <w:rPr>
          <w:rFonts w:eastAsia="Arial"/>
        </w:rPr>
        <w:t>modify</w:t>
      </w:r>
      <w:r w:rsidR="004F2C93" w:rsidRPr="00713A4A">
        <w:rPr>
          <w:rFonts w:eastAsia="Arial"/>
        </w:rPr>
        <w:t xml:space="preserve"> the ability to put airc</w:t>
      </w:r>
      <w:r w:rsidR="002C1186" w:rsidRPr="00713A4A">
        <w:rPr>
          <w:rFonts w:eastAsia="Arial"/>
        </w:rPr>
        <w:t>raft in the air to fight fires.</w:t>
      </w:r>
    </w:p>
    <w:p w14:paraId="7AE94CBB" w14:textId="77777777" w:rsidR="00762BD7" w:rsidRPr="00713A4A" w:rsidRDefault="00EB132C" w:rsidP="002C1186">
      <w:pPr>
        <w:pStyle w:val="Heading3"/>
        <w:spacing w:before="240"/>
        <w:rPr>
          <w:rFonts w:eastAsia="Arial"/>
          <w:i w:val="0"/>
        </w:rPr>
      </w:pPr>
      <w:r>
        <w:rPr>
          <w:rFonts w:eastAsia="Arial"/>
          <w:i w:val="0"/>
        </w:rPr>
        <w:t>Statewide COVID</w:t>
      </w:r>
      <w:r w:rsidR="00762BD7" w:rsidRPr="00713A4A">
        <w:rPr>
          <w:rFonts w:eastAsia="Arial"/>
          <w:i w:val="0"/>
        </w:rPr>
        <w:t>-19 Response</w:t>
      </w:r>
    </w:p>
    <w:p w14:paraId="633196D2" w14:textId="77777777" w:rsidR="00762BD7" w:rsidRPr="00713A4A" w:rsidRDefault="00762BD7" w:rsidP="00762BD7">
      <w:pPr>
        <w:pStyle w:val="ListParagraph"/>
        <w:numPr>
          <w:ilvl w:val="0"/>
          <w:numId w:val="15"/>
        </w:numPr>
        <w:rPr>
          <w:rFonts w:eastAsia="Arial"/>
        </w:rPr>
      </w:pPr>
      <w:r w:rsidRPr="00713A4A">
        <w:rPr>
          <w:rFonts w:eastAsia="Arial"/>
        </w:rPr>
        <w:t xml:space="preserve">CAL FIRE is deeply involved, working with </w:t>
      </w:r>
      <w:r w:rsidR="00EB132C">
        <w:rPr>
          <w:rFonts w:eastAsia="Arial"/>
        </w:rPr>
        <w:t>OES under mission tasking. The D</w:t>
      </w:r>
      <w:r w:rsidRPr="00713A4A">
        <w:rPr>
          <w:rFonts w:eastAsia="Arial"/>
        </w:rPr>
        <w:t xml:space="preserve">epartment has had well over 100 employees assigned to the state mission. The Director has been </w:t>
      </w:r>
      <w:r w:rsidR="00660E98" w:rsidRPr="00713A4A">
        <w:rPr>
          <w:rFonts w:eastAsia="Arial"/>
        </w:rPr>
        <w:t xml:space="preserve">on daily coordination calls with </w:t>
      </w:r>
      <w:r w:rsidR="00336500" w:rsidRPr="00713A4A">
        <w:rPr>
          <w:rFonts w:eastAsia="Arial"/>
        </w:rPr>
        <w:t xml:space="preserve">the </w:t>
      </w:r>
      <w:r w:rsidR="00660E98" w:rsidRPr="00713A4A">
        <w:rPr>
          <w:rFonts w:eastAsia="Arial"/>
        </w:rPr>
        <w:t xml:space="preserve">CAL FIRE management team. Incident management teams 4,5 and 6 were </w:t>
      </w:r>
      <w:r w:rsidR="004012D6" w:rsidRPr="00713A4A">
        <w:rPr>
          <w:rFonts w:eastAsia="Arial"/>
        </w:rPr>
        <w:t>transitioned out</w:t>
      </w:r>
      <w:r w:rsidR="00660E98" w:rsidRPr="00713A4A">
        <w:rPr>
          <w:rFonts w:eastAsia="Arial"/>
        </w:rPr>
        <w:t xml:space="preserve"> to work through the logistical purchasing issues related to federal medical facility stand-ups and alternate care facilities. </w:t>
      </w:r>
    </w:p>
    <w:p w14:paraId="0073F4FF" w14:textId="77777777" w:rsidR="00115DBB" w:rsidRPr="00713A4A" w:rsidRDefault="00115DBB" w:rsidP="002C1186">
      <w:pPr>
        <w:pStyle w:val="Heading3"/>
        <w:spacing w:before="240"/>
        <w:rPr>
          <w:rFonts w:eastAsia="Arial"/>
          <w:i w:val="0"/>
        </w:rPr>
      </w:pPr>
      <w:r w:rsidRPr="00713A4A">
        <w:rPr>
          <w:rFonts w:eastAsia="Arial"/>
          <w:i w:val="0"/>
        </w:rPr>
        <w:t>Fuels Reduction</w:t>
      </w:r>
    </w:p>
    <w:p w14:paraId="7B8A9407" w14:textId="77777777" w:rsidR="001962E0" w:rsidRDefault="004012D6" w:rsidP="004012D6">
      <w:pPr>
        <w:pStyle w:val="ListParagraph"/>
        <w:numPr>
          <w:ilvl w:val="0"/>
          <w:numId w:val="15"/>
        </w:numPr>
        <w:rPr>
          <w:rFonts w:eastAsia="Arial"/>
        </w:rPr>
      </w:pPr>
      <w:r w:rsidRPr="00713A4A">
        <w:rPr>
          <w:rFonts w:eastAsia="Arial"/>
        </w:rPr>
        <w:t xml:space="preserve">CAL FIRE is working with the National Guard after Governor Newsom </w:t>
      </w:r>
      <w:r w:rsidR="0041267F" w:rsidRPr="00713A4A">
        <w:rPr>
          <w:rFonts w:eastAsia="Arial"/>
        </w:rPr>
        <w:t>received</w:t>
      </w:r>
      <w:r w:rsidRPr="00713A4A">
        <w:rPr>
          <w:rFonts w:eastAsia="Arial"/>
        </w:rPr>
        <w:t xml:space="preserve"> authorization</w:t>
      </w:r>
      <w:r w:rsidR="00754A19" w:rsidRPr="00713A4A">
        <w:rPr>
          <w:rFonts w:eastAsia="Arial"/>
          <w:b/>
        </w:rPr>
        <w:t xml:space="preserve"> </w:t>
      </w:r>
      <w:r w:rsidR="00754A19" w:rsidRPr="00713A4A">
        <w:rPr>
          <w:rFonts w:eastAsia="Arial"/>
        </w:rPr>
        <w:t>to put 3,500</w:t>
      </w:r>
      <w:r w:rsidRPr="00713A4A">
        <w:rPr>
          <w:rFonts w:eastAsia="Arial"/>
        </w:rPr>
        <w:t xml:space="preserve"> </w:t>
      </w:r>
      <w:r w:rsidR="00754A19" w:rsidRPr="00713A4A">
        <w:rPr>
          <w:rFonts w:eastAsia="Arial"/>
        </w:rPr>
        <w:t>troops on a title 32 federal activation. They attached task force Rattle Snake, the 5 crews that were doing fuels reduction most o</w:t>
      </w:r>
      <w:r w:rsidR="00D17461" w:rsidRPr="00713A4A">
        <w:rPr>
          <w:rFonts w:eastAsia="Arial"/>
        </w:rPr>
        <w:t xml:space="preserve">f last year, were brought back </w:t>
      </w:r>
      <w:r w:rsidR="00754A19" w:rsidRPr="00713A4A">
        <w:rPr>
          <w:rFonts w:eastAsia="Arial"/>
        </w:rPr>
        <w:t xml:space="preserve">to continue fuels work. They will be given additional training </w:t>
      </w:r>
      <w:r w:rsidR="0041267F" w:rsidRPr="00713A4A">
        <w:rPr>
          <w:rFonts w:eastAsia="Arial"/>
        </w:rPr>
        <w:t xml:space="preserve">to </w:t>
      </w:r>
      <w:r w:rsidR="00754A19" w:rsidRPr="00713A4A">
        <w:rPr>
          <w:rFonts w:eastAsia="Arial"/>
        </w:rPr>
        <w:t>be primed</w:t>
      </w:r>
      <w:r w:rsidR="0041267F" w:rsidRPr="00713A4A">
        <w:rPr>
          <w:rFonts w:eastAsia="Arial"/>
        </w:rPr>
        <w:t>, should they be</w:t>
      </w:r>
      <w:r w:rsidR="002C1186" w:rsidRPr="00713A4A">
        <w:rPr>
          <w:rFonts w:eastAsia="Arial"/>
        </w:rPr>
        <w:t xml:space="preserve"> needed later in the season.</w:t>
      </w:r>
    </w:p>
    <w:p w14:paraId="0E5DD5FF" w14:textId="77777777" w:rsidR="003240BA" w:rsidRPr="00713A4A" w:rsidRDefault="003240BA" w:rsidP="003240BA">
      <w:pPr>
        <w:pStyle w:val="ListParagraph"/>
        <w:rPr>
          <w:rFonts w:eastAsia="Arial"/>
        </w:rPr>
      </w:pPr>
    </w:p>
    <w:p w14:paraId="40E7439F" w14:textId="77777777" w:rsidR="004762B9" w:rsidRPr="004762B9" w:rsidRDefault="004762B9" w:rsidP="004762B9">
      <w:pPr>
        <w:pStyle w:val="ListParagraph"/>
        <w:numPr>
          <w:ilvl w:val="0"/>
          <w:numId w:val="15"/>
        </w:numPr>
        <w:rPr>
          <w:rFonts w:eastAsia="Arial"/>
        </w:rPr>
      </w:pPr>
      <w:r w:rsidRPr="004762B9">
        <w:rPr>
          <w:rFonts w:eastAsia="Arial"/>
        </w:rPr>
        <w:t xml:space="preserve">There are three (3) National Area Command Teams in the United States.  One (1) of the National Area Command Teams is led by CAL FIRE’s San Luis Obispo Unit Chief Scott </w:t>
      </w:r>
      <w:proofErr w:type="spellStart"/>
      <w:r w:rsidRPr="004762B9">
        <w:rPr>
          <w:rFonts w:eastAsia="Arial"/>
        </w:rPr>
        <w:t>Jalbert</w:t>
      </w:r>
      <w:proofErr w:type="spellEnd"/>
      <w:r w:rsidRPr="004762B9">
        <w:rPr>
          <w:rFonts w:eastAsia="Arial"/>
        </w:rPr>
        <w:t xml:space="preserve">.  Chief </w:t>
      </w:r>
      <w:proofErr w:type="spellStart"/>
      <w:r w:rsidRPr="004762B9">
        <w:rPr>
          <w:rFonts w:eastAsia="Arial"/>
        </w:rPr>
        <w:t>Jalbert’s</w:t>
      </w:r>
      <w:proofErr w:type="spellEnd"/>
      <w:r w:rsidRPr="004762B9">
        <w:rPr>
          <w:rFonts w:eastAsia="Arial"/>
        </w:rPr>
        <w:t xml:space="preserve"> Team was assigned to develop the federal “Geographic Area Wildland Fire Response Plan” that covers California.  This plan focuses on the best management practices for wildland fire control under a COVID-19 environment. </w:t>
      </w:r>
    </w:p>
    <w:p w14:paraId="0319F625" w14:textId="77777777" w:rsidR="00115DBB" w:rsidRPr="00713A4A" w:rsidRDefault="00115DBB" w:rsidP="002C1186">
      <w:pPr>
        <w:pStyle w:val="Heading3"/>
        <w:spacing w:before="240"/>
        <w:rPr>
          <w:rFonts w:eastAsia="Arial"/>
          <w:i w:val="0"/>
        </w:rPr>
      </w:pPr>
      <w:r w:rsidRPr="00713A4A">
        <w:rPr>
          <w:rFonts w:eastAsia="Arial"/>
          <w:i w:val="0"/>
        </w:rPr>
        <w:t>Budget</w:t>
      </w:r>
    </w:p>
    <w:p w14:paraId="16049294" w14:textId="77777777" w:rsidR="00A967F6" w:rsidRPr="00713A4A" w:rsidRDefault="00A967F6" w:rsidP="00A967F6">
      <w:pPr>
        <w:pStyle w:val="ListParagraph"/>
        <w:numPr>
          <w:ilvl w:val="0"/>
          <w:numId w:val="17"/>
        </w:numPr>
        <w:rPr>
          <w:rFonts w:eastAsia="Arial"/>
        </w:rPr>
      </w:pPr>
      <w:r w:rsidRPr="00713A4A">
        <w:rPr>
          <w:rFonts w:eastAsia="Arial"/>
        </w:rPr>
        <w:t xml:space="preserve">Budget Change Proposals </w:t>
      </w:r>
      <w:r w:rsidR="002642C3" w:rsidRPr="00713A4A">
        <w:rPr>
          <w:rFonts w:eastAsia="Arial"/>
        </w:rPr>
        <w:t xml:space="preserve">(BCP) </w:t>
      </w:r>
      <w:r w:rsidRPr="00713A4A">
        <w:rPr>
          <w:rFonts w:eastAsia="Arial"/>
        </w:rPr>
        <w:t>that were being worked on to increase staffing are largely off the table with th</w:t>
      </w:r>
      <w:r w:rsidR="003240BA">
        <w:rPr>
          <w:rFonts w:eastAsia="Arial"/>
        </w:rPr>
        <w:t>e economic challenges that COVID</w:t>
      </w:r>
      <w:r w:rsidRPr="00713A4A">
        <w:rPr>
          <w:rFonts w:eastAsia="Arial"/>
        </w:rPr>
        <w:t xml:space="preserve">-19 has brought to the state. All state departments and agencies are looking at their programs to determine </w:t>
      </w:r>
      <w:r w:rsidR="002642C3" w:rsidRPr="00713A4A">
        <w:rPr>
          <w:rFonts w:eastAsia="Arial"/>
        </w:rPr>
        <w:t>a working budget to keep them going. The department is preparing for difficult times in the coming months.</w:t>
      </w:r>
    </w:p>
    <w:p w14:paraId="487806E4" w14:textId="77777777" w:rsidR="005A2FDC" w:rsidRPr="00713A4A" w:rsidRDefault="005A2FDC" w:rsidP="002C1186">
      <w:pPr>
        <w:pStyle w:val="Heading2"/>
        <w:spacing w:before="240"/>
        <w:rPr>
          <w:rFonts w:eastAsia="Arial"/>
          <w:i w:val="0"/>
        </w:rPr>
      </w:pPr>
      <w:r w:rsidRPr="00713A4A">
        <w:rPr>
          <w:rFonts w:eastAsia="Arial"/>
          <w:i w:val="0"/>
        </w:rPr>
        <w:lastRenderedPageBreak/>
        <w:t>Report of the Board’s Advisory Committee</w:t>
      </w:r>
    </w:p>
    <w:p w14:paraId="3FAD427A" w14:textId="77777777" w:rsidR="00BF57F9" w:rsidRDefault="00BF57F9" w:rsidP="00245998">
      <w:pPr>
        <w:pStyle w:val="ListParagraph"/>
        <w:numPr>
          <w:ilvl w:val="0"/>
          <w:numId w:val="11"/>
        </w:numPr>
        <w:rPr>
          <w:rFonts w:eastAsia="Arial"/>
        </w:rPr>
      </w:pPr>
      <w:r w:rsidRPr="00713A4A">
        <w:rPr>
          <w:rFonts w:eastAsia="Arial"/>
        </w:rPr>
        <w:t>Range Management Advisory Committee – Brandi Goss, Board Environmental Scientist</w:t>
      </w:r>
    </w:p>
    <w:p w14:paraId="74DC2081" w14:textId="77777777" w:rsidR="004762B9" w:rsidRPr="004762B9" w:rsidRDefault="004762B9" w:rsidP="004762B9">
      <w:pPr>
        <w:rPr>
          <w:rFonts w:eastAsia="Arial"/>
        </w:rPr>
      </w:pPr>
    </w:p>
    <w:p w14:paraId="3BD7DB11" w14:textId="77777777" w:rsidR="002C1186" w:rsidRPr="004762B9" w:rsidRDefault="00BF57F9" w:rsidP="00E24483">
      <w:pPr>
        <w:pStyle w:val="ListParagraph"/>
        <w:numPr>
          <w:ilvl w:val="0"/>
          <w:numId w:val="16"/>
        </w:numPr>
        <w:ind w:left="1080"/>
        <w:rPr>
          <w:rFonts w:eastAsia="Arial"/>
          <w:b/>
        </w:rPr>
      </w:pPr>
      <w:r w:rsidRPr="004762B9">
        <w:rPr>
          <w:rFonts w:eastAsia="Arial"/>
        </w:rPr>
        <w:t>Board consideration of the DRAFT Strategic Plan and Committee Priorities</w:t>
      </w:r>
    </w:p>
    <w:p w14:paraId="62FBEBB9" w14:textId="77777777" w:rsidR="004762B9" w:rsidRPr="004762B9" w:rsidRDefault="004762B9" w:rsidP="004762B9">
      <w:pPr>
        <w:pStyle w:val="ListParagraph"/>
        <w:ind w:left="1080"/>
        <w:rPr>
          <w:rFonts w:eastAsia="Arial"/>
          <w:b/>
        </w:rPr>
      </w:pPr>
    </w:p>
    <w:p w14:paraId="758EFC29" w14:textId="77777777" w:rsidR="00BF57F9" w:rsidRPr="00713A4A" w:rsidRDefault="00BF57F9" w:rsidP="00BF57F9">
      <w:pPr>
        <w:ind w:left="1080"/>
        <w:rPr>
          <w:rFonts w:eastAsia="Arial" w:cs="Arial"/>
          <w:b/>
          <w:spacing w:val="-1"/>
          <w:szCs w:val="24"/>
        </w:rPr>
      </w:pPr>
      <w:r w:rsidRPr="00713A4A">
        <w:rPr>
          <w:rFonts w:eastAsia="Arial"/>
          <w:b/>
        </w:rPr>
        <w:t>05-20-02 Member Delbar m</w:t>
      </w:r>
      <w:r w:rsidRPr="00713A4A">
        <w:rPr>
          <w:rFonts w:eastAsia="Arial" w:cs="Arial"/>
          <w:b/>
          <w:spacing w:val="-1"/>
          <w:szCs w:val="24"/>
        </w:rPr>
        <w:t>oved to adopt the RMAC Strategic Plan and 2020 Implementation of Objectives. Member Jani seconded.</w:t>
      </w:r>
    </w:p>
    <w:p w14:paraId="096C9693" w14:textId="77777777" w:rsidR="00BF57F9" w:rsidRPr="00713A4A" w:rsidRDefault="00BF57F9" w:rsidP="002C1186">
      <w:pPr>
        <w:widowControl w:val="0"/>
        <w:tabs>
          <w:tab w:val="left" w:pos="512"/>
          <w:tab w:val="left" w:pos="1170"/>
        </w:tabs>
        <w:spacing w:before="240" w:after="100"/>
        <w:ind w:left="1080"/>
        <w:rPr>
          <w:rFonts w:eastAsia="Arial" w:cs="Arial"/>
          <w:b/>
          <w:spacing w:val="-1"/>
          <w:szCs w:val="24"/>
        </w:rPr>
      </w:pPr>
      <w:r w:rsidRPr="00713A4A">
        <w:rPr>
          <w:rFonts w:eastAsia="Arial" w:cs="Arial"/>
          <w:b/>
          <w:spacing w:val="-1"/>
          <w:szCs w:val="24"/>
        </w:rPr>
        <w:t>Roll Call:</w:t>
      </w:r>
    </w:p>
    <w:p w14:paraId="25D94B9D" w14:textId="77777777" w:rsidR="00BF57F9" w:rsidRPr="00713A4A" w:rsidRDefault="00BF57F9" w:rsidP="00BF57F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713A4A">
        <w:rPr>
          <w:rFonts w:eastAsia="Arial" w:cs="Arial"/>
          <w:b/>
          <w:spacing w:val="-1"/>
          <w:szCs w:val="24"/>
        </w:rPr>
        <w:t>Wade</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1C368115"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Husari</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7202BB32"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Jani</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6DD472AF"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Delbar</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0A4097CB"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Wheeles</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6B0BEFBB"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Los Huertos</w:t>
      </w:r>
      <w:r w:rsidRPr="00713A4A">
        <w:rPr>
          <w:rFonts w:eastAsia="Arial" w:cs="Arial"/>
          <w:b/>
          <w:spacing w:val="-1"/>
          <w:szCs w:val="24"/>
        </w:rPr>
        <w:tab/>
      </w:r>
      <w:r w:rsidRPr="00713A4A">
        <w:rPr>
          <w:rFonts w:eastAsia="Arial" w:cs="Arial"/>
          <w:b/>
          <w:spacing w:val="-1"/>
          <w:szCs w:val="24"/>
        </w:rPr>
        <w:tab/>
        <w:t>aye</w:t>
      </w:r>
    </w:p>
    <w:p w14:paraId="43F8C07C"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Chase</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38FD3016" w14:textId="77777777" w:rsidR="00BF57F9" w:rsidRPr="00713A4A" w:rsidRDefault="00BF57F9" w:rsidP="00BF57F9">
      <w:pPr>
        <w:autoSpaceDE w:val="0"/>
        <w:autoSpaceDN w:val="0"/>
        <w:adjustRightInd w:val="0"/>
        <w:ind w:left="1800"/>
        <w:rPr>
          <w:rFonts w:eastAsia="Arial" w:cs="Arial"/>
          <w:b/>
          <w:spacing w:val="-1"/>
          <w:szCs w:val="24"/>
        </w:rPr>
      </w:pPr>
      <w:r w:rsidRPr="00713A4A">
        <w:rPr>
          <w:rFonts w:eastAsia="Arial" w:cs="Arial"/>
          <w:b/>
          <w:spacing w:val="-1"/>
          <w:szCs w:val="24"/>
        </w:rPr>
        <w:t>Gilless</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642A8A11" w14:textId="77777777" w:rsidR="00BF57F9" w:rsidRPr="00713A4A" w:rsidRDefault="00BF57F9" w:rsidP="002C1186">
      <w:pPr>
        <w:autoSpaceDE w:val="0"/>
        <w:autoSpaceDN w:val="0"/>
        <w:adjustRightInd w:val="0"/>
        <w:spacing w:before="240"/>
        <w:ind w:left="1170"/>
        <w:rPr>
          <w:rFonts w:eastAsia="Arial" w:cs="Arial"/>
          <w:b/>
          <w:spacing w:val="-1"/>
          <w:szCs w:val="24"/>
        </w:rPr>
      </w:pPr>
      <w:r w:rsidRPr="00713A4A">
        <w:rPr>
          <w:rFonts w:eastAsia="Arial" w:cs="Arial"/>
          <w:b/>
          <w:spacing w:val="-1"/>
          <w:szCs w:val="24"/>
        </w:rPr>
        <w:t>The motion passed unanimously.</w:t>
      </w:r>
    </w:p>
    <w:p w14:paraId="4EFF925B" w14:textId="77777777" w:rsidR="002D2613" w:rsidRPr="00713A4A" w:rsidRDefault="002D2613" w:rsidP="002C1186">
      <w:pPr>
        <w:pStyle w:val="Heading2"/>
        <w:spacing w:before="240"/>
        <w:rPr>
          <w:rFonts w:eastAsia="Arial"/>
          <w:i w:val="0"/>
        </w:rPr>
      </w:pPr>
      <w:r w:rsidRPr="00713A4A">
        <w:rPr>
          <w:rFonts w:eastAsia="Arial"/>
          <w:i w:val="0"/>
        </w:rPr>
        <w:t>Report of the Standing Committees</w:t>
      </w:r>
    </w:p>
    <w:p w14:paraId="3D9E8147" w14:textId="77777777" w:rsidR="00D74F66" w:rsidRPr="00713A4A" w:rsidRDefault="00290738" w:rsidP="002C1186">
      <w:pPr>
        <w:pStyle w:val="Heading3"/>
        <w:ind w:left="432"/>
        <w:rPr>
          <w:rFonts w:eastAsia="Arial"/>
          <w:i w:val="0"/>
        </w:rPr>
      </w:pPr>
      <w:r w:rsidRPr="00713A4A">
        <w:rPr>
          <w:rFonts w:eastAsia="Arial"/>
          <w:i w:val="0"/>
        </w:rPr>
        <w:t xml:space="preserve">Joint </w:t>
      </w:r>
      <w:r w:rsidR="002D2613" w:rsidRPr="00713A4A">
        <w:rPr>
          <w:rFonts w:eastAsia="Arial"/>
          <w:i w:val="0"/>
        </w:rPr>
        <w:t>Committee</w:t>
      </w:r>
      <w:r w:rsidR="00D74F66" w:rsidRPr="00713A4A">
        <w:rPr>
          <w:rFonts w:eastAsia="Arial"/>
          <w:i w:val="0"/>
        </w:rPr>
        <w:t xml:space="preserve"> Workshop</w:t>
      </w:r>
    </w:p>
    <w:p w14:paraId="04D260EE" w14:textId="77777777" w:rsidR="002D2613" w:rsidRPr="00713A4A" w:rsidRDefault="00D74F66" w:rsidP="002C1186">
      <w:pPr>
        <w:pStyle w:val="Heading4"/>
        <w:rPr>
          <w:rFonts w:eastAsia="Arial"/>
          <w:b/>
          <w:i w:val="0"/>
        </w:rPr>
      </w:pPr>
      <w:r w:rsidRPr="00713A4A">
        <w:rPr>
          <w:rFonts w:eastAsia="Arial"/>
          <w:b/>
          <w:i w:val="0"/>
        </w:rPr>
        <w:t xml:space="preserve">Forest Practice Committee Items: </w:t>
      </w:r>
      <w:r w:rsidR="002D2613" w:rsidRPr="00713A4A">
        <w:rPr>
          <w:rFonts w:eastAsia="Arial"/>
          <w:b/>
          <w:i w:val="0"/>
        </w:rPr>
        <w:t>Rich Wade</w:t>
      </w:r>
    </w:p>
    <w:p w14:paraId="15DD3FAA" w14:textId="77777777" w:rsidR="002D2613" w:rsidRPr="00713A4A" w:rsidRDefault="00D82986" w:rsidP="00876E3F">
      <w:pPr>
        <w:pStyle w:val="BodyText"/>
        <w:numPr>
          <w:ilvl w:val="0"/>
          <w:numId w:val="16"/>
        </w:numPr>
        <w:tabs>
          <w:tab w:val="left" w:pos="872"/>
        </w:tabs>
        <w:spacing w:after="120"/>
        <w:rPr>
          <w:rFonts w:cs="Arial"/>
          <w:spacing w:val="-1"/>
          <w:sz w:val="24"/>
          <w:szCs w:val="24"/>
        </w:rPr>
      </w:pPr>
      <w:r w:rsidRPr="00713A4A">
        <w:rPr>
          <w:rFonts w:cs="Arial"/>
          <w:spacing w:val="-1"/>
          <w:sz w:val="24"/>
          <w:szCs w:val="24"/>
        </w:rPr>
        <w:t>Staff provided update covering potential amendment of existing Forest Practice Rules within 14 CCR §§ 914.2[934.2, 954.2], and 914.3[934.3, 954.3] pertaining to limitations on the use of ground-based equipment in cable and tractor yarding areas</w:t>
      </w:r>
      <w:r w:rsidR="004762B9">
        <w:rPr>
          <w:rFonts w:cs="Arial"/>
          <w:spacing w:val="-1"/>
          <w:sz w:val="24"/>
          <w:szCs w:val="24"/>
        </w:rPr>
        <w:t>.</w:t>
      </w:r>
    </w:p>
    <w:p w14:paraId="63E00EE2" w14:textId="77777777" w:rsidR="00C62454" w:rsidRPr="00713A4A" w:rsidRDefault="002E4748" w:rsidP="002C1186">
      <w:pPr>
        <w:pStyle w:val="Heading4"/>
        <w:spacing w:before="240"/>
        <w:rPr>
          <w:rFonts w:eastAsia="Arial"/>
          <w:i w:val="0"/>
        </w:rPr>
      </w:pPr>
      <w:r w:rsidRPr="00713A4A">
        <w:rPr>
          <w:rFonts w:eastAsia="Arial"/>
          <w:i w:val="0"/>
        </w:rPr>
        <w:t>Resource Protection Committee</w:t>
      </w:r>
      <w:r w:rsidR="00D74F66" w:rsidRPr="00713A4A">
        <w:rPr>
          <w:rFonts w:eastAsia="Arial"/>
          <w:i w:val="0"/>
        </w:rPr>
        <w:t xml:space="preserve"> Items</w:t>
      </w:r>
      <w:r w:rsidRPr="00713A4A">
        <w:rPr>
          <w:rFonts w:eastAsia="Arial"/>
          <w:i w:val="0"/>
        </w:rPr>
        <w:t xml:space="preserve"> – Darcy Wheeles</w:t>
      </w:r>
    </w:p>
    <w:p w14:paraId="25A7E1CC" w14:textId="77777777" w:rsidR="00B87AB3" w:rsidRPr="00713A4A" w:rsidRDefault="00B87AB3" w:rsidP="00B87AB3">
      <w:pPr>
        <w:pStyle w:val="BodyText"/>
        <w:numPr>
          <w:ilvl w:val="0"/>
          <w:numId w:val="19"/>
        </w:numPr>
        <w:tabs>
          <w:tab w:val="left" w:pos="872"/>
        </w:tabs>
        <w:spacing w:after="120"/>
        <w:rPr>
          <w:rFonts w:cs="Arial"/>
          <w:spacing w:val="-1"/>
          <w:sz w:val="24"/>
          <w:szCs w:val="24"/>
        </w:rPr>
      </w:pPr>
      <w:r w:rsidRPr="00713A4A">
        <w:rPr>
          <w:rFonts w:cs="Arial"/>
          <w:spacing w:val="-1"/>
          <w:sz w:val="24"/>
          <w:szCs w:val="24"/>
        </w:rPr>
        <w:t xml:space="preserve">Committee discussed adoption of Emergency Regulations Amendments for SRA Fire Safe Regulations within 14 CCR § 1270 et seq. </w:t>
      </w:r>
      <w:r w:rsidR="00135F03" w:rsidRPr="00713A4A">
        <w:rPr>
          <w:rFonts w:cs="Arial"/>
          <w:spacing w:val="-1"/>
          <w:sz w:val="24"/>
          <w:szCs w:val="24"/>
        </w:rPr>
        <w:t>Staff was directed to host a workshop to continue discussing the proposed regulations.</w:t>
      </w:r>
    </w:p>
    <w:p w14:paraId="348E25F4" w14:textId="77777777" w:rsidR="00C62454" w:rsidRPr="00713A4A" w:rsidRDefault="00C62454" w:rsidP="00245998">
      <w:pPr>
        <w:pStyle w:val="ListParagraph"/>
        <w:numPr>
          <w:ilvl w:val="0"/>
          <w:numId w:val="5"/>
        </w:numPr>
        <w:ind w:left="810"/>
        <w:rPr>
          <w:rFonts w:eastAsia="Arial"/>
          <w:szCs w:val="24"/>
        </w:rPr>
      </w:pPr>
      <w:r w:rsidRPr="00713A4A">
        <w:rPr>
          <w:rFonts w:eastAsia="Arial"/>
          <w:szCs w:val="24"/>
        </w:rPr>
        <w:t>Discussion of Fire Safe Regulation Certification</w:t>
      </w:r>
    </w:p>
    <w:p w14:paraId="4C52C91F" w14:textId="77777777" w:rsidR="00C62454" w:rsidRPr="00713A4A" w:rsidRDefault="00C62454" w:rsidP="00245998">
      <w:pPr>
        <w:pStyle w:val="ListParagraph"/>
        <w:numPr>
          <w:ilvl w:val="0"/>
          <w:numId w:val="6"/>
        </w:numPr>
        <w:ind w:left="1440"/>
        <w:rPr>
          <w:rFonts w:eastAsia="Arial"/>
          <w:szCs w:val="24"/>
        </w:rPr>
      </w:pPr>
      <w:r w:rsidRPr="00713A4A">
        <w:rPr>
          <w:rFonts w:eastAsia="Arial"/>
          <w:szCs w:val="24"/>
        </w:rPr>
        <w:t>County of Sonoma</w:t>
      </w:r>
    </w:p>
    <w:p w14:paraId="1EFA8F0B" w14:textId="77777777" w:rsidR="00DB6235" w:rsidRPr="00713A4A" w:rsidRDefault="00DB6235" w:rsidP="002C1186">
      <w:pPr>
        <w:pStyle w:val="Heading3"/>
        <w:spacing w:before="240"/>
        <w:ind w:left="432"/>
        <w:rPr>
          <w:rFonts w:eastAsia="Arial"/>
          <w:i w:val="0"/>
        </w:rPr>
      </w:pPr>
      <w:r w:rsidRPr="00713A4A">
        <w:rPr>
          <w:rFonts w:eastAsia="Arial"/>
          <w:i w:val="0"/>
        </w:rPr>
        <w:t>Public Comment</w:t>
      </w:r>
      <w:r w:rsidR="00A417A5" w:rsidRPr="00713A4A">
        <w:rPr>
          <w:rFonts w:eastAsia="Arial"/>
          <w:i w:val="0"/>
        </w:rPr>
        <w:t>:</w:t>
      </w:r>
    </w:p>
    <w:p w14:paraId="0D4E583D" w14:textId="77777777" w:rsidR="00F96229" w:rsidRPr="00713A4A" w:rsidRDefault="00DB6235" w:rsidP="002C1186">
      <w:pPr>
        <w:ind w:left="432"/>
        <w:rPr>
          <w:rFonts w:eastAsia="Arial"/>
          <w:b/>
          <w:szCs w:val="24"/>
        </w:rPr>
      </w:pPr>
      <w:r w:rsidRPr="00713A4A">
        <w:rPr>
          <w:rFonts w:eastAsia="Arial"/>
          <w:b/>
          <w:szCs w:val="24"/>
        </w:rPr>
        <w:t xml:space="preserve">Linda </w:t>
      </w:r>
      <w:r w:rsidR="00242FBA" w:rsidRPr="00713A4A">
        <w:rPr>
          <w:rFonts w:eastAsia="Arial"/>
          <w:b/>
          <w:szCs w:val="24"/>
        </w:rPr>
        <w:t>Schiltgen</w:t>
      </w:r>
      <w:r w:rsidRPr="00713A4A">
        <w:rPr>
          <w:rFonts w:eastAsia="Arial"/>
          <w:b/>
          <w:szCs w:val="24"/>
        </w:rPr>
        <w:t xml:space="preserve">, </w:t>
      </w:r>
      <w:r w:rsidR="00242FBA" w:rsidRPr="00713A4A">
        <w:rPr>
          <w:rFonts w:eastAsia="Arial"/>
          <w:szCs w:val="24"/>
        </w:rPr>
        <w:t>Deputy County Counsel,</w:t>
      </w:r>
      <w:r w:rsidR="0053249F" w:rsidRPr="00713A4A">
        <w:rPr>
          <w:rFonts w:eastAsia="Arial"/>
          <w:szCs w:val="24"/>
        </w:rPr>
        <w:t xml:space="preserve"> County of Sonoma,</w:t>
      </w:r>
      <w:r w:rsidR="00242FBA" w:rsidRPr="00713A4A">
        <w:rPr>
          <w:rFonts w:eastAsia="Arial"/>
          <w:szCs w:val="24"/>
        </w:rPr>
        <w:t xml:space="preserve"> </w:t>
      </w:r>
      <w:r w:rsidR="000E317A" w:rsidRPr="00713A4A">
        <w:rPr>
          <w:rFonts w:eastAsia="Arial"/>
          <w:szCs w:val="24"/>
        </w:rPr>
        <w:t xml:space="preserve">wanted thank the Board of Forestry, Directors and Board staff for working with them and reviewing in depth their processes over the last several months. </w:t>
      </w:r>
      <w:r w:rsidR="000140EA" w:rsidRPr="00713A4A">
        <w:rPr>
          <w:rFonts w:eastAsia="Arial"/>
          <w:szCs w:val="24"/>
        </w:rPr>
        <w:t>She looks forward to working with Ms. Hannigan</w:t>
      </w:r>
      <w:r w:rsidR="005F6297" w:rsidRPr="00713A4A">
        <w:rPr>
          <w:rFonts w:cs="Arial"/>
          <w:szCs w:val="24"/>
        </w:rPr>
        <w:t xml:space="preserve"> Land Use Planning Program Manager</w:t>
      </w:r>
      <w:r w:rsidR="005F6297" w:rsidRPr="00713A4A">
        <w:rPr>
          <w:rFonts w:eastAsia="Arial"/>
          <w:szCs w:val="24"/>
        </w:rPr>
        <w:t xml:space="preserve">, </w:t>
      </w:r>
      <w:r w:rsidR="000140EA" w:rsidRPr="00713A4A">
        <w:rPr>
          <w:rFonts w:eastAsia="Arial"/>
          <w:szCs w:val="24"/>
        </w:rPr>
        <w:t xml:space="preserve">to improve the process. </w:t>
      </w:r>
      <w:r w:rsidR="000E317A" w:rsidRPr="00713A4A">
        <w:rPr>
          <w:rFonts w:eastAsia="Arial"/>
          <w:szCs w:val="24"/>
        </w:rPr>
        <w:t>She was encourage</w:t>
      </w:r>
      <w:r w:rsidR="004762B9">
        <w:rPr>
          <w:rFonts w:eastAsia="Arial"/>
          <w:szCs w:val="24"/>
        </w:rPr>
        <w:t>d to hear that Board</w:t>
      </w:r>
      <w:r w:rsidR="000E317A" w:rsidRPr="00713A4A">
        <w:rPr>
          <w:rFonts w:eastAsia="Arial"/>
          <w:szCs w:val="24"/>
        </w:rPr>
        <w:t xml:space="preserve"> believed that their current practices are comprehensive</w:t>
      </w:r>
      <w:r w:rsidR="00CB4F5B" w:rsidRPr="00713A4A">
        <w:rPr>
          <w:rFonts w:eastAsia="Arial"/>
          <w:szCs w:val="24"/>
        </w:rPr>
        <w:t xml:space="preserve">. She asked </w:t>
      </w:r>
      <w:r w:rsidR="000140EA" w:rsidRPr="00713A4A">
        <w:rPr>
          <w:rFonts w:eastAsia="Arial"/>
          <w:szCs w:val="24"/>
        </w:rPr>
        <w:t xml:space="preserve">a clarifying question, she commented that they have shared what they do for fire evaluations for single family homes, for small level use permits, versus a high visitor use, like a hotel or a huge winery expansion, </w:t>
      </w:r>
      <w:r w:rsidR="00013D4D" w:rsidRPr="00713A4A">
        <w:rPr>
          <w:rFonts w:eastAsia="Arial"/>
          <w:szCs w:val="24"/>
        </w:rPr>
        <w:t xml:space="preserve">and </w:t>
      </w:r>
      <w:r w:rsidR="000140EA" w:rsidRPr="00713A4A">
        <w:rPr>
          <w:rFonts w:eastAsia="Arial"/>
          <w:szCs w:val="24"/>
        </w:rPr>
        <w:t>major subdivision</w:t>
      </w:r>
      <w:r w:rsidR="00013D4D" w:rsidRPr="00713A4A">
        <w:rPr>
          <w:rFonts w:eastAsia="Arial"/>
          <w:szCs w:val="24"/>
        </w:rPr>
        <w:t>s</w:t>
      </w:r>
      <w:r w:rsidR="005F6297" w:rsidRPr="00713A4A">
        <w:rPr>
          <w:rFonts w:eastAsia="Arial"/>
          <w:szCs w:val="24"/>
        </w:rPr>
        <w:t xml:space="preserve"> requiring secondary road access</w:t>
      </w:r>
      <w:r w:rsidR="000140EA" w:rsidRPr="00713A4A">
        <w:rPr>
          <w:rFonts w:eastAsia="Arial"/>
          <w:szCs w:val="24"/>
        </w:rPr>
        <w:t>.</w:t>
      </w:r>
      <w:r w:rsidR="00013D4D" w:rsidRPr="00713A4A">
        <w:rPr>
          <w:rFonts w:eastAsia="Arial"/>
          <w:szCs w:val="24"/>
        </w:rPr>
        <w:t xml:space="preserve"> She understands that the Board is </w:t>
      </w:r>
      <w:r w:rsidR="00013D4D" w:rsidRPr="00713A4A">
        <w:rPr>
          <w:rFonts w:eastAsia="Arial"/>
          <w:szCs w:val="24"/>
        </w:rPr>
        <w:lastRenderedPageBreak/>
        <w:t>asking S</w:t>
      </w:r>
      <w:r w:rsidR="005F6297" w:rsidRPr="00713A4A">
        <w:rPr>
          <w:rFonts w:eastAsia="Arial"/>
          <w:szCs w:val="24"/>
        </w:rPr>
        <w:t xml:space="preserve">onoma Co. to put this into an administrative policy included into their references of existing road standards rather than calling them pre-1991 exemptions. Ms. Hannigan responded that was also her understanding of what was discussed during the Joint Committee Meeting the previous day. She looks forward to working with Sonoma Co. to address </w:t>
      </w:r>
      <w:r w:rsidR="00AE2216" w:rsidRPr="00713A4A">
        <w:rPr>
          <w:rFonts w:eastAsia="Arial"/>
          <w:szCs w:val="24"/>
        </w:rPr>
        <w:t xml:space="preserve">the administrative policy </w:t>
      </w:r>
      <w:r w:rsidR="00A647A3" w:rsidRPr="00713A4A">
        <w:rPr>
          <w:rFonts w:eastAsia="Arial"/>
          <w:szCs w:val="24"/>
        </w:rPr>
        <w:t>that will be a workable solution for Sonoma Co. and the Board.</w:t>
      </w:r>
    </w:p>
    <w:p w14:paraId="119BDB54" w14:textId="77777777" w:rsidR="00C759E8" w:rsidRPr="00713A4A" w:rsidRDefault="00C759E8" w:rsidP="00C759E8">
      <w:pPr>
        <w:spacing w:before="240"/>
        <w:ind w:left="432"/>
        <w:rPr>
          <w:rFonts w:eastAsia="Arial"/>
          <w:szCs w:val="24"/>
        </w:rPr>
      </w:pPr>
      <w:r w:rsidRPr="00713A4A">
        <w:rPr>
          <w:rFonts w:eastAsia="Arial"/>
          <w:b/>
          <w:szCs w:val="24"/>
        </w:rPr>
        <w:t>Craig Harrison</w:t>
      </w:r>
      <w:r w:rsidRPr="00713A4A">
        <w:rPr>
          <w:rFonts w:eastAsia="Arial"/>
          <w:szCs w:val="24"/>
        </w:rPr>
        <w:t xml:space="preserve">, member of the public, commented that Sonoma Co. is not complying with CAL FIRE rules, the rules are clear that they are required. They are concerned with Sonoma Co. behavior going forward as well as clarifying what they need to do. He commented that it’s reprehensible example to the public, especially health and safety issues, it undermines the moral authority rule of law, why should citizens obey county ordinances when Sonoma Co. refuses to obey CAL FIRE rules. He wants to see Sonoma Co. obey the rules while they go through this process. </w:t>
      </w:r>
    </w:p>
    <w:p w14:paraId="2339DDB7" w14:textId="77777777" w:rsidR="00C759E8" w:rsidRPr="00713A4A" w:rsidRDefault="00C759E8" w:rsidP="00C759E8">
      <w:pPr>
        <w:spacing w:before="240"/>
        <w:ind w:left="432"/>
        <w:rPr>
          <w:rFonts w:eastAsia="Arial"/>
          <w:szCs w:val="24"/>
        </w:rPr>
      </w:pPr>
      <w:r w:rsidRPr="00713A4A">
        <w:rPr>
          <w:rFonts w:eastAsia="Arial"/>
          <w:b/>
          <w:szCs w:val="24"/>
        </w:rPr>
        <w:t xml:space="preserve">Donald </w:t>
      </w:r>
      <w:proofErr w:type="spellStart"/>
      <w:r w:rsidRPr="00713A4A">
        <w:rPr>
          <w:rFonts w:eastAsia="Arial"/>
          <w:b/>
          <w:szCs w:val="24"/>
        </w:rPr>
        <w:t>Petrozzini</w:t>
      </w:r>
      <w:proofErr w:type="spellEnd"/>
      <w:r w:rsidRPr="00713A4A">
        <w:rPr>
          <w:rFonts w:eastAsia="Arial"/>
          <w:szCs w:val="24"/>
        </w:rPr>
        <w:t xml:space="preserve">, he shared his concerns and his confusion with the Board’s direction regarding Sonoma Co. </w:t>
      </w:r>
    </w:p>
    <w:p w14:paraId="7DFB71CB" w14:textId="77777777" w:rsidR="00F96229" w:rsidRPr="00713A4A" w:rsidRDefault="00B22AAC" w:rsidP="00D74F66">
      <w:pPr>
        <w:spacing w:before="240"/>
        <w:ind w:left="432"/>
        <w:rPr>
          <w:rFonts w:eastAsia="Arial"/>
          <w:szCs w:val="24"/>
        </w:rPr>
      </w:pPr>
      <w:r w:rsidRPr="00713A4A">
        <w:rPr>
          <w:rFonts w:eastAsia="Arial"/>
          <w:b/>
          <w:szCs w:val="24"/>
        </w:rPr>
        <w:t>Deb</w:t>
      </w:r>
      <w:r w:rsidR="007E742F" w:rsidRPr="00713A4A">
        <w:rPr>
          <w:rFonts w:eastAsia="Arial"/>
          <w:b/>
          <w:szCs w:val="24"/>
        </w:rPr>
        <w:t>o</w:t>
      </w:r>
      <w:r w:rsidRPr="00713A4A">
        <w:rPr>
          <w:rFonts w:eastAsia="Arial"/>
          <w:b/>
          <w:szCs w:val="24"/>
        </w:rPr>
        <w:t>ra</w:t>
      </w:r>
      <w:r w:rsidR="007E742F" w:rsidRPr="00713A4A">
        <w:rPr>
          <w:rFonts w:eastAsia="Arial"/>
          <w:b/>
          <w:szCs w:val="24"/>
        </w:rPr>
        <w:t>h</w:t>
      </w:r>
      <w:r w:rsidRPr="00713A4A">
        <w:rPr>
          <w:rFonts w:eastAsia="Arial"/>
          <w:b/>
          <w:szCs w:val="24"/>
        </w:rPr>
        <w:t xml:space="preserve"> </w:t>
      </w:r>
      <w:r w:rsidR="00DB6235" w:rsidRPr="00713A4A">
        <w:rPr>
          <w:rFonts w:eastAsia="Arial"/>
          <w:b/>
          <w:szCs w:val="24"/>
        </w:rPr>
        <w:t>Epstein</w:t>
      </w:r>
      <w:r w:rsidR="00DB6235" w:rsidRPr="00713A4A">
        <w:rPr>
          <w:rFonts w:eastAsia="Arial"/>
          <w:szCs w:val="24"/>
        </w:rPr>
        <w:t xml:space="preserve">, </w:t>
      </w:r>
      <w:r w:rsidR="00075919" w:rsidRPr="00713A4A">
        <w:rPr>
          <w:rFonts w:eastAsia="Arial"/>
          <w:szCs w:val="24"/>
        </w:rPr>
        <w:t xml:space="preserve">member of the public, </w:t>
      </w:r>
      <w:r w:rsidR="00F96229" w:rsidRPr="00713A4A">
        <w:rPr>
          <w:rFonts w:eastAsia="Arial"/>
          <w:szCs w:val="24"/>
        </w:rPr>
        <w:t>shared her concerns with the certification process. She suggested that instead of reviewing the entire rule</w:t>
      </w:r>
      <w:r w:rsidR="007B60A1" w:rsidRPr="00713A4A">
        <w:rPr>
          <w:rFonts w:eastAsia="Arial"/>
          <w:szCs w:val="24"/>
        </w:rPr>
        <w:t xml:space="preserve"> package</w:t>
      </w:r>
      <w:r w:rsidR="00F96229" w:rsidRPr="00713A4A">
        <w:rPr>
          <w:rFonts w:eastAsia="Arial"/>
          <w:szCs w:val="24"/>
        </w:rPr>
        <w:t xml:space="preserve">, an addendum should be added with specific updates or changes requested. She added that it’s easy to miss something when reading through an entire rule package. </w:t>
      </w:r>
    </w:p>
    <w:p w14:paraId="3249816B" w14:textId="74ADACC3" w:rsidR="007B60A1" w:rsidRPr="00713A4A" w:rsidRDefault="007B60A1" w:rsidP="00D74F66">
      <w:pPr>
        <w:spacing w:before="240"/>
        <w:ind w:left="432"/>
        <w:rPr>
          <w:rFonts w:eastAsia="Arial"/>
          <w:b/>
          <w:szCs w:val="24"/>
        </w:rPr>
      </w:pPr>
      <w:r w:rsidRPr="00713A4A">
        <w:rPr>
          <w:rFonts w:eastAsia="Arial"/>
          <w:b/>
          <w:szCs w:val="24"/>
        </w:rPr>
        <w:t xml:space="preserve">Dee </w:t>
      </w:r>
      <w:proofErr w:type="spellStart"/>
      <w:r w:rsidRPr="00713A4A">
        <w:rPr>
          <w:rFonts w:eastAsia="Arial"/>
          <w:b/>
          <w:szCs w:val="24"/>
        </w:rPr>
        <w:t>Swanhauzer</w:t>
      </w:r>
      <w:proofErr w:type="spellEnd"/>
      <w:r w:rsidRPr="00713A4A">
        <w:rPr>
          <w:rFonts w:eastAsia="Arial"/>
          <w:b/>
          <w:szCs w:val="24"/>
        </w:rPr>
        <w:t xml:space="preserve">, </w:t>
      </w:r>
      <w:r w:rsidR="004762B9" w:rsidRPr="004762B9">
        <w:rPr>
          <w:rFonts w:eastAsia="Arial"/>
          <w:szCs w:val="24"/>
        </w:rPr>
        <w:t>member of the public</w:t>
      </w:r>
      <w:r w:rsidRPr="004762B9">
        <w:rPr>
          <w:rFonts w:eastAsia="Arial"/>
          <w:b/>
          <w:szCs w:val="24"/>
        </w:rPr>
        <w:t xml:space="preserve"> </w:t>
      </w:r>
      <w:r w:rsidRPr="004762B9">
        <w:rPr>
          <w:rFonts w:eastAsia="Arial"/>
          <w:szCs w:val="24"/>
        </w:rPr>
        <w:t>requested</w:t>
      </w:r>
      <w:r w:rsidRPr="00713A4A">
        <w:rPr>
          <w:rFonts w:eastAsia="Arial"/>
          <w:szCs w:val="24"/>
        </w:rPr>
        <w:t xml:space="preserve"> that the Board pass the regulation amendments before they certify </w:t>
      </w:r>
      <w:r w:rsidRPr="007505D5">
        <w:rPr>
          <w:rFonts w:eastAsia="Arial"/>
          <w:szCs w:val="24"/>
        </w:rPr>
        <w:t>Son</w:t>
      </w:r>
      <w:r w:rsidR="006F3C97" w:rsidRPr="007505D5">
        <w:rPr>
          <w:rFonts w:eastAsia="Arial"/>
          <w:szCs w:val="24"/>
        </w:rPr>
        <w:t>o</w:t>
      </w:r>
      <w:r w:rsidRPr="007505D5">
        <w:rPr>
          <w:rFonts w:eastAsia="Arial"/>
          <w:szCs w:val="24"/>
        </w:rPr>
        <w:t>ma</w:t>
      </w:r>
      <w:r w:rsidRPr="00713A4A">
        <w:rPr>
          <w:rFonts w:eastAsia="Arial"/>
          <w:szCs w:val="24"/>
        </w:rPr>
        <w:t xml:space="preserve"> County’s Fire Safe Regulation. She commented that it’s important that Sonoma Co. comply with what the Board </w:t>
      </w:r>
      <w:r w:rsidR="00AB69F2" w:rsidRPr="00713A4A">
        <w:rPr>
          <w:rFonts w:eastAsia="Arial"/>
          <w:szCs w:val="24"/>
        </w:rPr>
        <w:t xml:space="preserve">ultimately has </w:t>
      </w:r>
      <w:r w:rsidRPr="00713A4A">
        <w:rPr>
          <w:rFonts w:eastAsia="Arial"/>
          <w:szCs w:val="24"/>
        </w:rPr>
        <w:t>in the final Emergency Regulation.</w:t>
      </w:r>
    </w:p>
    <w:p w14:paraId="48F6A556" w14:textId="77777777" w:rsidR="002E4748" w:rsidRPr="00713A4A" w:rsidRDefault="002E4748" w:rsidP="002C1186">
      <w:pPr>
        <w:pStyle w:val="Heading4"/>
        <w:spacing w:before="240"/>
        <w:rPr>
          <w:rFonts w:eastAsia="Arial"/>
          <w:b/>
          <w:i w:val="0"/>
        </w:rPr>
      </w:pPr>
      <w:r w:rsidRPr="00713A4A">
        <w:rPr>
          <w:rFonts w:eastAsia="Arial"/>
          <w:b/>
          <w:i w:val="0"/>
        </w:rPr>
        <w:t>Management Committee – Chris Chase</w:t>
      </w:r>
    </w:p>
    <w:p w14:paraId="3931A850" w14:textId="77777777" w:rsidR="00105EC6" w:rsidRDefault="00D82986" w:rsidP="00D51A0C">
      <w:pPr>
        <w:pStyle w:val="ListParagraph"/>
        <w:widowControl w:val="0"/>
        <w:numPr>
          <w:ilvl w:val="0"/>
          <w:numId w:val="5"/>
        </w:numPr>
        <w:tabs>
          <w:tab w:val="left" w:pos="512"/>
          <w:tab w:val="left" w:pos="990"/>
          <w:tab w:val="left" w:pos="1800"/>
        </w:tabs>
        <w:spacing w:after="100"/>
        <w:ind w:left="792"/>
        <w:rPr>
          <w:rFonts w:cs="Arial"/>
          <w:spacing w:val="-1"/>
          <w:szCs w:val="24"/>
        </w:rPr>
      </w:pPr>
      <w:r w:rsidRPr="00713A4A">
        <w:rPr>
          <w:rFonts w:cs="Arial"/>
          <w:spacing w:val="-1"/>
          <w:szCs w:val="24"/>
        </w:rPr>
        <w:t>Reviewed the Mountain Home Demonstration State Forest Management Plan update</w:t>
      </w:r>
    </w:p>
    <w:p w14:paraId="4112D742" w14:textId="77777777" w:rsidR="004762B9" w:rsidRDefault="004762B9" w:rsidP="004762B9">
      <w:pPr>
        <w:pStyle w:val="ListParagraph"/>
        <w:widowControl w:val="0"/>
        <w:tabs>
          <w:tab w:val="left" w:pos="512"/>
          <w:tab w:val="left" w:pos="990"/>
          <w:tab w:val="left" w:pos="1800"/>
        </w:tabs>
        <w:spacing w:after="100"/>
        <w:ind w:left="792"/>
        <w:rPr>
          <w:rFonts w:cs="Arial"/>
          <w:spacing w:val="-1"/>
          <w:szCs w:val="24"/>
        </w:rPr>
      </w:pPr>
    </w:p>
    <w:p w14:paraId="0AD8E2C9" w14:textId="77777777" w:rsidR="004762B9" w:rsidRPr="00713A4A" w:rsidRDefault="004762B9" w:rsidP="004762B9">
      <w:pPr>
        <w:pStyle w:val="ListParagraph"/>
        <w:widowControl w:val="0"/>
        <w:numPr>
          <w:ilvl w:val="0"/>
          <w:numId w:val="5"/>
        </w:numPr>
        <w:tabs>
          <w:tab w:val="left" w:pos="512"/>
          <w:tab w:val="left" w:pos="990"/>
          <w:tab w:val="left" w:pos="1800"/>
        </w:tabs>
        <w:spacing w:after="100"/>
        <w:ind w:left="792"/>
        <w:rPr>
          <w:rFonts w:cs="Arial"/>
          <w:spacing w:val="-1"/>
          <w:szCs w:val="24"/>
        </w:rPr>
      </w:pPr>
      <w:proofErr w:type="gramStart"/>
      <w:r w:rsidRPr="00713A4A">
        <w:rPr>
          <w:rFonts w:cs="Arial"/>
          <w:spacing w:val="-1"/>
          <w:szCs w:val="24"/>
        </w:rPr>
        <w:t>Staff  provided</w:t>
      </w:r>
      <w:proofErr w:type="gramEnd"/>
      <w:r w:rsidRPr="00713A4A">
        <w:rPr>
          <w:rFonts w:cs="Arial"/>
          <w:spacing w:val="-1"/>
          <w:szCs w:val="24"/>
        </w:rPr>
        <w:t xml:space="preserve"> update covering Camping Fees at the Demonstration State Forests</w:t>
      </w:r>
    </w:p>
    <w:p w14:paraId="3D80EA66" w14:textId="77777777" w:rsidR="004762B9" w:rsidRPr="00713A4A" w:rsidRDefault="004762B9" w:rsidP="004762B9">
      <w:pPr>
        <w:pStyle w:val="ListParagraph"/>
        <w:widowControl w:val="0"/>
        <w:tabs>
          <w:tab w:val="left" w:pos="512"/>
          <w:tab w:val="left" w:pos="990"/>
          <w:tab w:val="left" w:pos="1800"/>
        </w:tabs>
        <w:spacing w:after="100"/>
        <w:ind w:left="792"/>
        <w:rPr>
          <w:rFonts w:cs="Arial"/>
          <w:spacing w:val="-1"/>
          <w:szCs w:val="24"/>
        </w:rPr>
      </w:pPr>
    </w:p>
    <w:p w14:paraId="15AD196F" w14:textId="77777777" w:rsidR="00105EC6" w:rsidRPr="00713A4A" w:rsidRDefault="00105EC6" w:rsidP="00105EC6">
      <w:pPr>
        <w:ind w:left="1080"/>
        <w:rPr>
          <w:rFonts w:eastAsia="Arial" w:cs="Arial"/>
          <w:b/>
          <w:spacing w:val="-1"/>
          <w:szCs w:val="24"/>
        </w:rPr>
      </w:pPr>
      <w:r w:rsidRPr="00713A4A">
        <w:rPr>
          <w:rFonts w:cs="Arial"/>
          <w:b/>
          <w:spacing w:val="-4"/>
          <w:szCs w:val="24"/>
        </w:rPr>
        <w:t>05-20-03</w:t>
      </w:r>
      <w:r w:rsidRPr="00713A4A">
        <w:rPr>
          <w:rFonts w:cs="Arial"/>
          <w:b/>
          <w:spacing w:val="-4"/>
          <w:szCs w:val="24"/>
        </w:rPr>
        <w:tab/>
      </w:r>
      <w:r w:rsidRPr="00713A4A">
        <w:rPr>
          <w:rFonts w:eastAsia="Arial" w:cs="Arial"/>
          <w:b/>
          <w:spacing w:val="-1"/>
          <w:szCs w:val="24"/>
        </w:rPr>
        <w:t>Member Chase moved to approve the Initial Statement of Reasons and authorize a 45-Day Public Comment period regulatory text for the rulemaking entitled Camping Fee Amendments, 2020.</w:t>
      </w:r>
      <w:r w:rsidRPr="00713A4A">
        <w:rPr>
          <w:rFonts w:eastAsia="Arial" w:cs="Arial"/>
          <w:b/>
          <w:spacing w:val="-1"/>
          <w:szCs w:val="24"/>
          <w:u w:val="single"/>
        </w:rPr>
        <w:t xml:space="preserve"> </w:t>
      </w:r>
      <w:r w:rsidRPr="00713A4A">
        <w:rPr>
          <w:rFonts w:cs="Arial"/>
          <w:b/>
          <w:spacing w:val="-4"/>
          <w:szCs w:val="24"/>
        </w:rPr>
        <w:t>Member Los Huertos seconded.</w:t>
      </w:r>
    </w:p>
    <w:p w14:paraId="2CB56AA7" w14:textId="77777777" w:rsidR="00105EC6" w:rsidRPr="00713A4A" w:rsidRDefault="00105EC6" w:rsidP="00D51A0C">
      <w:pPr>
        <w:widowControl w:val="0"/>
        <w:tabs>
          <w:tab w:val="left" w:pos="512"/>
          <w:tab w:val="left" w:pos="1170"/>
        </w:tabs>
        <w:spacing w:before="240" w:after="100"/>
        <w:ind w:left="1080"/>
        <w:rPr>
          <w:rFonts w:eastAsia="Arial" w:cs="Arial"/>
          <w:b/>
          <w:spacing w:val="-1"/>
          <w:szCs w:val="24"/>
        </w:rPr>
      </w:pPr>
      <w:r w:rsidRPr="00713A4A">
        <w:rPr>
          <w:rFonts w:eastAsia="Arial" w:cs="Arial"/>
          <w:b/>
          <w:spacing w:val="-1"/>
          <w:szCs w:val="24"/>
        </w:rPr>
        <w:t>Roll Call:</w:t>
      </w:r>
    </w:p>
    <w:p w14:paraId="46C94C67" w14:textId="77777777" w:rsidR="00105EC6" w:rsidRPr="00713A4A" w:rsidRDefault="00105EC6" w:rsidP="00105EC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713A4A">
        <w:rPr>
          <w:rFonts w:eastAsia="Arial" w:cs="Arial"/>
          <w:b/>
          <w:spacing w:val="-1"/>
          <w:szCs w:val="24"/>
        </w:rPr>
        <w:t>Wade</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3384ED0D"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Husari</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0D86D934"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Jani</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09474C54"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Delbar</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0F47DAFB"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Wheeles</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52A885F5"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lastRenderedPageBreak/>
        <w:t>Los Huertos</w:t>
      </w:r>
      <w:r w:rsidRPr="00713A4A">
        <w:rPr>
          <w:rFonts w:eastAsia="Arial" w:cs="Arial"/>
          <w:b/>
          <w:spacing w:val="-1"/>
          <w:szCs w:val="24"/>
        </w:rPr>
        <w:tab/>
      </w:r>
      <w:r w:rsidRPr="00713A4A">
        <w:rPr>
          <w:rFonts w:eastAsia="Arial" w:cs="Arial"/>
          <w:b/>
          <w:spacing w:val="-1"/>
          <w:szCs w:val="24"/>
        </w:rPr>
        <w:tab/>
        <w:t>aye</w:t>
      </w:r>
    </w:p>
    <w:p w14:paraId="2627D961"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Chase</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61CB1BC1" w14:textId="77777777" w:rsidR="00105EC6" w:rsidRPr="00713A4A" w:rsidRDefault="00105EC6" w:rsidP="00105EC6">
      <w:pPr>
        <w:autoSpaceDE w:val="0"/>
        <w:autoSpaceDN w:val="0"/>
        <w:adjustRightInd w:val="0"/>
        <w:ind w:left="1800"/>
        <w:rPr>
          <w:rFonts w:eastAsia="Arial" w:cs="Arial"/>
          <w:b/>
          <w:spacing w:val="-1"/>
          <w:szCs w:val="24"/>
        </w:rPr>
      </w:pPr>
      <w:r w:rsidRPr="00713A4A">
        <w:rPr>
          <w:rFonts w:eastAsia="Arial" w:cs="Arial"/>
          <w:b/>
          <w:spacing w:val="-1"/>
          <w:szCs w:val="24"/>
        </w:rPr>
        <w:t>Gilless</w:t>
      </w:r>
      <w:r w:rsidRPr="00713A4A">
        <w:rPr>
          <w:rFonts w:eastAsia="Arial" w:cs="Arial"/>
          <w:b/>
          <w:spacing w:val="-1"/>
          <w:szCs w:val="24"/>
        </w:rPr>
        <w:tab/>
      </w:r>
      <w:r w:rsidRPr="00713A4A">
        <w:rPr>
          <w:rFonts w:eastAsia="Arial" w:cs="Arial"/>
          <w:b/>
          <w:spacing w:val="-1"/>
          <w:szCs w:val="24"/>
        </w:rPr>
        <w:tab/>
      </w:r>
      <w:r w:rsidRPr="00713A4A">
        <w:rPr>
          <w:rFonts w:eastAsia="Arial" w:cs="Arial"/>
          <w:b/>
          <w:spacing w:val="-1"/>
          <w:szCs w:val="24"/>
        </w:rPr>
        <w:tab/>
        <w:t>aye</w:t>
      </w:r>
    </w:p>
    <w:p w14:paraId="47F499D3" w14:textId="77777777" w:rsidR="00105EC6" w:rsidRPr="00713A4A" w:rsidRDefault="00105EC6" w:rsidP="00D51A0C">
      <w:pPr>
        <w:autoSpaceDE w:val="0"/>
        <w:autoSpaceDN w:val="0"/>
        <w:adjustRightInd w:val="0"/>
        <w:spacing w:before="240" w:after="240"/>
        <w:ind w:left="1170"/>
        <w:rPr>
          <w:rFonts w:eastAsia="Arial" w:cs="Arial"/>
          <w:b/>
          <w:spacing w:val="-1"/>
          <w:szCs w:val="24"/>
        </w:rPr>
      </w:pPr>
      <w:r w:rsidRPr="00713A4A">
        <w:rPr>
          <w:rFonts w:eastAsia="Arial" w:cs="Arial"/>
          <w:b/>
          <w:spacing w:val="-1"/>
          <w:szCs w:val="24"/>
        </w:rPr>
        <w:t>The motion passed unanimously.</w:t>
      </w:r>
    </w:p>
    <w:p w14:paraId="0DBDFDE9" w14:textId="77777777" w:rsidR="00490C0D" w:rsidRPr="00713A4A" w:rsidRDefault="00490C0D" w:rsidP="00D51A0C">
      <w:pPr>
        <w:pStyle w:val="Heading1"/>
      </w:pPr>
      <w:r w:rsidRPr="00713A4A">
        <w:t>Special Board Hearing</w:t>
      </w:r>
      <w:r w:rsidR="00D51A0C" w:rsidRPr="00713A4A">
        <w:t xml:space="preserve"> and Reports</w:t>
      </w:r>
    </w:p>
    <w:p w14:paraId="4CC28758" w14:textId="77777777" w:rsidR="00044278" w:rsidRPr="004762B9" w:rsidRDefault="00467942" w:rsidP="00D51A0C">
      <w:pPr>
        <w:pStyle w:val="Heading1"/>
        <w:rPr>
          <w:rFonts w:eastAsia="Arial" w:cs="Arial"/>
          <w:b w:val="0"/>
          <w:spacing w:val="-1"/>
          <w:szCs w:val="24"/>
        </w:rPr>
      </w:pPr>
      <w:r w:rsidRPr="00713A4A">
        <w:t xml:space="preserve">Presentation: </w:t>
      </w:r>
      <w:r w:rsidR="00D82986" w:rsidRPr="00713A4A">
        <w:t>Introduction of the Annual</w:t>
      </w:r>
      <w:r w:rsidR="00105EC6" w:rsidRPr="00713A4A">
        <w:t xml:space="preserve"> </w:t>
      </w:r>
      <w:r w:rsidR="00D82986" w:rsidRPr="00713A4A">
        <w:t xml:space="preserve">Pest Conditions Report, 2019 – </w:t>
      </w:r>
      <w:r w:rsidR="00D82986" w:rsidRPr="004762B9">
        <w:rPr>
          <w:b w:val="0"/>
        </w:rPr>
        <w:t>Tom Smith, Senior Plant Pathologist</w:t>
      </w:r>
    </w:p>
    <w:p w14:paraId="5DCF218B" w14:textId="77777777" w:rsidR="00C40BC4" w:rsidRPr="00713A4A" w:rsidRDefault="00C40BC4" w:rsidP="000B655B">
      <w:pPr>
        <w:pStyle w:val="Heading1"/>
        <w:spacing w:before="360" w:after="120"/>
        <w:rPr>
          <w:rFonts w:eastAsia="Arial"/>
          <w:spacing w:val="0"/>
          <w:u w:color="000000"/>
        </w:rPr>
      </w:pPr>
      <w:r w:rsidRPr="00713A4A">
        <w:rPr>
          <w:rFonts w:eastAsia="Arial"/>
          <w:u w:color="000000"/>
        </w:rPr>
        <w:t>C</w:t>
      </w:r>
      <w:r w:rsidRPr="00713A4A">
        <w:rPr>
          <w:rFonts w:eastAsia="Arial"/>
          <w:spacing w:val="-2"/>
          <w:u w:color="000000"/>
        </w:rPr>
        <w:t>O</w:t>
      </w:r>
      <w:r w:rsidRPr="00713A4A">
        <w:rPr>
          <w:rFonts w:eastAsia="Arial"/>
          <w:u w:color="000000"/>
        </w:rPr>
        <w:t>NCLU</w:t>
      </w:r>
      <w:r w:rsidRPr="00713A4A">
        <w:rPr>
          <w:rFonts w:eastAsia="Arial"/>
          <w:spacing w:val="-6"/>
          <w:u w:color="000000"/>
        </w:rPr>
        <w:t>S</w:t>
      </w:r>
      <w:r w:rsidRPr="00713A4A">
        <w:rPr>
          <w:rFonts w:eastAsia="Arial"/>
          <w:u w:color="000000"/>
        </w:rPr>
        <w:t>I</w:t>
      </w:r>
      <w:r w:rsidRPr="00713A4A">
        <w:rPr>
          <w:rFonts w:eastAsia="Arial"/>
          <w:spacing w:val="-2"/>
          <w:u w:color="000000"/>
        </w:rPr>
        <w:t>O</w:t>
      </w:r>
      <w:r w:rsidRPr="00713A4A">
        <w:rPr>
          <w:rFonts w:eastAsia="Arial"/>
          <w:spacing w:val="0"/>
          <w:u w:color="000000"/>
        </w:rPr>
        <w:t>N</w:t>
      </w:r>
    </w:p>
    <w:p w14:paraId="6E46C4E2" w14:textId="77777777" w:rsidR="00C40BC4" w:rsidRPr="00713A4A" w:rsidRDefault="00C40BC4" w:rsidP="00DA0404">
      <w:pPr>
        <w:pStyle w:val="Heading2"/>
        <w:spacing w:before="240" w:after="120"/>
        <w:rPr>
          <w:rFonts w:eastAsia="Arial"/>
          <w:i w:val="0"/>
          <w:spacing w:val="-5"/>
        </w:rPr>
      </w:pPr>
      <w:r w:rsidRPr="00713A4A">
        <w:rPr>
          <w:rFonts w:eastAsia="Arial"/>
          <w:i w:val="0"/>
        </w:rPr>
        <w:t>Publi</w:t>
      </w:r>
      <w:r w:rsidRPr="00713A4A">
        <w:rPr>
          <w:rFonts w:eastAsia="Arial"/>
          <w:i w:val="0"/>
          <w:spacing w:val="0"/>
        </w:rPr>
        <w:t>c</w:t>
      </w:r>
      <w:r w:rsidRPr="00713A4A">
        <w:rPr>
          <w:rFonts w:eastAsia="Arial"/>
          <w:i w:val="0"/>
          <w:spacing w:val="-6"/>
        </w:rPr>
        <w:t xml:space="preserve"> </w:t>
      </w:r>
      <w:r w:rsidRPr="00713A4A">
        <w:rPr>
          <w:rFonts w:eastAsia="Arial"/>
          <w:i w:val="0"/>
        </w:rPr>
        <w:t>F</w:t>
      </w:r>
      <w:r w:rsidRPr="00713A4A">
        <w:rPr>
          <w:rFonts w:eastAsia="Arial"/>
          <w:i w:val="0"/>
          <w:spacing w:val="-6"/>
        </w:rPr>
        <w:t>o</w:t>
      </w:r>
      <w:r w:rsidRPr="00713A4A">
        <w:rPr>
          <w:rFonts w:eastAsia="Arial"/>
          <w:i w:val="0"/>
          <w:spacing w:val="-2"/>
        </w:rPr>
        <w:t>r</w:t>
      </w:r>
      <w:r w:rsidRPr="00713A4A">
        <w:rPr>
          <w:rFonts w:eastAsia="Arial"/>
          <w:i w:val="0"/>
          <w:spacing w:val="-6"/>
        </w:rPr>
        <w:t>u</w:t>
      </w:r>
      <w:r w:rsidRPr="00713A4A">
        <w:rPr>
          <w:rFonts w:eastAsia="Arial"/>
          <w:i w:val="0"/>
          <w:spacing w:val="-5"/>
        </w:rPr>
        <w:t>m</w:t>
      </w:r>
    </w:p>
    <w:p w14:paraId="2BFC07D1" w14:textId="77777777" w:rsidR="00C40BC4" w:rsidRPr="00713A4A" w:rsidRDefault="00C40BC4" w:rsidP="00D51A0C">
      <w:pPr>
        <w:pStyle w:val="Heading1"/>
        <w:rPr>
          <w:rFonts w:eastAsia="Arial"/>
        </w:rPr>
      </w:pPr>
      <w:r w:rsidRPr="00713A4A">
        <w:rPr>
          <w:rFonts w:eastAsia="Arial"/>
        </w:rPr>
        <w:t>Adjo</w:t>
      </w:r>
      <w:r w:rsidRPr="00713A4A">
        <w:rPr>
          <w:rFonts w:eastAsia="Arial"/>
          <w:spacing w:val="-6"/>
        </w:rPr>
        <w:t>u</w:t>
      </w:r>
      <w:r w:rsidRPr="00713A4A">
        <w:rPr>
          <w:rFonts w:eastAsia="Arial"/>
          <w:spacing w:val="-2"/>
        </w:rPr>
        <w:t>r</w:t>
      </w:r>
      <w:r w:rsidRPr="00713A4A">
        <w:rPr>
          <w:rFonts w:eastAsia="Arial"/>
          <w:spacing w:val="-6"/>
        </w:rPr>
        <w:t>n</w:t>
      </w:r>
      <w:r w:rsidRPr="00713A4A">
        <w:rPr>
          <w:rFonts w:eastAsia="Arial"/>
          <w:spacing w:val="-2"/>
        </w:rPr>
        <w:t>m</w:t>
      </w:r>
      <w:r w:rsidRPr="00713A4A">
        <w:rPr>
          <w:rFonts w:eastAsia="Arial"/>
        </w:rPr>
        <w:t>e</w:t>
      </w:r>
      <w:r w:rsidRPr="00713A4A">
        <w:rPr>
          <w:rFonts w:eastAsia="Arial"/>
          <w:spacing w:val="-6"/>
        </w:rPr>
        <w:t>n</w:t>
      </w:r>
      <w:r w:rsidRPr="00713A4A">
        <w:rPr>
          <w:rFonts w:eastAsia="Arial"/>
        </w:rPr>
        <w:t>t</w:t>
      </w:r>
    </w:p>
    <w:p w14:paraId="7EC49E2F" w14:textId="77777777" w:rsidR="00DA0404" w:rsidRPr="00713A4A" w:rsidRDefault="001843E9" w:rsidP="001843E9">
      <w:pPr>
        <w:rPr>
          <w:rFonts w:cs="Arial"/>
          <w:szCs w:val="24"/>
        </w:rPr>
      </w:pPr>
      <w:r w:rsidRPr="00713A4A">
        <w:rPr>
          <w:rFonts w:cs="Arial"/>
          <w:szCs w:val="24"/>
        </w:rPr>
        <w:t>Respectfully submitted,</w:t>
      </w:r>
    </w:p>
    <w:p w14:paraId="57F5794B" w14:textId="77777777" w:rsidR="001843E9" w:rsidRPr="00713A4A" w:rsidRDefault="00DA0404" w:rsidP="00B255CC">
      <w:pPr>
        <w:spacing w:after="480"/>
        <w:rPr>
          <w:rFonts w:cs="Arial"/>
          <w:szCs w:val="24"/>
        </w:rPr>
      </w:pPr>
      <w:r w:rsidRPr="00713A4A">
        <w:rPr>
          <w:rFonts w:cs="Arial"/>
          <w:szCs w:val="24"/>
        </w:rPr>
        <w:t>A</w:t>
      </w:r>
      <w:r w:rsidR="001843E9" w:rsidRPr="00713A4A">
        <w:rPr>
          <w:rFonts w:cs="Arial"/>
          <w:szCs w:val="24"/>
        </w:rPr>
        <w:t>TTEST:</w:t>
      </w:r>
    </w:p>
    <w:p w14:paraId="7F3B14C6"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1898EAAA"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3482B6EC" wp14:editId="15B03FFF">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3D6F439D" w14:textId="77777777" w:rsidR="001843E9" w:rsidRPr="002D13DA" w:rsidRDefault="00B255CC" w:rsidP="001843E9">
      <w:pPr>
        <w:rPr>
          <w:rFonts w:cs="Arial"/>
          <w:szCs w:val="24"/>
        </w:rPr>
      </w:pPr>
      <w:r>
        <w:rPr>
          <w:rFonts w:cs="Arial"/>
          <w:szCs w:val="24"/>
        </w:rPr>
        <w:t>Matthew Dias</w:t>
      </w:r>
    </w:p>
    <w:p w14:paraId="7081BF4A"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2593DF52" wp14:editId="34EB23C8">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3C94713E" w14:textId="77777777" w:rsidR="00B255CC" w:rsidRDefault="00B255CC" w:rsidP="001843E9">
      <w:pPr>
        <w:rPr>
          <w:rFonts w:cs="Arial"/>
          <w:szCs w:val="24"/>
        </w:rPr>
      </w:pPr>
      <w:r>
        <w:rPr>
          <w:rFonts w:cs="Arial"/>
          <w:szCs w:val="24"/>
        </w:rPr>
        <w:t>Keith Gilless</w:t>
      </w:r>
    </w:p>
    <w:p w14:paraId="25C93F00"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5AEE7" w14:textId="77777777" w:rsidR="007D524E" w:rsidRDefault="007D524E" w:rsidP="005F6B90">
      <w:r>
        <w:separator/>
      </w:r>
    </w:p>
  </w:endnote>
  <w:endnote w:type="continuationSeparator" w:id="0">
    <w:p w14:paraId="70960BE4" w14:textId="77777777" w:rsidR="007D524E" w:rsidRDefault="007D524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3D3B6" w14:textId="77777777" w:rsidR="007D524E" w:rsidRDefault="007D524E" w:rsidP="005F6B90">
      <w:r>
        <w:separator/>
      </w:r>
    </w:p>
  </w:footnote>
  <w:footnote w:type="continuationSeparator" w:id="0">
    <w:p w14:paraId="571F313E" w14:textId="77777777" w:rsidR="007D524E" w:rsidRDefault="007D524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2676" w14:textId="14C766B7" w:rsidR="00C60EF7" w:rsidRDefault="00856CBF">
    <w:pPr>
      <w:pStyle w:val="Header"/>
    </w:pPr>
    <w:r>
      <w:rPr>
        <w:noProof/>
      </w:rPr>
      <w:pict w14:anchorId="28181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89AA" w14:textId="40BC3B12" w:rsidR="00C60EF7" w:rsidRDefault="00C60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D057" w14:textId="2AAB9D89" w:rsidR="00C60EF7" w:rsidRDefault="00C60EF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2B599337"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6717754"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9FB9CE4" w14:textId="77777777" w:rsidR="00C60EF7" w:rsidRDefault="00C60EF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B53CAF8" wp14:editId="089E7CC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CBF">
      <w:rPr>
        <w:spacing w:val="-2"/>
        <w:sz w:val="12"/>
        <w:szCs w:val="12"/>
      </w:rPr>
      <w:pict w14:anchorId="43260C0D">
        <v:rect id="_x0000_i1025" style="width:0;height:1.5pt" o:hralign="center" o:hrstd="t" o:hr="t" fillcolor="#a0a0a0" stroked="f"/>
      </w:pict>
    </w:r>
  </w:p>
  <w:p w14:paraId="74BECCB0" w14:textId="77777777" w:rsidR="00C60EF7" w:rsidRPr="005F6B90" w:rsidRDefault="00C60EF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56BF716D" w14:textId="77777777" w:rsidR="00C60EF7" w:rsidRPr="005F6B90" w:rsidRDefault="00C60EF7" w:rsidP="003E0AFA">
    <w:pPr>
      <w:tabs>
        <w:tab w:val="left" w:pos="-720"/>
      </w:tabs>
      <w:suppressAutoHyphens/>
      <w:ind w:left="-720" w:right="-864"/>
      <w:rPr>
        <w:spacing w:val="8"/>
        <w:sz w:val="14"/>
        <w:szCs w:val="24"/>
      </w:rPr>
    </w:pPr>
    <w:r w:rsidRPr="005F6B90">
      <w:rPr>
        <w:spacing w:val="8"/>
        <w:sz w:val="14"/>
        <w:szCs w:val="24"/>
      </w:rPr>
      <w:t>SACRAMENTO, CA 94244-2460</w:t>
    </w:r>
  </w:p>
  <w:p w14:paraId="096F353F"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653-8007</w:t>
    </w:r>
  </w:p>
  <w:p w14:paraId="0A5A72C7"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4AF1FB4F" w14:textId="77777777" w:rsidR="00C60EF7" w:rsidRPr="003502CA" w:rsidRDefault="00856CBF" w:rsidP="003502CA">
    <w:pPr>
      <w:tabs>
        <w:tab w:val="left" w:pos="-720"/>
      </w:tabs>
      <w:suppressAutoHyphens/>
      <w:spacing w:after="240"/>
      <w:ind w:left="-720"/>
      <w:rPr>
        <w:color w:val="0563C1" w:themeColor="hyperlink"/>
        <w:spacing w:val="8"/>
        <w:sz w:val="14"/>
        <w:szCs w:val="24"/>
        <w:u w:val="single"/>
      </w:rPr>
    </w:pPr>
    <w:hyperlink r:id="rId2" w:history="1">
      <w:r w:rsidR="00C60EF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F2B6" w14:textId="77777777" w:rsidR="00C60EF7" w:rsidRPr="003502CA" w:rsidRDefault="00856CBF"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25A93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B6B"/>
    <w:multiLevelType w:val="hybridMultilevel"/>
    <w:tmpl w:val="86422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16A05"/>
    <w:multiLevelType w:val="hybridMultilevel"/>
    <w:tmpl w:val="0B227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F47B2"/>
    <w:multiLevelType w:val="hybridMultilevel"/>
    <w:tmpl w:val="F4C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C7111"/>
    <w:multiLevelType w:val="hybridMultilevel"/>
    <w:tmpl w:val="CA0C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D6B18"/>
    <w:multiLevelType w:val="hybridMultilevel"/>
    <w:tmpl w:val="96607C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017C40"/>
    <w:multiLevelType w:val="hybridMultilevel"/>
    <w:tmpl w:val="7754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70CB8"/>
    <w:multiLevelType w:val="hybridMultilevel"/>
    <w:tmpl w:val="281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85067"/>
    <w:multiLevelType w:val="hybridMultilevel"/>
    <w:tmpl w:val="02A0301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401CE"/>
    <w:multiLevelType w:val="hybridMultilevel"/>
    <w:tmpl w:val="1F7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348E1"/>
    <w:multiLevelType w:val="hybridMultilevel"/>
    <w:tmpl w:val="55145BBA"/>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14" w15:restartNumberingAfterBreak="0">
    <w:nsid w:val="6F833DA0"/>
    <w:multiLevelType w:val="hybridMultilevel"/>
    <w:tmpl w:val="B77A7568"/>
    <w:lvl w:ilvl="0" w:tplc="04090017">
      <w:start w:val="1"/>
      <w:numFmt w:val="lowerLetter"/>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8C02895"/>
    <w:multiLevelType w:val="hybridMultilevel"/>
    <w:tmpl w:val="4014BA6A"/>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7ACF22FB"/>
    <w:multiLevelType w:val="hybridMultilevel"/>
    <w:tmpl w:val="72E4FF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C691A76"/>
    <w:multiLevelType w:val="hybridMultilevel"/>
    <w:tmpl w:val="3ECEBF24"/>
    <w:lvl w:ilvl="0" w:tplc="852A1EC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2"/>
  </w:num>
  <w:num w:numId="2">
    <w:abstractNumId w:val="6"/>
  </w:num>
  <w:num w:numId="3">
    <w:abstractNumId w:val="11"/>
  </w:num>
  <w:num w:numId="4">
    <w:abstractNumId w:val="4"/>
  </w:num>
  <w:num w:numId="5">
    <w:abstractNumId w:val="10"/>
  </w:num>
  <w:num w:numId="6">
    <w:abstractNumId w:val="16"/>
  </w:num>
  <w:num w:numId="7">
    <w:abstractNumId w:val="0"/>
  </w:num>
  <w:num w:numId="8">
    <w:abstractNumId w:val="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7"/>
  </w:num>
  <w:num w:numId="13">
    <w:abstractNumId w:val="1"/>
  </w:num>
  <w:num w:numId="14">
    <w:abstractNumId w:val="12"/>
  </w:num>
  <w:num w:numId="15">
    <w:abstractNumId w:val="3"/>
  </w:num>
  <w:num w:numId="16">
    <w:abstractNumId w:val="8"/>
  </w:num>
  <w:num w:numId="17">
    <w:abstractNumId w:val="5"/>
  </w:num>
  <w:num w:numId="18">
    <w:abstractNumId w:val="17"/>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44zkOTIU7TmLvyc1XB/Mc0EjqXoYt2mzqV8cEwFbVJJ+n+WDuoaauAamzN1rrqU5GNy/2wwLGWEDi+ZWae0Psw==" w:salt="EVUn6+n96qJyZ+ePNWYPkg=="/>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D8A"/>
    <w:rsid w:val="00013CEF"/>
    <w:rsid w:val="00013D4D"/>
    <w:rsid w:val="000140EA"/>
    <w:rsid w:val="0003112C"/>
    <w:rsid w:val="0003412E"/>
    <w:rsid w:val="000378E1"/>
    <w:rsid w:val="00044278"/>
    <w:rsid w:val="00050C5B"/>
    <w:rsid w:val="000529A5"/>
    <w:rsid w:val="00052D0A"/>
    <w:rsid w:val="0005329B"/>
    <w:rsid w:val="00053969"/>
    <w:rsid w:val="00054F7E"/>
    <w:rsid w:val="00064513"/>
    <w:rsid w:val="00066E77"/>
    <w:rsid w:val="000675F2"/>
    <w:rsid w:val="00074B73"/>
    <w:rsid w:val="000752C8"/>
    <w:rsid w:val="00075919"/>
    <w:rsid w:val="00087280"/>
    <w:rsid w:val="0008761F"/>
    <w:rsid w:val="00093D5E"/>
    <w:rsid w:val="0009431C"/>
    <w:rsid w:val="00097A0B"/>
    <w:rsid w:val="000A7800"/>
    <w:rsid w:val="000B2BCD"/>
    <w:rsid w:val="000B2C00"/>
    <w:rsid w:val="000B3E95"/>
    <w:rsid w:val="000B655B"/>
    <w:rsid w:val="000C05E5"/>
    <w:rsid w:val="000C28D4"/>
    <w:rsid w:val="000C2E24"/>
    <w:rsid w:val="000C3F53"/>
    <w:rsid w:val="000C4CF9"/>
    <w:rsid w:val="000C7E8D"/>
    <w:rsid w:val="000D0526"/>
    <w:rsid w:val="000D0A79"/>
    <w:rsid w:val="000D3C4D"/>
    <w:rsid w:val="000D76CE"/>
    <w:rsid w:val="000E317A"/>
    <w:rsid w:val="000E3C4F"/>
    <w:rsid w:val="000E55D0"/>
    <w:rsid w:val="000F6CED"/>
    <w:rsid w:val="000F6EF9"/>
    <w:rsid w:val="00105EC6"/>
    <w:rsid w:val="00106BBD"/>
    <w:rsid w:val="00107812"/>
    <w:rsid w:val="00115DBB"/>
    <w:rsid w:val="00116503"/>
    <w:rsid w:val="0012274B"/>
    <w:rsid w:val="00122CB4"/>
    <w:rsid w:val="00123A41"/>
    <w:rsid w:val="00124AB6"/>
    <w:rsid w:val="00125CED"/>
    <w:rsid w:val="00131E10"/>
    <w:rsid w:val="00132F5C"/>
    <w:rsid w:val="0013381F"/>
    <w:rsid w:val="00133F8F"/>
    <w:rsid w:val="00135F03"/>
    <w:rsid w:val="001401DB"/>
    <w:rsid w:val="001419D4"/>
    <w:rsid w:val="0014720D"/>
    <w:rsid w:val="001474F5"/>
    <w:rsid w:val="0014796B"/>
    <w:rsid w:val="0015419B"/>
    <w:rsid w:val="00161AF9"/>
    <w:rsid w:val="001626A4"/>
    <w:rsid w:val="00162E5B"/>
    <w:rsid w:val="0017531E"/>
    <w:rsid w:val="00175BE0"/>
    <w:rsid w:val="00181368"/>
    <w:rsid w:val="001843E9"/>
    <w:rsid w:val="0018513C"/>
    <w:rsid w:val="001946EF"/>
    <w:rsid w:val="001962E0"/>
    <w:rsid w:val="001975C8"/>
    <w:rsid w:val="001A2CB6"/>
    <w:rsid w:val="001A2FC5"/>
    <w:rsid w:val="001A35BC"/>
    <w:rsid w:val="001A44E1"/>
    <w:rsid w:val="001A5DFD"/>
    <w:rsid w:val="001A64FC"/>
    <w:rsid w:val="001B41ED"/>
    <w:rsid w:val="001B69FE"/>
    <w:rsid w:val="001B6F4D"/>
    <w:rsid w:val="001C2503"/>
    <w:rsid w:val="001C2782"/>
    <w:rsid w:val="001C78A3"/>
    <w:rsid w:val="001D1351"/>
    <w:rsid w:val="001D405F"/>
    <w:rsid w:val="001D749F"/>
    <w:rsid w:val="001E7CEE"/>
    <w:rsid w:val="001F0A0C"/>
    <w:rsid w:val="001F1017"/>
    <w:rsid w:val="001F59F6"/>
    <w:rsid w:val="001F5DDB"/>
    <w:rsid w:val="001F61C6"/>
    <w:rsid w:val="001F7724"/>
    <w:rsid w:val="0020154A"/>
    <w:rsid w:val="00206427"/>
    <w:rsid w:val="00210A1E"/>
    <w:rsid w:val="00212AFF"/>
    <w:rsid w:val="0021603B"/>
    <w:rsid w:val="00216998"/>
    <w:rsid w:val="00217C5C"/>
    <w:rsid w:val="002236DE"/>
    <w:rsid w:val="00223A96"/>
    <w:rsid w:val="00224EDB"/>
    <w:rsid w:val="00227086"/>
    <w:rsid w:val="002279A5"/>
    <w:rsid w:val="00232D27"/>
    <w:rsid w:val="00232FDD"/>
    <w:rsid w:val="00233548"/>
    <w:rsid w:val="002353AD"/>
    <w:rsid w:val="00235C77"/>
    <w:rsid w:val="00242FBA"/>
    <w:rsid w:val="0024545B"/>
    <w:rsid w:val="00245998"/>
    <w:rsid w:val="00247A18"/>
    <w:rsid w:val="00251246"/>
    <w:rsid w:val="00251DBE"/>
    <w:rsid w:val="00252CDF"/>
    <w:rsid w:val="0025441B"/>
    <w:rsid w:val="00255043"/>
    <w:rsid w:val="00255842"/>
    <w:rsid w:val="002560A1"/>
    <w:rsid w:val="00263323"/>
    <w:rsid w:val="002642C3"/>
    <w:rsid w:val="002716C4"/>
    <w:rsid w:val="00272547"/>
    <w:rsid w:val="0027683F"/>
    <w:rsid w:val="00282335"/>
    <w:rsid w:val="00283D66"/>
    <w:rsid w:val="00285EEF"/>
    <w:rsid w:val="00286BD5"/>
    <w:rsid w:val="00290738"/>
    <w:rsid w:val="002915E9"/>
    <w:rsid w:val="00294B0F"/>
    <w:rsid w:val="00296426"/>
    <w:rsid w:val="002967FA"/>
    <w:rsid w:val="002A0884"/>
    <w:rsid w:val="002A12FE"/>
    <w:rsid w:val="002A3698"/>
    <w:rsid w:val="002A4855"/>
    <w:rsid w:val="002A490A"/>
    <w:rsid w:val="002A6D4D"/>
    <w:rsid w:val="002B0B56"/>
    <w:rsid w:val="002B2EAA"/>
    <w:rsid w:val="002B39E9"/>
    <w:rsid w:val="002B4307"/>
    <w:rsid w:val="002B6C4A"/>
    <w:rsid w:val="002B7394"/>
    <w:rsid w:val="002C1186"/>
    <w:rsid w:val="002C2ED6"/>
    <w:rsid w:val="002C78E9"/>
    <w:rsid w:val="002D127C"/>
    <w:rsid w:val="002D13DA"/>
    <w:rsid w:val="002D2166"/>
    <w:rsid w:val="002D2613"/>
    <w:rsid w:val="002D3AF7"/>
    <w:rsid w:val="002D3C05"/>
    <w:rsid w:val="002D5DD9"/>
    <w:rsid w:val="002D6C2D"/>
    <w:rsid w:val="002E4748"/>
    <w:rsid w:val="002E5655"/>
    <w:rsid w:val="002F60B3"/>
    <w:rsid w:val="002F67E7"/>
    <w:rsid w:val="00306399"/>
    <w:rsid w:val="00306D16"/>
    <w:rsid w:val="003074B5"/>
    <w:rsid w:val="003128D0"/>
    <w:rsid w:val="00314134"/>
    <w:rsid w:val="00314F69"/>
    <w:rsid w:val="00316D19"/>
    <w:rsid w:val="003232DB"/>
    <w:rsid w:val="003240BA"/>
    <w:rsid w:val="00331303"/>
    <w:rsid w:val="003314E6"/>
    <w:rsid w:val="00331F28"/>
    <w:rsid w:val="00335683"/>
    <w:rsid w:val="00336500"/>
    <w:rsid w:val="00336AC6"/>
    <w:rsid w:val="00345127"/>
    <w:rsid w:val="00346238"/>
    <w:rsid w:val="003502CA"/>
    <w:rsid w:val="00352D99"/>
    <w:rsid w:val="00354299"/>
    <w:rsid w:val="00357A2B"/>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3964"/>
    <w:rsid w:val="003A4E3C"/>
    <w:rsid w:val="003A5E67"/>
    <w:rsid w:val="003B4CB9"/>
    <w:rsid w:val="003B5859"/>
    <w:rsid w:val="003B7C1D"/>
    <w:rsid w:val="003C02BC"/>
    <w:rsid w:val="003C18F6"/>
    <w:rsid w:val="003C46D5"/>
    <w:rsid w:val="003D0DD1"/>
    <w:rsid w:val="003D29E9"/>
    <w:rsid w:val="003D652A"/>
    <w:rsid w:val="003D6740"/>
    <w:rsid w:val="003E0695"/>
    <w:rsid w:val="003E0AFA"/>
    <w:rsid w:val="003E49B8"/>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8BC"/>
    <w:rsid w:val="00425FB1"/>
    <w:rsid w:val="00427618"/>
    <w:rsid w:val="0043503E"/>
    <w:rsid w:val="004433D9"/>
    <w:rsid w:val="00443A3F"/>
    <w:rsid w:val="00443A5B"/>
    <w:rsid w:val="004447E3"/>
    <w:rsid w:val="00445E1B"/>
    <w:rsid w:val="0044605D"/>
    <w:rsid w:val="00451415"/>
    <w:rsid w:val="00452563"/>
    <w:rsid w:val="004553AA"/>
    <w:rsid w:val="004573FD"/>
    <w:rsid w:val="00461682"/>
    <w:rsid w:val="00464062"/>
    <w:rsid w:val="00465BA8"/>
    <w:rsid w:val="00466F2D"/>
    <w:rsid w:val="004671F4"/>
    <w:rsid w:val="004672AF"/>
    <w:rsid w:val="00467942"/>
    <w:rsid w:val="00471BAD"/>
    <w:rsid w:val="00471CF7"/>
    <w:rsid w:val="00472BD4"/>
    <w:rsid w:val="00474D75"/>
    <w:rsid w:val="004762B9"/>
    <w:rsid w:val="00476979"/>
    <w:rsid w:val="0048031F"/>
    <w:rsid w:val="004843D3"/>
    <w:rsid w:val="00486861"/>
    <w:rsid w:val="00487010"/>
    <w:rsid w:val="00490127"/>
    <w:rsid w:val="00490C0D"/>
    <w:rsid w:val="0049227C"/>
    <w:rsid w:val="004A2257"/>
    <w:rsid w:val="004B3FC0"/>
    <w:rsid w:val="004B4F8E"/>
    <w:rsid w:val="004B5020"/>
    <w:rsid w:val="004B6867"/>
    <w:rsid w:val="004D1C33"/>
    <w:rsid w:val="004D25C3"/>
    <w:rsid w:val="004D3A5A"/>
    <w:rsid w:val="004D67E0"/>
    <w:rsid w:val="004D7EA9"/>
    <w:rsid w:val="004E09D5"/>
    <w:rsid w:val="004E2E5D"/>
    <w:rsid w:val="004E3ADC"/>
    <w:rsid w:val="004E4656"/>
    <w:rsid w:val="004E7030"/>
    <w:rsid w:val="004E7E35"/>
    <w:rsid w:val="004F0D74"/>
    <w:rsid w:val="004F2705"/>
    <w:rsid w:val="004F2C93"/>
    <w:rsid w:val="004F4149"/>
    <w:rsid w:val="00503597"/>
    <w:rsid w:val="00505518"/>
    <w:rsid w:val="005076AF"/>
    <w:rsid w:val="00510E66"/>
    <w:rsid w:val="00510F97"/>
    <w:rsid w:val="0052066D"/>
    <w:rsid w:val="005229F7"/>
    <w:rsid w:val="00525900"/>
    <w:rsid w:val="005266A8"/>
    <w:rsid w:val="0053249F"/>
    <w:rsid w:val="00536F2F"/>
    <w:rsid w:val="00537193"/>
    <w:rsid w:val="0054007C"/>
    <w:rsid w:val="00545BC5"/>
    <w:rsid w:val="005467A5"/>
    <w:rsid w:val="0055165D"/>
    <w:rsid w:val="005541FB"/>
    <w:rsid w:val="00557F18"/>
    <w:rsid w:val="00562847"/>
    <w:rsid w:val="00563960"/>
    <w:rsid w:val="005729A5"/>
    <w:rsid w:val="00580084"/>
    <w:rsid w:val="00581342"/>
    <w:rsid w:val="005847B2"/>
    <w:rsid w:val="00584F32"/>
    <w:rsid w:val="00585865"/>
    <w:rsid w:val="005923B5"/>
    <w:rsid w:val="005953F3"/>
    <w:rsid w:val="005A1524"/>
    <w:rsid w:val="005A20FB"/>
    <w:rsid w:val="005A2FDC"/>
    <w:rsid w:val="005A31B0"/>
    <w:rsid w:val="005A3C92"/>
    <w:rsid w:val="005A43A5"/>
    <w:rsid w:val="005A60C0"/>
    <w:rsid w:val="005A6FEC"/>
    <w:rsid w:val="005B3886"/>
    <w:rsid w:val="005B3CDC"/>
    <w:rsid w:val="005B45F2"/>
    <w:rsid w:val="005B59CB"/>
    <w:rsid w:val="005B636D"/>
    <w:rsid w:val="005B7E98"/>
    <w:rsid w:val="005C53DC"/>
    <w:rsid w:val="005C63EC"/>
    <w:rsid w:val="005C7D2D"/>
    <w:rsid w:val="005D258D"/>
    <w:rsid w:val="005D7E32"/>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1125B"/>
    <w:rsid w:val="0061288A"/>
    <w:rsid w:val="00614A48"/>
    <w:rsid w:val="00614E46"/>
    <w:rsid w:val="006267EC"/>
    <w:rsid w:val="00634960"/>
    <w:rsid w:val="00636037"/>
    <w:rsid w:val="006373E6"/>
    <w:rsid w:val="0063797A"/>
    <w:rsid w:val="00641AD0"/>
    <w:rsid w:val="00642244"/>
    <w:rsid w:val="006443AD"/>
    <w:rsid w:val="00645250"/>
    <w:rsid w:val="00645EF8"/>
    <w:rsid w:val="00646D15"/>
    <w:rsid w:val="0065177E"/>
    <w:rsid w:val="006536EB"/>
    <w:rsid w:val="006558E8"/>
    <w:rsid w:val="00657992"/>
    <w:rsid w:val="00660E98"/>
    <w:rsid w:val="00662670"/>
    <w:rsid w:val="006626A7"/>
    <w:rsid w:val="00662AA1"/>
    <w:rsid w:val="00665EDE"/>
    <w:rsid w:val="00666C2C"/>
    <w:rsid w:val="00666DA4"/>
    <w:rsid w:val="00667D8F"/>
    <w:rsid w:val="00670015"/>
    <w:rsid w:val="00671ACA"/>
    <w:rsid w:val="006735A1"/>
    <w:rsid w:val="00677C09"/>
    <w:rsid w:val="00680BEA"/>
    <w:rsid w:val="00681F1E"/>
    <w:rsid w:val="00683283"/>
    <w:rsid w:val="00685D77"/>
    <w:rsid w:val="00690745"/>
    <w:rsid w:val="006930CC"/>
    <w:rsid w:val="006943D0"/>
    <w:rsid w:val="006952FA"/>
    <w:rsid w:val="006954F6"/>
    <w:rsid w:val="006A382A"/>
    <w:rsid w:val="006A57EE"/>
    <w:rsid w:val="006A62FF"/>
    <w:rsid w:val="006A6CDE"/>
    <w:rsid w:val="006B3815"/>
    <w:rsid w:val="006B39A5"/>
    <w:rsid w:val="006B7B89"/>
    <w:rsid w:val="006B7C8E"/>
    <w:rsid w:val="006B7FB7"/>
    <w:rsid w:val="006C3462"/>
    <w:rsid w:val="006D0220"/>
    <w:rsid w:val="006D1748"/>
    <w:rsid w:val="006D1BDB"/>
    <w:rsid w:val="006D3C82"/>
    <w:rsid w:val="006D534F"/>
    <w:rsid w:val="006D75E4"/>
    <w:rsid w:val="006E3DDB"/>
    <w:rsid w:val="006E6B49"/>
    <w:rsid w:val="006E74B1"/>
    <w:rsid w:val="006F0434"/>
    <w:rsid w:val="006F35BD"/>
    <w:rsid w:val="006F3C97"/>
    <w:rsid w:val="006F4A52"/>
    <w:rsid w:val="006F7CF8"/>
    <w:rsid w:val="00700DFB"/>
    <w:rsid w:val="00702A86"/>
    <w:rsid w:val="00702DA8"/>
    <w:rsid w:val="0070768E"/>
    <w:rsid w:val="00713A4A"/>
    <w:rsid w:val="00715630"/>
    <w:rsid w:val="0071608A"/>
    <w:rsid w:val="007164C5"/>
    <w:rsid w:val="0072125B"/>
    <w:rsid w:val="00721A15"/>
    <w:rsid w:val="0072291F"/>
    <w:rsid w:val="007236AC"/>
    <w:rsid w:val="00724DCF"/>
    <w:rsid w:val="00725B21"/>
    <w:rsid w:val="00727E52"/>
    <w:rsid w:val="00733C6F"/>
    <w:rsid w:val="007401D2"/>
    <w:rsid w:val="00743FD8"/>
    <w:rsid w:val="00746EBC"/>
    <w:rsid w:val="007505D5"/>
    <w:rsid w:val="007514F1"/>
    <w:rsid w:val="0075177E"/>
    <w:rsid w:val="00752223"/>
    <w:rsid w:val="007527CF"/>
    <w:rsid w:val="00752EA7"/>
    <w:rsid w:val="00753C3B"/>
    <w:rsid w:val="00754A19"/>
    <w:rsid w:val="00754A46"/>
    <w:rsid w:val="00754F7A"/>
    <w:rsid w:val="007561D6"/>
    <w:rsid w:val="00761CD3"/>
    <w:rsid w:val="00762BD7"/>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B05D2"/>
    <w:rsid w:val="007B2BDF"/>
    <w:rsid w:val="007B604A"/>
    <w:rsid w:val="007B60A1"/>
    <w:rsid w:val="007B68C8"/>
    <w:rsid w:val="007C1A2C"/>
    <w:rsid w:val="007C34A0"/>
    <w:rsid w:val="007C735D"/>
    <w:rsid w:val="007C7E1C"/>
    <w:rsid w:val="007D00F6"/>
    <w:rsid w:val="007D2AE4"/>
    <w:rsid w:val="007D46B8"/>
    <w:rsid w:val="007D49EB"/>
    <w:rsid w:val="007D4D81"/>
    <w:rsid w:val="007D524E"/>
    <w:rsid w:val="007D6401"/>
    <w:rsid w:val="007E12D6"/>
    <w:rsid w:val="007E1569"/>
    <w:rsid w:val="007E287B"/>
    <w:rsid w:val="007E742F"/>
    <w:rsid w:val="007F2C68"/>
    <w:rsid w:val="007F3DEA"/>
    <w:rsid w:val="007F4F96"/>
    <w:rsid w:val="007F6EF3"/>
    <w:rsid w:val="007F7E4E"/>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B3E"/>
    <w:rsid w:val="008510E8"/>
    <w:rsid w:val="008533D7"/>
    <w:rsid w:val="00856CBF"/>
    <w:rsid w:val="00862DD7"/>
    <w:rsid w:val="008653F2"/>
    <w:rsid w:val="00865BD6"/>
    <w:rsid w:val="008711A9"/>
    <w:rsid w:val="008725C4"/>
    <w:rsid w:val="00873A39"/>
    <w:rsid w:val="00876E3F"/>
    <w:rsid w:val="0087746B"/>
    <w:rsid w:val="008847B1"/>
    <w:rsid w:val="008871D1"/>
    <w:rsid w:val="008906B7"/>
    <w:rsid w:val="008A0C01"/>
    <w:rsid w:val="008A2D44"/>
    <w:rsid w:val="008A3BCF"/>
    <w:rsid w:val="008A5263"/>
    <w:rsid w:val="008A5480"/>
    <w:rsid w:val="008B4711"/>
    <w:rsid w:val="008B53F4"/>
    <w:rsid w:val="008B675B"/>
    <w:rsid w:val="008C188D"/>
    <w:rsid w:val="008C4E2A"/>
    <w:rsid w:val="008C6E89"/>
    <w:rsid w:val="008C7320"/>
    <w:rsid w:val="008D6360"/>
    <w:rsid w:val="008E053C"/>
    <w:rsid w:val="008E1416"/>
    <w:rsid w:val="008E19C9"/>
    <w:rsid w:val="008E3CA3"/>
    <w:rsid w:val="008E5974"/>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B93"/>
    <w:rsid w:val="00970830"/>
    <w:rsid w:val="0097126D"/>
    <w:rsid w:val="0097139E"/>
    <w:rsid w:val="0097267A"/>
    <w:rsid w:val="009749E5"/>
    <w:rsid w:val="00975F30"/>
    <w:rsid w:val="0098122B"/>
    <w:rsid w:val="009819FE"/>
    <w:rsid w:val="009845E0"/>
    <w:rsid w:val="00985050"/>
    <w:rsid w:val="00991814"/>
    <w:rsid w:val="00994371"/>
    <w:rsid w:val="009A03A3"/>
    <w:rsid w:val="009A38C3"/>
    <w:rsid w:val="009A5859"/>
    <w:rsid w:val="009B146F"/>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7532"/>
    <w:rsid w:val="009F33F8"/>
    <w:rsid w:val="00A020B1"/>
    <w:rsid w:val="00A032D1"/>
    <w:rsid w:val="00A03567"/>
    <w:rsid w:val="00A0412F"/>
    <w:rsid w:val="00A06D93"/>
    <w:rsid w:val="00A10103"/>
    <w:rsid w:val="00A11C50"/>
    <w:rsid w:val="00A125CA"/>
    <w:rsid w:val="00A13149"/>
    <w:rsid w:val="00A13C25"/>
    <w:rsid w:val="00A16567"/>
    <w:rsid w:val="00A17E87"/>
    <w:rsid w:val="00A232C1"/>
    <w:rsid w:val="00A23491"/>
    <w:rsid w:val="00A30D35"/>
    <w:rsid w:val="00A3191A"/>
    <w:rsid w:val="00A34F9D"/>
    <w:rsid w:val="00A36139"/>
    <w:rsid w:val="00A40331"/>
    <w:rsid w:val="00A417A5"/>
    <w:rsid w:val="00A4241F"/>
    <w:rsid w:val="00A43E81"/>
    <w:rsid w:val="00A4643F"/>
    <w:rsid w:val="00A46E59"/>
    <w:rsid w:val="00A504A6"/>
    <w:rsid w:val="00A570AB"/>
    <w:rsid w:val="00A647A3"/>
    <w:rsid w:val="00A659FE"/>
    <w:rsid w:val="00A673B2"/>
    <w:rsid w:val="00A67A39"/>
    <w:rsid w:val="00A71211"/>
    <w:rsid w:val="00A71F4A"/>
    <w:rsid w:val="00A7355D"/>
    <w:rsid w:val="00A74EAB"/>
    <w:rsid w:val="00A75495"/>
    <w:rsid w:val="00A81763"/>
    <w:rsid w:val="00A82469"/>
    <w:rsid w:val="00A83170"/>
    <w:rsid w:val="00A8347E"/>
    <w:rsid w:val="00A86E02"/>
    <w:rsid w:val="00A967F6"/>
    <w:rsid w:val="00A96EA9"/>
    <w:rsid w:val="00A975DC"/>
    <w:rsid w:val="00AA0FDF"/>
    <w:rsid w:val="00AA1E49"/>
    <w:rsid w:val="00AA4F94"/>
    <w:rsid w:val="00AA6429"/>
    <w:rsid w:val="00AA67E0"/>
    <w:rsid w:val="00AA6B75"/>
    <w:rsid w:val="00AB386B"/>
    <w:rsid w:val="00AB6535"/>
    <w:rsid w:val="00AB69F2"/>
    <w:rsid w:val="00AC0815"/>
    <w:rsid w:val="00AC085D"/>
    <w:rsid w:val="00AC2B75"/>
    <w:rsid w:val="00AC3C91"/>
    <w:rsid w:val="00AC3D32"/>
    <w:rsid w:val="00AC6169"/>
    <w:rsid w:val="00AC7958"/>
    <w:rsid w:val="00AD15D7"/>
    <w:rsid w:val="00AD1656"/>
    <w:rsid w:val="00AD7321"/>
    <w:rsid w:val="00AE03EF"/>
    <w:rsid w:val="00AE0A01"/>
    <w:rsid w:val="00AE2216"/>
    <w:rsid w:val="00AE30B2"/>
    <w:rsid w:val="00AE402C"/>
    <w:rsid w:val="00AE5E9D"/>
    <w:rsid w:val="00AF0BC3"/>
    <w:rsid w:val="00B02048"/>
    <w:rsid w:val="00B05D34"/>
    <w:rsid w:val="00B0712D"/>
    <w:rsid w:val="00B11634"/>
    <w:rsid w:val="00B11A18"/>
    <w:rsid w:val="00B22AAC"/>
    <w:rsid w:val="00B251EF"/>
    <w:rsid w:val="00B255CC"/>
    <w:rsid w:val="00B32DED"/>
    <w:rsid w:val="00B348B1"/>
    <w:rsid w:val="00B40A26"/>
    <w:rsid w:val="00B41FE3"/>
    <w:rsid w:val="00B42235"/>
    <w:rsid w:val="00B46415"/>
    <w:rsid w:val="00B46A9E"/>
    <w:rsid w:val="00B4723F"/>
    <w:rsid w:val="00B52750"/>
    <w:rsid w:val="00B53760"/>
    <w:rsid w:val="00B546BE"/>
    <w:rsid w:val="00B549D7"/>
    <w:rsid w:val="00B54C07"/>
    <w:rsid w:val="00B573A1"/>
    <w:rsid w:val="00B576FF"/>
    <w:rsid w:val="00B60006"/>
    <w:rsid w:val="00B618D0"/>
    <w:rsid w:val="00B62AA6"/>
    <w:rsid w:val="00B632FE"/>
    <w:rsid w:val="00B65628"/>
    <w:rsid w:val="00B6572F"/>
    <w:rsid w:val="00B66738"/>
    <w:rsid w:val="00B67699"/>
    <w:rsid w:val="00B74016"/>
    <w:rsid w:val="00B750AC"/>
    <w:rsid w:val="00B750C5"/>
    <w:rsid w:val="00B76DD6"/>
    <w:rsid w:val="00B76EFE"/>
    <w:rsid w:val="00B77D7B"/>
    <w:rsid w:val="00B810FC"/>
    <w:rsid w:val="00B84445"/>
    <w:rsid w:val="00B864B3"/>
    <w:rsid w:val="00B87AB3"/>
    <w:rsid w:val="00B93296"/>
    <w:rsid w:val="00B961D7"/>
    <w:rsid w:val="00B979EF"/>
    <w:rsid w:val="00BA0BB3"/>
    <w:rsid w:val="00BA1A62"/>
    <w:rsid w:val="00BA2808"/>
    <w:rsid w:val="00BA4D8C"/>
    <w:rsid w:val="00BA601F"/>
    <w:rsid w:val="00BA73EA"/>
    <w:rsid w:val="00BB58C5"/>
    <w:rsid w:val="00BB6D4C"/>
    <w:rsid w:val="00BB6E61"/>
    <w:rsid w:val="00BB77D8"/>
    <w:rsid w:val="00BC186D"/>
    <w:rsid w:val="00BC2AD9"/>
    <w:rsid w:val="00BC3ECC"/>
    <w:rsid w:val="00BC4AF5"/>
    <w:rsid w:val="00BD0156"/>
    <w:rsid w:val="00BD3C7A"/>
    <w:rsid w:val="00BD4814"/>
    <w:rsid w:val="00BD6003"/>
    <w:rsid w:val="00BE3AE9"/>
    <w:rsid w:val="00BE412B"/>
    <w:rsid w:val="00BE6350"/>
    <w:rsid w:val="00BF3CB3"/>
    <w:rsid w:val="00BF536B"/>
    <w:rsid w:val="00BF57F9"/>
    <w:rsid w:val="00BF7291"/>
    <w:rsid w:val="00C00A44"/>
    <w:rsid w:val="00C00E94"/>
    <w:rsid w:val="00C01A66"/>
    <w:rsid w:val="00C040FC"/>
    <w:rsid w:val="00C04F35"/>
    <w:rsid w:val="00C05CA4"/>
    <w:rsid w:val="00C066E9"/>
    <w:rsid w:val="00C07D08"/>
    <w:rsid w:val="00C10868"/>
    <w:rsid w:val="00C133AF"/>
    <w:rsid w:val="00C203B0"/>
    <w:rsid w:val="00C2137F"/>
    <w:rsid w:val="00C25215"/>
    <w:rsid w:val="00C371F2"/>
    <w:rsid w:val="00C40BC4"/>
    <w:rsid w:val="00C4301A"/>
    <w:rsid w:val="00C46D20"/>
    <w:rsid w:val="00C471FD"/>
    <w:rsid w:val="00C50E6B"/>
    <w:rsid w:val="00C5185C"/>
    <w:rsid w:val="00C556AD"/>
    <w:rsid w:val="00C56393"/>
    <w:rsid w:val="00C609CB"/>
    <w:rsid w:val="00C60EF7"/>
    <w:rsid w:val="00C62454"/>
    <w:rsid w:val="00C63837"/>
    <w:rsid w:val="00C648F2"/>
    <w:rsid w:val="00C6554D"/>
    <w:rsid w:val="00C67811"/>
    <w:rsid w:val="00C67D58"/>
    <w:rsid w:val="00C71256"/>
    <w:rsid w:val="00C7236A"/>
    <w:rsid w:val="00C759E8"/>
    <w:rsid w:val="00C77BFA"/>
    <w:rsid w:val="00C77E7C"/>
    <w:rsid w:val="00C8142C"/>
    <w:rsid w:val="00C8318F"/>
    <w:rsid w:val="00C83390"/>
    <w:rsid w:val="00C835A9"/>
    <w:rsid w:val="00C84217"/>
    <w:rsid w:val="00C90D3A"/>
    <w:rsid w:val="00C96B3C"/>
    <w:rsid w:val="00C97F93"/>
    <w:rsid w:val="00CA2F90"/>
    <w:rsid w:val="00CA3D87"/>
    <w:rsid w:val="00CA69FF"/>
    <w:rsid w:val="00CA6A10"/>
    <w:rsid w:val="00CB0476"/>
    <w:rsid w:val="00CB12B9"/>
    <w:rsid w:val="00CB4F5B"/>
    <w:rsid w:val="00CC0603"/>
    <w:rsid w:val="00CC10C7"/>
    <w:rsid w:val="00CC5840"/>
    <w:rsid w:val="00CD0888"/>
    <w:rsid w:val="00CD315D"/>
    <w:rsid w:val="00CD4BD2"/>
    <w:rsid w:val="00CD5146"/>
    <w:rsid w:val="00CD6980"/>
    <w:rsid w:val="00CE082B"/>
    <w:rsid w:val="00CE10B8"/>
    <w:rsid w:val="00CE1E2E"/>
    <w:rsid w:val="00CE2D6A"/>
    <w:rsid w:val="00CE6005"/>
    <w:rsid w:val="00CF13D3"/>
    <w:rsid w:val="00D0076B"/>
    <w:rsid w:val="00D007AF"/>
    <w:rsid w:val="00D05A3D"/>
    <w:rsid w:val="00D07B32"/>
    <w:rsid w:val="00D12969"/>
    <w:rsid w:val="00D1298F"/>
    <w:rsid w:val="00D12A66"/>
    <w:rsid w:val="00D148DE"/>
    <w:rsid w:val="00D17461"/>
    <w:rsid w:val="00D21B1C"/>
    <w:rsid w:val="00D22C76"/>
    <w:rsid w:val="00D26A82"/>
    <w:rsid w:val="00D310ED"/>
    <w:rsid w:val="00D33429"/>
    <w:rsid w:val="00D410B5"/>
    <w:rsid w:val="00D417CB"/>
    <w:rsid w:val="00D4719E"/>
    <w:rsid w:val="00D51A0C"/>
    <w:rsid w:val="00D641EA"/>
    <w:rsid w:val="00D64554"/>
    <w:rsid w:val="00D65F99"/>
    <w:rsid w:val="00D74F66"/>
    <w:rsid w:val="00D76FBF"/>
    <w:rsid w:val="00D77199"/>
    <w:rsid w:val="00D82986"/>
    <w:rsid w:val="00D834E5"/>
    <w:rsid w:val="00D8554F"/>
    <w:rsid w:val="00D857C0"/>
    <w:rsid w:val="00D86337"/>
    <w:rsid w:val="00D86DD8"/>
    <w:rsid w:val="00D90E03"/>
    <w:rsid w:val="00D91694"/>
    <w:rsid w:val="00D931D3"/>
    <w:rsid w:val="00D972B7"/>
    <w:rsid w:val="00DA0404"/>
    <w:rsid w:val="00DA0CCF"/>
    <w:rsid w:val="00DA0F46"/>
    <w:rsid w:val="00DA1EEB"/>
    <w:rsid w:val="00DA5635"/>
    <w:rsid w:val="00DA7930"/>
    <w:rsid w:val="00DB3F68"/>
    <w:rsid w:val="00DB40B8"/>
    <w:rsid w:val="00DB470C"/>
    <w:rsid w:val="00DB6235"/>
    <w:rsid w:val="00DB6E83"/>
    <w:rsid w:val="00DC056A"/>
    <w:rsid w:val="00DC144E"/>
    <w:rsid w:val="00DC18A0"/>
    <w:rsid w:val="00DC74C9"/>
    <w:rsid w:val="00DD2091"/>
    <w:rsid w:val="00DD309C"/>
    <w:rsid w:val="00DD4040"/>
    <w:rsid w:val="00DD4D07"/>
    <w:rsid w:val="00DD737D"/>
    <w:rsid w:val="00DD7520"/>
    <w:rsid w:val="00DD7EE9"/>
    <w:rsid w:val="00DD7FB0"/>
    <w:rsid w:val="00DE1526"/>
    <w:rsid w:val="00DE28EC"/>
    <w:rsid w:val="00DE4D15"/>
    <w:rsid w:val="00DE6C66"/>
    <w:rsid w:val="00DF0AA1"/>
    <w:rsid w:val="00DF1AC4"/>
    <w:rsid w:val="00DF2B75"/>
    <w:rsid w:val="00DF2E93"/>
    <w:rsid w:val="00DF5789"/>
    <w:rsid w:val="00DF65E2"/>
    <w:rsid w:val="00DF6C9B"/>
    <w:rsid w:val="00DF7A25"/>
    <w:rsid w:val="00E00019"/>
    <w:rsid w:val="00E034BB"/>
    <w:rsid w:val="00E10078"/>
    <w:rsid w:val="00E12812"/>
    <w:rsid w:val="00E128D0"/>
    <w:rsid w:val="00E12AEF"/>
    <w:rsid w:val="00E130EE"/>
    <w:rsid w:val="00E21965"/>
    <w:rsid w:val="00E22B5C"/>
    <w:rsid w:val="00E22E7C"/>
    <w:rsid w:val="00E41DA3"/>
    <w:rsid w:val="00E42306"/>
    <w:rsid w:val="00E45CDE"/>
    <w:rsid w:val="00E46561"/>
    <w:rsid w:val="00E50CFF"/>
    <w:rsid w:val="00E60250"/>
    <w:rsid w:val="00E60556"/>
    <w:rsid w:val="00E6221E"/>
    <w:rsid w:val="00E647A9"/>
    <w:rsid w:val="00E66CAD"/>
    <w:rsid w:val="00E66D31"/>
    <w:rsid w:val="00E67040"/>
    <w:rsid w:val="00E718CB"/>
    <w:rsid w:val="00E72D85"/>
    <w:rsid w:val="00E74619"/>
    <w:rsid w:val="00E74A5F"/>
    <w:rsid w:val="00E8261E"/>
    <w:rsid w:val="00E84478"/>
    <w:rsid w:val="00E855B8"/>
    <w:rsid w:val="00E87CD4"/>
    <w:rsid w:val="00E9000D"/>
    <w:rsid w:val="00E91355"/>
    <w:rsid w:val="00E917EF"/>
    <w:rsid w:val="00E9589B"/>
    <w:rsid w:val="00E96C47"/>
    <w:rsid w:val="00E978E4"/>
    <w:rsid w:val="00EA05A6"/>
    <w:rsid w:val="00EA1A9A"/>
    <w:rsid w:val="00EB132C"/>
    <w:rsid w:val="00EB3CAE"/>
    <w:rsid w:val="00EB7744"/>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5602"/>
    <w:rsid w:val="00F1597E"/>
    <w:rsid w:val="00F17529"/>
    <w:rsid w:val="00F20BF7"/>
    <w:rsid w:val="00F20EE2"/>
    <w:rsid w:val="00F31C28"/>
    <w:rsid w:val="00F33B99"/>
    <w:rsid w:val="00F34878"/>
    <w:rsid w:val="00F36CB8"/>
    <w:rsid w:val="00F43EF1"/>
    <w:rsid w:val="00F5476C"/>
    <w:rsid w:val="00F56D2C"/>
    <w:rsid w:val="00F57273"/>
    <w:rsid w:val="00F57769"/>
    <w:rsid w:val="00F5797E"/>
    <w:rsid w:val="00F62F23"/>
    <w:rsid w:val="00F661A4"/>
    <w:rsid w:val="00F73BDC"/>
    <w:rsid w:val="00F761A1"/>
    <w:rsid w:val="00F76C9F"/>
    <w:rsid w:val="00F84573"/>
    <w:rsid w:val="00F85804"/>
    <w:rsid w:val="00F92A30"/>
    <w:rsid w:val="00F92ECA"/>
    <w:rsid w:val="00F9408D"/>
    <w:rsid w:val="00F96229"/>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7A9475C"/>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CD5146"/>
    <w:pPr>
      <w:keepNext/>
      <w:keepLines/>
      <w:spacing w:before="40"/>
      <w:ind w:left="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2C1186"/>
    <w:pPr>
      <w:keepNext/>
      <w:keepLines/>
      <w:spacing w:before="40"/>
      <w:ind w:left="7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CD5146"/>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rsid w:val="002C1186"/>
    <w:rPr>
      <w:rFonts w:ascii="Arial" w:eastAsiaTheme="majorEastAsia" w:hAnsi="Arial" w:cstheme="majorBidi"/>
      <w:i/>
      <w:iCs/>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99185982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C6EDE-C508-4359-AC9D-17850D2B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1853</Words>
  <Characters>10564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3</cp:revision>
  <cp:lastPrinted>2020-04-02T03:59:00Z</cp:lastPrinted>
  <dcterms:created xsi:type="dcterms:W3CDTF">2020-06-11T15:30:00Z</dcterms:created>
  <dcterms:modified xsi:type="dcterms:W3CDTF">2020-06-11T15:31:00Z</dcterms:modified>
</cp:coreProperties>
</file>