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92F16D" w14:textId="7BA2CD70" w:rsidR="005F6B90" w:rsidRPr="00CA14D5" w:rsidRDefault="005F6B90" w:rsidP="00352D99">
      <w:pPr>
        <w:pStyle w:val="Title"/>
        <w:spacing w:before="240"/>
        <w:rPr>
          <w:sz w:val="36"/>
          <w:szCs w:val="36"/>
        </w:rPr>
      </w:pPr>
      <w:r w:rsidRPr="00352D99">
        <w:rPr>
          <w:sz w:val="36"/>
          <w:szCs w:val="36"/>
        </w:rPr>
        <w:t>BOARD OF FORESTRY AND FIRE PROTECTION</w:t>
      </w:r>
      <w:r w:rsidR="00466F2D" w:rsidRPr="00352D99">
        <w:rPr>
          <w:sz w:val="36"/>
          <w:szCs w:val="36"/>
        </w:rPr>
        <w:t xml:space="preserve"> </w:t>
      </w:r>
      <w:r w:rsidR="00466F2D" w:rsidRPr="00CA14D5">
        <w:rPr>
          <w:sz w:val="36"/>
          <w:szCs w:val="36"/>
        </w:rPr>
        <w:t>MEETING MINUTES</w:t>
      </w:r>
    </w:p>
    <w:p w14:paraId="3444A9EE" w14:textId="77777777" w:rsidR="005F6B90" w:rsidRPr="00CA14D5" w:rsidRDefault="00C609CB" w:rsidP="005B3886">
      <w:pPr>
        <w:pStyle w:val="Subtitle"/>
        <w:spacing w:after="0"/>
      </w:pPr>
      <w:r w:rsidRPr="00CA14D5">
        <w:t>Sacramento</w:t>
      </w:r>
      <w:r w:rsidR="005F6B90" w:rsidRPr="00CA14D5">
        <w:t>, CA</w:t>
      </w:r>
    </w:p>
    <w:p w14:paraId="4937E64D" w14:textId="6D4A1390" w:rsidR="00806B02" w:rsidRPr="00CA14D5" w:rsidRDefault="00F32D63" w:rsidP="00352D99">
      <w:pPr>
        <w:pStyle w:val="Subtitle"/>
      </w:pPr>
      <w:r w:rsidRPr="00CA14D5">
        <w:t>January 20</w:t>
      </w:r>
      <w:r w:rsidR="00393943" w:rsidRPr="00CA14D5">
        <w:t>, 20</w:t>
      </w:r>
      <w:r w:rsidR="001D405F" w:rsidRPr="00CA14D5">
        <w:t>2</w:t>
      </w:r>
      <w:r w:rsidR="003A47EA" w:rsidRPr="00CA14D5">
        <w:t>1</w:t>
      </w:r>
    </w:p>
    <w:p w14:paraId="008B05D2" w14:textId="77777777" w:rsidR="00806B02" w:rsidRPr="00CA14D5" w:rsidRDefault="00806B02" w:rsidP="002C2ED6">
      <w:pPr>
        <w:pStyle w:val="Heading1"/>
        <w:rPr>
          <w:rFonts w:cs="Arial"/>
          <w:b w:val="0"/>
          <w:szCs w:val="24"/>
        </w:rPr>
      </w:pPr>
      <w:r w:rsidRPr="00CA14D5">
        <w:rPr>
          <w:rStyle w:val="Heading1Char"/>
          <w:b/>
        </w:rPr>
        <w:t>BOARD OF FORESTRY</w:t>
      </w:r>
      <w:r w:rsidR="00724DCF" w:rsidRPr="00CA14D5">
        <w:rPr>
          <w:rStyle w:val="Heading1Char"/>
          <w:b/>
        </w:rPr>
        <w:t xml:space="preserve"> AND FIRE PROTECTION</w:t>
      </w:r>
      <w:r w:rsidRPr="00CA14D5">
        <w:rPr>
          <w:rStyle w:val="Heading1Char"/>
          <w:b/>
        </w:rPr>
        <w:t xml:space="preserve"> MEMBERS</w:t>
      </w:r>
      <w:r w:rsidRPr="00CA14D5">
        <w:rPr>
          <w:rFonts w:cs="Arial"/>
          <w:b w:val="0"/>
          <w:szCs w:val="24"/>
        </w:rPr>
        <w:t>:</w:t>
      </w:r>
    </w:p>
    <w:p w14:paraId="706B07B4" w14:textId="77777777" w:rsidR="00BA1A62" w:rsidRPr="00CA14D5" w:rsidRDefault="00806B02" w:rsidP="005B3886">
      <w:pPr>
        <w:pStyle w:val="Heading2"/>
        <w:spacing w:before="0" w:after="120"/>
      </w:pPr>
      <w:r w:rsidRPr="00CA14D5">
        <w:rPr>
          <w:rStyle w:val="Heading2Char"/>
          <w:b/>
        </w:rPr>
        <w:t>Present</w:t>
      </w:r>
      <w:r w:rsidRPr="00CA14D5">
        <w:t>:</w:t>
      </w:r>
    </w:p>
    <w:p w14:paraId="551369FE" w14:textId="77777777" w:rsidR="00BA1A62" w:rsidRPr="00CA14D5" w:rsidRDefault="00BA1A62" w:rsidP="00403A64">
      <w:pPr>
        <w:pStyle w:val="ListParagraph"/>
        <w:numPr>
          <w:ilvl w:val="0"/>
          <w:numId w:val="1"/>
        </w:numPr>
        <w:tabs>
          <w:tab w:val="left" w:pos="1320"/>
        </w:tabs>
        <w:spacing w:before="120"/>
        <w:rPr>
          <w:rFonts w:cs="Arial"/>
          <w:szCs w:val="24"/>
        </w:rPr>
        <w:sectPr w:rsidR="00BA1A62" w:rsidRPr="00CA14D5" w:rsidSect="00DA0404">
          <w:headerReference w:type="even" r:id="rId8"/>
          <w:headerReference w:type="default" r:id="rId9"/>
          <w:headerReference w:type="first" r:id="rId10"/>
          <w:pgSz w:w="12240" w:h="15840"/>
          <w:pgMar w:top="1440" w:right="1440" w:bottom="1440" w:left="1440" w:header="720" w:footer="720" w:gutter="0"/>
          <w:cols w:space="720"/>
          <w:titlePg/>
          <w:docGrid w:linePitch="360"/>
        </w:sectPr>
      </w:pPr>
    </w:p>
    <w:p w14:paraId="64D62657" w14:textId="77777777" w:rsidR="00862DD7" w:rsidRPr="00CA14D5" w:rsidRDefault="00862DD7" w:rsidP="00EB46A1">
      <w:pPr>
        <w:pStyle w:val="ListParagraph"/>
        <w:numPr>
          <w:ilvl w:val="0"/>
          <w:numId w:val="1"/>
        </w:numPr>
      </w:pPr>
      <w:r w:rsidRPr="00CA14D5">
        <w:t>Keith Gilles</w:t>
      </w:r>
      <w:r w:rsidR="00BB77D8" w:rsidRPr="00CA14D5">
        <w:t>s</w:t>
      </w:r>
      <w:r w:rsidRPr="00CA14D5">
        <w:t>, Chair</w:t>
      </w:r>
    </w:p>
    <w:p w14:paraId="0689B51F" w14:textId="77777777" w:rsidR="00E10078" w:rsidRPr="00CA14D5" w:rsidRDefault="00E10078" w:rsidP="00EB46A1">
      <w:pPr>
        <w:pStyle w:val="ListParagraph"/>
        <w:numPr>
          <w:ilvl w:val="0"/>
          <w:numId w:val="1"/>
        </w:numPr>
      </w:pPr>
      <w:r w:rsidRPr="00CA14D5">
        <w:t>Rich Wade</w:t>
      </w:r>
    </w:p>
    <w:p w14:paraId="6BF60DBF" w14:textId="77777777" w:rsidR="00C05CA4" w:rsidRPr="00CA14D5" w:rsidRDefault="00C05CA4" w:rsidP="00EB46A1">
      <w:pPr>
        <w:pStyle w:val="ListParagraph"/>
        <w:numPr>
          <w:ilvl w:val="0"/>
          <w:numId w:val="1"/>
        </w:numPr>
      </w:pPr>
      <w:r w:rsidRPr="00CA14D5">
        <w:t>Marc Los Huertos</w:t>
      </w:r>
    </w:p>
    <w:p w14:paraId="597A4E06" w14:textId="77777777" w:rsidR="00C05CA4" w:rsidRPr="00CA14D5" w:rsidRDefault="001F43C1" w:rsidP="00EB46A1">
      <w:pPr>
        <w:pStyle w:val="ListParagraph"/>
        <w:numPr>
          <w:ilvl w:val="0"/>
          <w:numId w:val="1"/>
        </w:numPr>
      </w:pPr>
      <w:r w:rsidRPr="00CA14D5">
        <w:t>Darcy Wheeles</w:t>
      </w:r>
    </w:p>
    <w:p w14:paraId="44101CEA" w14:textId="77777777" w:rsidR="003C18F6" w:rsidRPr="00CA14D5" w:rsidRDefault="003C18F6" w:rsidP="00EB46A1">
      <w:pPr>
        <w:pStyle w:val="ListParagraph"/>
        <w:numPr>
          <w:ilvl w:val="0"/>
          <w:numId w:val="1"/>
        </w:numPr>
      </w:pPr>
      <w:r w:rsidRPr="00CA14D5">
        <w:t>Chris Chase</w:t>
      </w:r>
    </w:p>
    <w:p w14:paraId="39320397" w14:textId="77777777" w:rsidR="00E10078" w:rsidRPr="00CA14D5" w:rsidRDefault="00E10078" w:rsidP="00EB46A1">
      <w:pPr>
        <w:pStyle w:val="ListParagraph"/>
        <w:numPr>
          <w:ilvl w:val="0"/>
          <w:numId w:val="1"/>
        </w:numPr>
      </w:pPr>
      <w:r w:rsidRPr="00CA14D5">
        <w:t>Susan Husari</w:t>
      </w:r>
    </w:p>
    <w:p w14:paraId="4EC095BD" w14:textId="77777777" w:rsidR="00BA1A62" w:rsidRPr="00CA14D5" w:rsidRDefault="00A417A5" w:rsidP="00EB46A1">
      <w:pPr>
        <w:pStyle w:val="ListParagraph"/>
        <w:numPr>
          <w:ilvl w:val="0"/>
          <w:numId w:val="1"/>
        </w:numPr>
      </w:pPr>
      <w:r w:rsidRPr="00CA14D5">
        <w:t>Mike Jan</w:t>
      </w:r>
      <w:r w:rsidR="00721A15" w:rsidRPr="00CA14D5">
        <w:t>i</w:t>
      </w:r>
    </w:p>
    <w:p w14:paraId="4D3D645A" w14:textId="77777777" w:rsidR="00EB46A1" w:rsidRPr="00CA14D5" w:rsidRDefault="00EB46A1" w:rsidP="00EB46A1">
      <w:pPr>
        <w:pStyle w:val="ListParagraph"/>
        <w:numPr>
          <w:ilvl w:val="0"/>
          <w:numId w:val="1"/>
        </w:numPr>
        <w:rPr>
          <w:rStyle w:val="Heading2Char"/>
          <w:rFonts w:eastAsia="Times New Roman" w:cs="Times New Roman"/>
          <w:b w:val="0"/>
          <w:i w:val="0"/>
          <w:szCs w:val="20"/>
        </w:rPr>
      </w:pPr>
      <w:r w:rsidRPr="00CA14D5">
        <w:rPr>
          <w:rStyle w:val="Heading2Char"/>
          <w:rFonts w:eastAsia="Times New Roman" w:cs="Times New Roman"/>
          <w:b w:val="0"/>
          <w:i w:val="0"/>
          <w:szCs w:val="20"/>
        </w:rPr>
        <w:t>Katie Delbar</w:t>
      </w:r>
    </w:p>
    <w:p w14:paraId="473FB1BA" w14:textId="77777777" w:rsidR="00EB46A1" w:rsidRPr="00CA14D5" w:rsidRDefault="00EB46A1" w:rsidP="00EB46A1">
      <w:pPr>
        <w:rPr>
          <w:rStyle w:val="Heading2Char"/>
          <w:rFonts w:eastAsia="Times New Roman" w:cs="Times New Roman"/>
          <w:b w:val="0"/>
          <w:i w:val="0"/>
          <w:szCs w:val="20"/>
        </w:rPr>
        <w:sectPr w:rsidR="00EB46A1" w:rsidRPr="00CA14D5" w:rsidSect="00EB46A1">
          <w:type w:val="continuous"/>
          <w:pgSz w:w="12240" w:h="15840"/>
          <w:pgMar w:top="1440" w:right="1440" w:bottom="1440" w:left="1440" w:header="720" w:footer="720" w:gutter="0"/>
          <w:cols w:num="2" w:space="720"/>
          <w:titlePg/>
          <w:docGrid w:linePitch="360"/>
        </w:sectPr>
      </w:pPr>
    </w:p>
    <w:p w14:paraId="71920F06" w14:textId="77777777" w:rsidR="00EB46A1" w:rsidRPr="00CA14D5" w:rsidRDefault="00EB46A1" w:rsidP="00EB46A1">
      <w:pPr>
        <w:rPr>
          <w:rStyle w:val="Heading2Char"/>
          <w:rFonts w:eastAsia="Times New Roman" w:cs="Times New Roman"/>
          <w:b w:val="0"/>
          <w:i w:val="0"/>
          <w:szCs w:val="20"/>
        </w:rPr>
      </w:pPr>
    </w:p>
    <w:p w14:paraId="0B574CF3" w14:textId="77777777" w:rsidR="00EB46A1" w:rsidRPr="00CA14D5" w:rsidRDefault="00EB46A1" w:rsidP="00EB46A1">
      <w:pPr>
        <w:rPr>
          <w:rStyle w:val="Heading2Char"/>
          <w:rFonts w:eastAsia="Times New Roman" w:cs="Times New Roman"/>
          <w:b w:val="0"/>
          <w:i w:val="0"/>
          <w:szCs w:val="20"/>
        </w:rPr>
        <w:sectPr w:rsidR="00EB46A1" w:rsidRPr="00CA14D5" w:rsidSect="00EB46A1">
          <w:type w:val="continuous"/>
          <w:pgSz w:w="12240" w:h="15840"/>
          <w:pgMar w:top="1440" w:right="1440" w:bottom="1440" w:left="1440" w:header="720" w:footer="720" w:gutter="0"/>
          <w:cols w:num="2" w:space="720"/>
          <w:titlePg/>
          <w:docGrid w:linePitch="360"/>
        </w:sectPr>
      </w:pPr>
    </w:p>
    <w:p w14:paraId="2F2FABD1" w14:textId="77777777" w:rsidR="0023164C" w:rsidRPr="00CA14D5" w:rsidRDefault="0023164C" w:rsidP="00A417A5">
      <w:pPr>
        <w:pStyle w:val="Heading2"/>
        <w:spacing w:before="240"/>
        <w:rPr>
          <w:i w:val="0"/>
          <w:szCs w:val="32"/>
        </w:rPr>
      </w:pPr>
      <w:r w:rsidRPr="00CA14D5">
        <w:rPr>
          <w:i w:val="0"/>
          <w:szCs w:val="32"/>
        </w:rPr>
        <w:t>BOARD MEMBERS ABSENT:</w:t>
      </w:r>
    </w:p>
    <w:p w14:paraId="52DF4AD7" w14:textId="77777777" w:rsidR="001F1017" w:rsidRPr="00CA14D5" w:rsidRDefault="001F1017" w:rsidP="0023164C">
      <w:pPr>
        <w:sectPr w:rsidR="001F1017" w:rsidRPr="00CA14D5" w:rsidSect="00BA1A62">
          <w:type w:val="continuous"/>
          <w:pgSz w:w="12240" w:h="15840"/>
          <w:pgMar w:top="1440" w:right="1440" w:bottom="1440" w:left="1440" w:header="720" w:footer="720" w:gutter="0"/>
          <w:cols w:space="720"/>
          <w:titlePg/>
          <w:docGrid w:linePitch="360"/>
        </w:sectPr>
      </w:pPr>
    </w:p>
    <w:p w14:paraId="5B46F2BF" w14:textId="77777777" w:rsidR="00BA1A62" w:rsidRPr="00CA14D5" w:rsidRDefault="00423ADF" w:rsidP="00562847">
      <w:pPr>
        <w:pStyle w:val="Heading1"/>
        <w:spacing w:before="360"/>
        <w:rPr>
          <w:rStyle w:val="Heading1Char"/>
          <w:b/>
        </w:rPr>
      </w:pPr>
      <w:r w:rsidRPr="00CA14D5">
        <w:rPr>
          <w:rStyle w:val="Heading1Char"/>
          <w:b/>
        </w:rPr>
        <w:t>B</w:t>
      </w:r>
      <w:r w:rsidR="005F6B90" w:rsidRPr="00CA14D5">
        <w:rPr>
          <w:rStyle w:val="Heading1Char"/>
          <w:b/>
        </w:rPr>
        <w:t xml:space="preserve">OARD </w:t>
      </w:r>
      <w:r w:rsidR="00BA1A62" w:rsidRPr="00CA14D5">
        <w:rPr>
          <w:rStyle w:val="Heading1Char"/>
          <w:b/>
        </w:rPr>
        <w:t>S</w:t>
      </w:r>
      <w:r w:rsidR="005F6B90" w:rsidRPr="00CA14D5">
        <w:rPr>
          <w:rStyle w:val="Heading1Char"/>
          <w:b/>
        </w:rPr>
        <w:t>TAFF</w:t>
      </w:r>
      <w:r w:rsidR="002E5655" w:rsidRPr="00CA14D5">
        <w:rPr>
          <w:rStyle w:val="Heading1Char"/>
          <w:b/>
        </w:rPr>
        <w:t xml:space="preserve"> PRESENT:</w:t>
      </w:r>
    </w:p>
    <w:p w14:paraId="4BDB5EA8" w14:textId="77777777" w:rsidR="004258BC" w:rsidRPr="00CA14D5" w:rsidRDefault="004258BC" w:rsidP="00245998">
      <w:pPr>
        <w:pStyle w:val="ListParagraph"/>
        <w:numPr>
          <w:ilvl w:val="0"/>
          <w:numId w:val="3"/>
        </w:numPr>
        <w:tabs>
          <w:tab w:val="left" w:pos="1320"/>
        </w:tabs>
        <w:spacing w:before="120"/>
        <w:rPr>
          <w:rFonts w:cs="Arial"/>
          <w:szCs w:val="24"/>
        </w:rPr>
        <w:sectPr w:rsidR="004258BC" w:rsidRPr="00CA14D5" w:rsidSect="00BA1A62">
          <w:type w:val="continuous"/>
          <w:pgSz w:w="12240" w:h="15840"/>
          <w:pgMar w:top="1440" w:right="1440" w:bottom="1440" w:left="1440" w:header="720" w:footer="720" w:gutter="0"/>
          <w:cols w:space="720"/>
          <w:titlePg/>
          <w:docGrid w:linePitch="360"/>
        </w:sectPr>
      </w:pPr>
    </w:p>
    <w:p w14:paraId="39CB21A2" w14:textId="77777777" w:rsidR="008C6E89" w:rsidRPr="00CA14D5" w:rsidRDefault="00423ADF" w:rsidP="00245998">
      <w:pPr>
        <w:pStyle w:val="ListParagraph"/>
        <w:numPr>
          <w:ilvl w:val="0"/>
          <w:numId w:val="3"/>
        </w:numPr>
        <w:tabs>
          <w:tab w:val="left" w:pos="1320"/>
        </w:tabs>
        <w:spacing w:before="120"/>
        <w:rPr>
          <w:rFonts w:cs="Arial"/>
          <w:szCs w:val="24"/>
        </w:rPr>
      </w:pPr>
      <w:r w:rsidRPr="00CA14D5">
        <w:rPr>
          <w:rFonts w:cs="Arial"/>
          <w:szCs w:val="24"/>
        </w:rPr>
        <w:t>M</w:t>
      </w:r>
      <w:r w:rsidR="00E10078" w:rsidRPr="00CA14D5">
        <w:rPr>
          <w:rFonts w:cs="Arial"/>
          <w:szCs w:val="24"/>
        </w:rPr>
        <w:t>att Dias, Executive Officer</w:t>
      </w:r>
    </w:p>
    <w:p w14:paraId="40D60C15" w14:textId="77777777" w:rsidR="00E10078" w:rsidRPr="00CA14D5" w:rsidRDefault="00E10078" w:rsidP="00245998">
      <w:pPr>
        <w:pStyle w:val="ListParagraph"/>
        <w:numPr>
          <w:ilvl w:val="0"/>
          <w:numId w:val="3"/>
        </w:numPr>
        <w:rPr>
          <w:rFonts w:cs="Arial"/>
          <w:szCs w:val="24"/>
        </w:rPr>
      </w:pPr>
      <w:r w:rsidRPr="00CA14D5">
        <w:rPr>
          <w:rFonts w:cs="Arial"/>
          <w:szCs w:val="24"/>
        </w:rPr>
        <w:t xml:space="preserve">Eric Hedge, </w:t>
      </w:r>
      <w:r w:rsidR="00BB77D8" w:rsidRPr="00CA14D5">
        <w:rPr>
          <w:rFonts w:cs="Arial"/>
          <w:szCs w:val="24"/>
        </w:rPr>
        <w:t>Regulations Program Manager</w:t>
      </w:r>
    </w:p>
    <w:p w14:paraId="6E9A5F5D" w14:textId="77777777" w:rsidR="00E10078" w:rsidRPr="00CA14D5" w:rsidRDefault="00E10078" w:rsidP="00245998">
      <w:pPr>
        <w:pStyle w:val="ListParagraph"/>
        <w:numPr>
          <w:ilvl w:val="0"/>
          <w:numId w:val="3"/>
        </w:numPr>
        <w:rPr>
          <w:rFonts w:cs="Arial"/>
          <w:szCs w:val="24"/>
        </w:rPr>
      </w:pPr>
      <w:r w:rsidRPr="00CA14D5">
        <w:rPr>
          <w:rFonts w:cs="Arial"/>
          <w:szCs w:val="24"/>
        </w:rPr>
        <w:t>Dan Stapleton, Licensing Officer</w:t>
      </w:r>
    </w:p>
    <w:p w14:paraId="3349558B" w14:textId="7AFDC557" w:rsidR="00670015" w:rsidRPr="00CA14D5" w:rsidRDefault="00E10078" w:rsidP="00245998">
      <w:pPr>
        <w:pStyle w:val="ListParagraph"/>
        <w:numPr>
          <w:ilvl w:val="0"/>
          <w:numId w:val="3"/>
        </w:numPr>
        <w:rPr>
          <w:rFonts w:cs="Arial"/>
          <w:szCs w:val="24"/>
        </w:rPr>
      </w:pPr>
      <w:r w:rsidRPr="00CA14D5">
        <w:rPr>
          <w:rFonts w:cs="Arial"/>
          <w:szCs w:val="24"/>
        </w:rPr>
        <w:t xml:space="preserve">Jeff Slaton, </w:t>
      </w:r>
      <w:r w:rsidR="004C162C" w:rsidRPr="00CA14D5">
        <w:rPr>
          <w:rFonts w:cs="Arial"/>
          <w:szCs w:val="24"/>
        </w:rPr>
        <w:t>Senior</w:t>
      </w:r>
      <w:r w:rsidRPr="00CA14D5">
        <w:rPr>
          <w:rFonts w:cs="Arial"/>
          <w:szCs w:val="24"/>
        </w:rPr>
        <w:t xml:space="preserve"> Counsel</w:t>
      </w:r>
    </w:p>
    <w:p w14:paraId="1F63788F" w14:textId="77777777" w:rsidR="00783E2D" w:rsidRPr="00CA14D5" w:rsidRDefault="00783E2D" w:rsidP="00245998">
      <w:pPr>
        <w:pStyle w:val="ListParagraph"/>
        <w:numPr>
          <w:ilvl w:val="0"/>
          <w:numId w:val="3"/>
        </w:numPr>
        <w:rPr>
          <w:rFonts w:cs="Arial"/>
          <w:szCs w:val="24"/>
        </w:rPr>
      </w:pPr>
      <w:r w:rsidRPr="00CA14D5">
        <w:rPr>
          <w:rFonts w:cs="Arial"/>
          <w:szCs w:val="24"/>
        </w:rPr>
        <w:t xml:space="preserve">Deniele Cade, </w:t>
      </w:r>
      <w:r w:rsidR="00E91355" w:rsidRPr="00CA14D5">
        <w:rPr>
          <w:rFonts w:cs="Arial"/>
          <w:szCs w:val="24"/>
        </w:rPr>
        <w:t>Staff Analyst</w:t>
      </w:r>
      <w:r w:rsidRPr="00CA14D5">
        <w:rPr>
          <w:rFonts w:cs="Arial"/>
          <w:szCs w:val="24"/>
        </w:rPr>
        <w:t>, Licensing</w:t>
      </w:r>
    </w:p>
    <w:p w14:paraId="4614CF3B" w14:textId="77777777" w:rsidR="00311C13" w:rsidRPr="00CA14D5" w:rsidRDefault="00311C13" w:rsidP="00245998">
      <w:pPr>
        <w:pStyle w:val="ListParagraph"/>
        <w:numPr>
          <w:ilvl w:val="0"/>
          <w:numId w:val="3"/>
        </w:numPr>
        <w:rPr>
          <w:rFonts w:cs="Arial"/>
          <w:szCs w:val="24"/>
        </w:rPr>
      </w:pPr>
      <w:r w:rsidRPr="00CA14D5">
        <w:rPr>
          <w:rFonts w:cs="Arial"/>
          <w:szCs w:val="24"/>
        </w:rPr>
        <w:t xml:space="preserve">Andrew Lawhorn, Forestry Assistant II </w:t>
      </w:r>
    </w:p>
    <w:p w14:paraId="275ED6A3" w14:textId="77777777" w:rsidR="00E10078" w:rsidRPr="00CA14D5" w:rsidRDefault="00E10078" w:rsidP="004C162C">
      <w:pPr>
        <w:pStyle w:val="ListParagraph"/>
        <w:numPr>
          <w:ilvl w:val="0"/>
          <w:numId w:val="3"/>
        </w:numPr>
        <w:rPr>
          <w:rFonts w:cs="Arial"/>
          <w:szCs w:val="24"/>
        </w:rPr>
      </w:pPr>
      <w:r w:rsidRPr="00CA14D5">
        <w:rPr>
          <w:rFonts w:cs="Arial"/>
          <w:szCs w:val="24"/>
        </w:rPr>
        <w:t>Edith Hannigan, Land Use Planning Program Manager</w:t>
      </w:r>
    </w:p>
    <w:p w14:paraId="7C5CFAA3" w14:textId="77777777" w:rsidR="00205911" w:rsidRPr="00CA14D5" w:rsidRDefault="00205911" w:rsidP="00245998">
      <w:pPr>
        <w:pStyle w:val="ListParagraph"/>
        <w:numPr>
          <w:ilvl w:val="0"/>
          <w:numId w:val="3"/>
        </w:numPr>
        <w:ind w:left="360"/>
        <w:rPr>
          <w:rFonts w:cs="Arial"/>
          <w:szCs w:val="24"/>
        </w:rPr>
      </w:pPr>
      <w:r w:rsidRPr="00CA14D5">
        <w:rPr>
          <w:rFonts w:cs="Arial"/>
          <w:szCs w:val="24"/>
        </w:rPr>
        <w:t>Laura Alarcon Stalians, Administrative Manager</w:t>
      </w:r>
    </w:p>
    <w:p w14:paraId="16082DBD" w14:textId="625A8269" w:rsidR="00311C13" w:rsidRPr="00CA14D5" w:rsidRDefault="00311C13" w:rsidP="00245998">
      <w:pPr>
        <w:pStyle w:val="ListParagraph"/>
        <w:numPr>
          <w:ilvl w:val="0"/>
          <w:numId w:val="3"/>
        </w:numPr>
        <w:ind w:left="360"/>
        <w:rPr>
          <w:rFonts w:cs="Arial"/>
          <w:szCs w:val="24"/>
        </w:rPr>
      </w:pPr>
      <w:r w:rsidRPr="00CA14D5">
        <w:rPr>
          <w:rFonts w:cs="Arial"/>
          <w:szCs w:val="24"/>
        </w:rPr>
        <w:t xml:space="preserve">Robert Roth, </w:t>
      </w:r>
      <w:r w:rsidR="004C162C" w:rsidRPr="00CA14D5">
        <w:rPr>
          <w:rFonts w:cs="Arial"/>
          <w:szCs w:val="24"/>
        </w:rPr>
        <w:t>Board Counsel</w:t>
      </w:r>
    </w:p>
    <w:p w14:paraId="52CF5C23" w14:textId="6BCE3A74" w:rsidR="00311C13" w:rsidRPr="00CA14D5" w:rsidRDefault="00311C13" w:rsidP="00245998">
      <w:pPr>
        <w:pStyle w:val="ListParagraph"/>
        <w:numPr>
          <w:ilvl w:val="0"/>
          <w:numId w:val="3"/>
        </w:numPr>
        <w:ind w:left="360"/>
        <w:rPr>
          <w:rFonts w:cs="Arial"/>
          <w:szCs w:val="24"/>
        </w:rPr>
      </w:pPr>
      <w:r w:rsidRPr="00CA14D5">
        <w:rPr>
          <w:rFonts w:cs="Arial"/>
          <w:szCs w:val="24"/>
        </w:rPr>
        <w:t>Cla</w:t>
      </w:r>
      <w:r w:rsidR="00CA14D5" w:rsidRPr="00CA14D5">
        <w:rPr>
          <w:rFonts w:cs="Arial"/>
          <w:szCs w:val="24"/>
        </w:rPr>
        <w:t>i</w:t>
      </w:r>
      <w:r w:rsidRPr="00CA14D5">
        <w:rPr>
          <w:rFonts w:cs="Arial"/>
          <w:szCs w:val="24"/>
        </w:rPr>
        <w:t>re</w:t>
      </w:r>
      <w:r w:rsidR="00141026" w:rsidRPr="00CA14D5">
        <w:rPr>
          <w:rFonts w:cs="Arial"/>
          <w:szCs w:val="24"/>
        </w:rPr>
        <w:t xml:space="preserve"> McCoy, </w:t>
      </w:r>
      <w:r w:rsidR="004C162C" w:rsidRPr="00CA14D5">
        <w:rPr>
          <w:rFonts w:cs="Arial"/>
          <w:szCs w:val="24"/>
        </w:rPr>
        <w:t>Wildfire Planning Specialist</w:t>
      </w:r>
      <w:r w:rsidRPr="00CA14D5">
        <w:rPr>
          <w:rFonts w:cs="Arial"/>
          <w:szCs w:val="24"/>
        </w:rPr>
        <w:t xml:space="preserve"> </w:t>
      </w:r>
    </w:p>
    <w:p w14:paraId="780E988E" w14:textId="1AD0D075" w:rsidR="00311C13" w:rsidRPr="00CA14D5" w:rsidRDefault="00311C13" w:rsidP="00245998">
      <w:pPr>
        <w:pStyle w:val="ListParagraph"/>
        <w:numPr>
          <w:ilvl w:val="0"/>
          <w:numId w:val="3"/>
        </w:numPr>
        <w:ind w:left="360"/>
        <w:rPr>
          <w:rFonts w:cs="Arial"/>
          <w:szCs w:val="24"/>
        </w:rPr>
      </w:pPr>
      <w:r w:rsidRPr="00CA14D5">
        <w:rPr>
          <w:rFonts w:cs="Arial"/>
          <w:szCs w:val="24"/>
        </w:rPr>
        <w:t>Sara</w:t>
      </w:r>
      <w:r w:rsidR="004C162C" w:rsidRPr="00CA14D5">
        <w:rPr>
          <w:rFonts w:cs="Arial"/>
          <w:szCs w:val="24"/>
        </w:rPr>
        <w:t xml:space="preserve"> Walter, Contracts Analyst</w:t>
      </w:r>
    </w:p>
    <w:p w14:paraId="62FF8ABA" w14:textId="77777777" w:rsidR="0094174D" w:rsidRPr="00CA14D5" w:rsidRDefault="0094174D" w:rsidP="00245998">
      <w:pPr>
        <w:pStyle w:val="ListParagraph"/>
        <w:numPr>
          <w:ilvl w:val="0"/>
          <w:numId w:val="3"/>
        </w:numPr>
        <w:ind w:left="360"/>
        <w:rPr>
          <w:rFonts w:cs="Arial"/>
          <w:szCs w:val="24"/>
        </w:rPr>
      </w:pPr>
      <w:r w:rsidRPr="00CA14D5">
        <w:rPr>
          <w:rFonts w:cs="Arial"/>
          <w:szCs w:val="24"/>
        </w:rPr>
        <w:t>Katie Harrell, Joint Institute for Wood Products Innovation</w:t>
      </w:r>
    </w:p>
    <w:p w14:paraId="0079E741" w14:textId="77777777" w:rsidR="005B3886" w:rsidRPr="00CA14D5" w:rsidRDefault="005B3886" w:rsidP="00245998">
      <w:pPr>
        <w:pStyle w:val="ListParagraph"/>
        <w:numPr>
          <w:ilvl w:val="0"/>
          <w:numId w:val="3"/>
        </w:numPr>
        <w:ind w:left="360"/>
        <w:rPr>
          <w:rFonts w:cs="Arial"/>
          <w:szCs w:val="24"/>
        </w:rPr>
      </w:pPr>
      <w:r w:rsidRPr="00CA14D5">
        <w:rPr>
          <w:rFonts w:cs="Arial"/>
          <w:szCs w:val="24"/>
        </w:rPr>
        <w:t>Linda Cano, Executive As</w:t>
      </w:r>
      <w:r w:rsidR="001A44E1" w:rsidRPr="00CA14D5">
        <w:rPr>
          <w:rFonts w:cs="Arial"/>
          <w:szCs w:val="24"/>
        </w:rPr>
        <w:t>s</w:t>
      </w:r>
      <w:r w:rsidRPr="00CA14D5">
        <w:rPr>
          <w:rFonts w:cs="Arial"/>
          <w:szCs w:val="24"/>
        </w:rPr>
        <w:t>istant</w:t>
      </w:r>
    </w:p>
    <w:p w14:paraId="5FA94862" w14:textId="77777777" w:rsidR="004258BC" w:rsidRPr="00CA14D5" w:rsidRDefault="004258BC" w:rsidP="00BA1A62">
      <w:pPr>
        <w:pStyle w:val="ListParagraph"/>
        <w:spacing w:before="160"/>
        <w:ind w:left="360"/>
        <w:rPr>
          <w:rStyle w:val="Heading1Char"/>
        </w:rPr>
        <w:sectPr w:rsidR="004258BC" w:rsidRPr="00CA14D5" w:rsidSect="004258BC">
          <w:type w:val="continuous"/>
          <w:pgSz w:w="12240" w:h="15840"/>
          <w:pgMar w:top="1440" w:right="1440" w:bottom="1440" w:left="1440" w:header="720" w:footer="720" w:gutter="0"/>
          <w:cols w:num="2" w:space="720"/>
          <w:titlePg/>
          <w:docGrid w:linePitch="360"/>
        </w:sectPr>
      </w:pPr>
    </w:p>
    <w:p w14:paraId="7C4AB20A" w14:textId="77777777" w:rsidR="003502CA" w:rsidRPr="00CA14D5" w:rsidRDefault="003502CA" w:rsidP="003502CA">
      <w:pPr>
        <w:pStyle w:val="Heading1"/>
      </w:pPr>
      <w:r w:rsidRPr="00CA14D5">
        <w:rPr>
          <w:rStyle w:val="Heading1Char"/>
          <w:b/>
        </w:rPr>
        <w:t>DEPARTMENTAL STAFF PRESENT</w:t>
      </w:r>
      <w:r w:rsidRPr="00CA14D5">
        <w:t>:</w:t>
      </w:r>
    </w:p>
    <w:p w14:paraId="589D1827" w14:textId="77777777" w:rsidR="0087746B" w:rsidRPr="00CA14D5" w:rsidRDefault="0087746B" w:rsidP="003502CA">
      <w:pPr>
        <w:pStyle w:val="Heading1"/>
        <w:sectPr w:rsidR="0087746B" w:rsidRPr="00CA14D5" w:rsidSect="00C133AF">
          <w:type w:val="continuous"/>
          <w:pgSz w:w="12240" w:h="15840"/>
          <w:pgMar w:top="1440" w:right="1440" w:bottom="1440" w:left="1440" w:header="720" w:footer="720" w:gutter="0"/>
          <w:cols w:space="720"/>
          <w:titlePg/>
          <w:docGrid w:linePitch="360"/>
        </w:sectPr>
      </w:pPr>
    </w:p>
    <w:p w14:paraId="1DB46703" w14:textId="77777777" w:rsidR="004B5020" w:rsidRPr="00CA14D5" w:rsidRDefault="005A4A2E" w:rsidP="00721A15">
      <w:pPr>
        <w:pStyle w:val="ListParagraph"/>
        <w:numPr>
          <w:ilvl w:val="0"/>
          <w:numId w:val="2"/>
        </w:numPr>
        <w:rPr>
          <w:rFonts w:cs="Arial"/>
          <w:szCs w:val="24"/>
        </w:rPr>
      </w:pPr>
      <w:r w:rsidRPr="00CA14D5">
        <w:rPr>
          <w:rFonts w:cs="Arial"/>
          <w:szCs w:val="24"/>
        </w:rPr>
        <w:t>Thom Porter</w:t>
      </w:r>
      <w:r w:rsidR="004B5020" w:rsidRPr="00CA14D5">
        <w:rPr>
          <w:rFonts w:cs="Arial"/>
          <w:szCs w:val="24"/>
        </w:rPr>
        <w:t xml:space="preserve">, </w:t>
      </w:r>
      <w:r w:rsidR="00C078D0" w:rsidRPr="00CA14D5">
        <w:rPr>
          <w:rFonts w:cs="Arial"/>
          <w:szCs w:val="24"/>
        </w:rPr>
        <w:t xml:space="preserve">Deputy </w:t>
      </w:r>
      <w:r w:rsidR="004B5020" w:rsidRPr="00CA14D5">
        <w:rPr>
          <w:rFonts w:cs="Arial"/>
          <w:szCs w:val="24"/>
        </w:rPr>
        <w:t>Director, CAL FIRE</w:t>
      </w:r>
    </w:p>
    <w:p w14:paraId="2CE0A593" w14:textId="77777777" w:rsidR="00721A15" w:rsidRPr="00CA14D5" w:rsidRDefault="00721A15" w:rsidP="00721A15">
      <w:pPr>
        <w:pStyle w:val="ListParagraph"/>
        <w:numPr>
          <w:ilvl w:val="0"/>
          <w:numId w:val="2"/>
        </w:numPr>
        <w:rPr>
          <w:rFonts w:cs="Arial"/>
          <w:szCs w:val="24"/>
        </w:rPr>
      </w:pPr>
      <w:r w:rsidRPr="00CA14D5">
        <w:rPr>
          <w:rFonts w:cs="Arial"/>
          <w:szCs w:val="24"/>
        </w:rPr>
        <w:t>Eric Huff, Staff Chief, Forest Practice Program</w:t>
      </w:r>
    </w:p>
    <w:p w14:paraId="413CB6D1" w14:textId="77777777" w:rsidR="00721A15" w:rsidRPr="00CA14D5" w:rsidRDefault="00721A15" w:rsidP="00721A15">
      <w:pPr>
        <w:pStyle w:val="ListParagraph"/>
        <w:numPr>
          <w:ilvl w:val="0"/>
          <w:numId w:val="2"/>
        </w:numPr>
        <w:rPr>
          <w:rFonts w:cs="Arial"/>
          <w:szCs w:val="24"/>
        </w:rPr>
      </w:pPr>
      <w:r w:rsidRPr="00CA14D5">
        <w:rPr>
          <w:rFonts w:cs="Arial"/>
          <w:szCs w:val="24"/>
        </w:rPr>
        <w:t>Bill Solinsky, Forester III, THP Administration</w:t>
      </w:r>
    </w:p>
    <w:p w14:paraId="513E5587" w14:textId="77777777" w:rsidR="004B5020" w:rsidRPr="00CA14D5" w:rsidRDefault="004B5020" w:rsidP="004B5020">
      <w:pPr>
        <w:pStyle w:val="ListParagraph"/>
        <w:numPr>
          <w:ilvl w:val="0"/>
          <w:numId w:val="2"/>
        </w:numPr>
        <w:rPr>
          <w:rFonts w:cs="Arial"/>
          <w:szCs w:val="24"/>
        </w:rPr>
      </w:pPr>
      <w:r w:rsidRPr="00CA14D5">
        <w:rPr>
          <w:rFonts w:cs="Arial"/>
          <w:szCs w:val="24"/>
        </w:rPr>
        <w:t>Tom Smith, Sr. Plant Pathologist, Resource Management</w:t>
      </w:r>
    </w:p>
    <w:p w14:paraId="1A9D1C9A" w14:textId="77777777" w:rsidR="008853B7" w:rsidRPr="00CA14D5" w:rsidRDefault="008853B7" w:rsidP="00CA14D5">
      <w:pPr>
        <w:pStyle w:val="ListParagraph"/>
        <w:numPr>
          <w:ilvl w:val="0"/>
          <w:numId w:val="2"/>
        </w:numPr>
        <w:ind w:left="360"/>
        <w:rPr>
          <w:rFonts w:ascii="Calibri" w:hAnsi="Calibri"/>
          <w:spacing w:val="0"/>
          <w:sz w:val="22"/>
        </w:rPr>
      </w:pPr>
      <w:r w:rsidRPr="00CA14D5">
        <w:t>Angie Lottes, Assistant Deputy Director Climate and Energy</w:t>
      </w:r>
    </w:p>
    <w:p w14:paraId="185EFC44" w14:textId="77777777" w:rsidR="008853B7" w:rsidRPr="00CA14D5" w:rsidRDefault="008853B7" w:rsidP="00CA14D5">
      <w:pPr>
        <w:pStyle w:val="ListParagraph"/>
        <w:numPr>
          <w:ilvl w:val="0"/>
          <w:numId w:val="2"/>
        </w:numPr>
        <w:ind w:left="360"/>
      </w:pPr>
      <w:r w:rsidRPr="00CA14D5">
        <w:t>Kurt McCray, Unit Chief, Humboldt Del Norte</w:t>
      </w:r>
    </w:p>
    <w:p w14:paraId="0F0078A6" w14:textId="77777777" w:rsidR="008853B7" w:rsidRPr="00CA14D5" w:rsidRDefault="008853B7" w:rsidP="00CA14D5">
      <w:pPr>
        <w:pStyle w:val="ListParagraph"/>
        <w:numPr>
          <w:ilvl w:val="0"/>
          <w:numId w:val="2"/>
        </w:numPr>
        <w:ind w:left="360"/>
      </w:pPr>
      <w:r w:rsidRPr="00CA14D5">
        <w:t>Stacy Stanish, Forest Practice Biologist</w:t>
      </w:r>
    </w:p>
    <w:p w14:paraId="202137C5" w14:textId="77777777" w:rsidR="008853B7" w:rsidRPr="00CA14D5" w:rsidRDefault="008853B7" w:rsidP="00EC0B1C">
      <w:pPr>
        <w:pStyle w:val="ListParagraph"/>
        <w:numPr>
          <w:ilvl w:val="0"/>
          <w:numId w:val="2"/>
        </w:numPr>
        <w:ind w:left="360"/>
      </w:pPr>
      <w:r w:rsidRPr="00CA14D5">
        <w:t>Christine McMorrow, Resource Management Information Officer</w:t>
      </w:r>
    </w:p>
    <w:p w14:paraId="356554A3" w14:textId="77777777" w:rsidR="00F45BB1" w:rsidRPr="00CA14D5" w:rsidRDefault="008853B7" w:rsidP="00CA14D5">
      <w:pPr>
        <w:pStyle w:val="ListParagraph"/>
        <w:numPr>
          <w:ilvl w:val="0"/>
          <w:numId w:val="2"/>
        </w:numPr>
        <w:ind w:left="360"/>
      </w:pPr>
      <w:r w:rsidRPr="00CA14D5">
        <w:lastRenderedPageBreak/>
        <w:t>Drew Coe</w:t>
      </w:r>
      <w:r w:rsidR="00F54CE1" w:rsidRPr="00CA14D5">
        <w:t>, Forest Practice Monitoring Program Coordinator</w:t>
      </w:r>
    </w:p>
    <w:p w14:paraId="0B6CC36A" w14:textId="77777777" w:rsidR="008853B7" w:rsidRPr="00CA14D5" w:rsidRDefault="008853B7" w:rsidP="00CA14D5">
      <w:pPr>
        <w:pStyle w:val="ListParagraph"/>
        <w:numPr>
          <w:ilvl w:val="0"/>
          <w:numId w:val="2"/>
        </w:numPr>
        <w:ind w:left="360"/>
      </w:pPr>
      <w:r w:rsidRPr="00CA14D5">
        <w:t>Gabe Schultz</w:t>
      </w:r>
      <w:r w:rsidR="00F54CE1" w:rsidRPr="00CA14D5">
        <w:t xml:space="preserve">, Staff Chief, Regional Resource Manager </w:t>
      </w:r>
    </w:p>
    <w:p w14:paraId="669176F2" w14:textId="77777777" w:rsidR="008853B7" w:rsidRPr="00CA14D5" w:rsidRDefault="008853B7" w:rsidP="00CA14D5">
      <w:pPr>
        <w:pStyle w:val="ListParagraph"/>
        <w:numPr>
          <w:ilvl w:val="0"/>
          <w:numId w:val="2"/>
        </w:numPr>
        <w:ind w:left="360"/>
      </w:pPr>
      <w:r w:rsidRPr="00CA14D5">
        <w:t>Will Olsen</w:t>
      </w:r>
      <w:r w:rsidR="00F54CE1" w:rsidRPr="00CA14D5">
        <w:t>, Forest Practice Monitoring Specialist</w:t>
      </w:r>
    </w:p>
    <w:p w14:paraId="758D2004" w14:textId="77777777" w:rsidR="008853B7" w:rsidRPr="00CA14D5" w:rsidRDefault="008853B7" w:rsidP="00CA14D5">
      <w:pPr>
        <w:pStyle w:val="ListParagraph"/>
        <w:numPr>
          <w:ilvl w:val="0"/>
          <w:numId w:val="2"/>
        </w:numPr>
        <w:ind w:left="360"/>
      </w:pPr>
      <w:r w:rsidRPr="00CA14D5">
        <w:t>Helge Eng</w:t>
      </w:r>
      <w:r w:rsidR="00F54CE1" w:rsidRPr="00CA14D5">
        <w:t>, Deputy Director, Resource Management</w:t>
      </w:r>
    </w:p>
    <w:p w14:paraId="42122E31" w14:textId="77777777" w:rsidR="008853B7" w:rsidRPr="00CA14D5" w:rsidRDefault="008853B7" w:rsidP="00EC0B1C">
      <w:pPr>
        <w:pStyle w:val="ListParagraph"/>
        <w:numPr>
          <w:ilvl w:val="0"/>
          <w:numId w:val="2"/>
        </w:numPr>
        <w:ind w:left="360"/>
      </w:pPr>
      <w:r w:rsidRPr="00CA14D5">
        <w:t>Kevin Conway</w:t>
      </w:r>
      <w:r w:rsidR="00F54CE1" w:rsidRPr="00CA14D5">
        <w:t xml:space="preserve">, </w:t>
      </w:r>
      <w:r w:rsidR="00F45BB1" w:rsidRPr="00CA14D5">
        <w:t>State Forest Program Manager</w:t>
      </w:r>
    </w:p>
    <w:p w14:paraId="4E82E7A4" w14:textId="77777777" w:rsidR="008853B7" w:rsidRPr="00CA14D5" w:rsidRDefault="008853B7" w:rsidP="00EC0B1C">
      <w:pPr>
        <w:pStyle w:val="ListParagraph"/>
        <w:numPr>
          <w:ilvl w:val="0"/>
          <w:numId w:val="2"/>
        </w:numPr>
        <w:ind w:left="360"/>
      </w:pPr>
      <w:r w:rsidRPr="00CA14D5">
        <w:t>Matt Damon</w:t>
      </w:r>
      <w:r w:rsidR="00F45BB1" w:rsidRPr="00CA14D5">
        <w:t>, Deputy Chief, Land Use Planning</w:t>
      </w:r>
      <w:r w:rsidRPr="00CA14D5">
        <w:t xml:space="preserve"> </w:t>
      </w:r>
    </w:p>
    <w:p w14:paraId="0EFD5041" w14:textId="77777777" w:rsidR="00721A15" w:rsidRPr="00CA14D5" w:rsidRDefault="008853B7" w:rsidP="00EC0B1C">
      <w:pPr>
        <w:pStyle w:val="ListParagraph"/>
        <w:numPr>
          <w:ilvl w:val="0"/>
          <w:numId w:val="2"/>
        </w:numPr>
        <w:ind w:left="360"/>
      </w:pPr>
      <w:r w:rsidRPr="00CA14D5">
        <w:t>Pete Cafferata</w:t>
      </w:r>
      <w:r w:rsidR="00F45BB1" w:rsidRPr="00CA14D5">
        <w:t>, Watershed Protection Program Manager</w:t>
      </w:r>
    </w:p>
    <w:p w14:paraId="26FC80A4" w14:textId="77777777" w:rsidR="00614297" w:rsidRPr="00CA14D5" w:rsidRDefault="00614297" w:rsidP="002C2ED6">
      <w:pPr>
        <w:pStyle w:val="Heading1"/>
        <w:rPr>
          <w:rStyle w:val="Heading1Char"/>
          <w:rFonts w:cs="Arial"/>
          <w:b/>
          <w:szCs w:val="24"/>
        </w:rPr>
        <w:sectPr w:rsidR="00614297" w:rsidRPr="00CA14D5" w:rsidSect="00614297">
          <w:headerReference w:type="first" r:id="rId11"/>
          <w:type w:val="continuous"/>
          <w:pgSz w:w="12240" w:h="15840"/>
          <w:pgMar w:top="1440" w:right="1440" w:bottom="1440" w:left="1440" w:header="720" w:footer="720" w:gutter="0"/>
          <w:cols w:num="2" w:space="720"/>
          <w:docGrid w:linePitch="360"/>
        </w:sectPr>
      </w:pPr>
    </w:p>
    <w:p w14:paraId="3FDFE1CE" w14:textId="77777777" w:rsidR="00640AF2" w:rsidRPr="002C2ED6" w:rsidRDefault="008D290F" w:rsidP="00640AF2">
      <w:pPr>
        <w:pStyle w:val="Heading1"/>
      </w:pPr>
      <w:r w:rsidRPr="00CA14D5">
        <w:rPr>
          <w:rStyle w:val="Heading1Char"/>
          <w:b/>
        </w:rPr>
        <w:t>AGENCY</w:t>
      </w:r>
      <w:r w:rsidR="00640AF2" w:rsidRPr="00CA14D5">
        <w:rPr>
          <w:rStyle w:val="Heading1Char"/>
          <w:b/>
        </w:rPr>
        <w:t xml:space="preserve"> STAFF PRESENT</w:t>
      </w:r>
      <w:r w:rsidR="00640AF2" w:rsidRPr="00CA14D5">
        <w:t>:</w:t>
      </w:r>
    </w:p>
    <w:p w14:paraId="0AE66798" w14:textId="77777777" w:rsidR="00640AF2" w:rsidRPr="00640AF2" w:rsidRDefault="00640AF2" w:rsidP="00640AF2">
      <w:pPr>
        <w:pStyle w:val="Heading1"/>
        <w:numPr>
          <w:ilvl w:val="0"/>
          <w:numId w:val="42"/>
        </w:numPr>
        <w:rPr>
          <w:rStyle w:val="Heading1Char"/>
          <w:rFonts w:cs="Arial"/>
          <w:szCs w:val="24"/>
        </w:rPr>
      </w:pPr>
      <w:r>
        <w:rPr>
          <w:rStyle w:val="Heading1Char"/>
          <w:rFonts w:cs="Arial"/>
          <w:szCs w:val="24"/>
        </w:rPr>
        <w:t>Jessica Morse, Deputy Secretary for Forest Stewardship, Natural Resources Agency</w:t>
      </w:r>
    </w:p>
    <w:p w14:paraId="4420D7D5" w14:textId="77777777" w:rsidR="00C40BC4" w:rsidRPr="00CD2D22" w:rsidRDefault="00C40BC4" w:rsidP="002C2ED6">
      <w:pPr>
        <w:pStyle w:val="Heading1"/>
        <w:rPr>
          <w:rFonts w:cs="Arial"/>
          <w:b w:val="0"/>
          <w:szCs w:val="24"/>
        </w:rPr>
      </w:pPr>
      <w:r w:rsidRPr="00CD2D22">
        <w:rPr>
          <w:rStyle w:val="Heading1Char"/>
          <w:rFonts w:cs="Arial"/>
          <w:b/>
          <w:szCs w:val="24"/>
        </w:rPr>
        <w:t>Announcement of Action(s) Taken in Executive Session</w:t>
      </w:r>
      <w:r w:rsidR="00466F2D" w:rsidRPr="00CD2D22">
        <w:rPr>
          <w:rFonts w:cs="Arial"/>
          <w:b w:val="0"/>
          <w:szCs w:val="24"/>
        </w:rPr>
        <w:t>:</w:t>
      </w:r>
    </w:p>
    <w:p w14:paraId="3B04E743" w14:textId="0DF52D24" w:rsidR="00FD33C4" w:rsidRDefault="00336AC6" w:rsidP="003314E6">
      <w:pPr>
        <w:rPr>
          <w:rFonts w:cs="Arial"/>
          <w:szCs w:val="24"/>
        </w:rPr>
      </w:pPr>
      <w:r w:rsidRPr="00CD2D22">
        <w:rPr>
          <w:rFonts w:cs="Arial"/>
          <w:szCs w:val="24"/>
        </w:rPr>
        <w:t xml:space="preserve">Jeff Slaton, </w:t>
      </w:r>
      <w:r w:rsidR="00CA14D5">
        <w:rPr>
          <w:rFonts w:cs="Arial"/>
          <w:szCs w:val="24"/>
        </w:rPr>
        <w:t xml:space="preserve">Senior </w:t>
      </w:r>
      <w:r w:rsidRPr="00CD2D22">
        <w:rPr>
          <w:rFonts w:cs="Arial"/>
          <w:szCs w:val="24"/>
        </w:rPr>
        <w:t>Board Counsel</w:t>
      </w:r>
      <w:r w:rsidR="003314E6" w:rsidRPr="00CD2D22">
        <w:rPr>
          <w:rFonts w:cs="Arial"/>
          <w:szCs w:val="24"/>
        </w:rPr>
        <w:t xml:space="preserve">, reported </w:t>
      </w:r>
      <w:r w:rsidR="00F20BF7" w:rsidRPr="00CD2D22">
        <w:rPr>
          <w:rFonts w:cs="Arial"/>
          <w:szCs w:val="24"/>
        </w:rPr>
        <w:t>that</w:t>
      </w:r>
      <w:r w:rsidR="00E91355" w:rsidRPr="00CD2D22">
        <w:rPr>
          <w:rFonts w:cs="Arial"/>
          <w:szCs w:val="24"/>
        </w:rPr>
        <w:t xml:space="preserve"> the Board</w:t>
      </w:r>
      <w:r w:rsidR="00F20BF7" w:rsidRPr="00CD2D22">
        <w:rPr>
          <w:rFonts w:cs="Arial"/>
          <w:szCs w:val="24"/>
        </w:rPr>
        <w:t xml:space="preserve"> </w:t>
      </w:r>
      <w:r w:rsidRPr="00CD2D22">
        <w:rPr>
          <w:rFonts w:cs="Arial"/>
          <w:szCs w:val="24"/>
        </w:rPr>
        <w:t>discussed the items on the agenda</w:t>
      </w:r>
      <w:r w:rsidR="0053249F" w:rsidRPr="00CD2D22">
        <w:rPr>
          <w:rFonts w:cs="Arial"/>
          <w:szCs w:val="24"/>
        </w:rPr>
        <w:t xml:space="preserve"> during Executive s</w:t>
      </w:r>
      <w:r w:rsidR="00F20BF7" w:rsidRPr="00CD2D22">
        <w:rPr>
          <w:rFonts w:cs="Arial"/>
          <w:szCs w:val="24"/>
        </w:rPr>
        <w:t xml:space="preserve">ession. </w:t>
      </w:r>
    </w:p>
    <w:p w14:paraId="4628C9DC" w14:textId="77777777" w:rsidR="006E4FC9" w:rsidRPr="006E4FC9" w:rsidRDefault="006E4FC9" w:rsidP="003314E6">
      <w:pPr>
        <w:rPr>
          <w:rFonts w:cs="Arial"/>
          <w:szCs w:val="24"/>
        </w:rPr>
      </w:pPr>
      <w:r>
        <w:rPr>
          <w:rFonts w:cs="Arial"/>
          <w:szCs w:val="24"/>
        </w:rPr>
        <w:t>With respect to CP-19-07A, the Board adopted the Administrative Law Judge proposed decision with a minor modification to the payment terms.</w:t>
      </w:r>
    </w:p>
    <w:p w14:paraId="25D4D291" w14:textId="77777777" w:rsidR="009F78D4" w:rsidRPr="00CD2D22" w:rsidRDefault="009F78D4" w:rsidP="001F43C1">
      <w:pPr>
        <w:pStyle w:val="Heading1"/>
        <w:rPr>
          <w:rFonts w:cs="Arial"/>
          <w:szCs w:val="24"/>
        </w:rPr>
      </w:pPr>
      <w:r w:rsidRPr="00CD2D22">
        <w:rPr>
          <w:rFonts w:cs="Arial"/>
          <w:szCs w:val="24"/>
        </w:rPr>
        <w:t>Consent Calendar Items</w:t>
      </w:r>
    </w:p>
    <w:p w14:paraId="709ECFC0" w14:textId="77777777" w:rsidR="00F45BB1" w:rsidRPr="00A82976" w:rsidRDefault="00F45BB1" w:rsidP="00EE61B1">
      <w:pPr>
        <w:pStyle w:val="ListParagraph"/>
        <w:widowControl w:val="0"/>
        <w:numPr>
          <w:ilvl w:val="0"/>
          <w:numId w:val="46"/>
        </w:numPr>
        <w:autoSpaceDE w:val="0"/>
        <w:autoSpaceDN w:val="0"/>
        <w:adjustRightInd w:val="0"/>
        <w:spacing w:before="120" w:after="120"/>
        <w:rPr>
          <w:rFonts w:eastAsia="Arial" w:cs="Arial"/>
          <w:spacing w:val="-1"/>
          <w:szCs w:val="24"/>
        </w:rPr>
      </w:pPr>
      <w:r w:rsidRPr="00A82976">
        <w:rPr>
          <w:rFonts w:eastAsia="Arial" w:cs="Arial"/>
          <w:spacing w:val="-1"/>
          <w:szCs w:val="24"/>
        </w:rPr>
        <w:t xml:space="preserve">Approval of the </w:t>
      </w:r>
      <w:r w:rsidR="006E4FC9" w:rsidRPr="00A82976">
        <w:rPr>
          <w:rFonts w:eastAsia="Arial" w:cs="Arial"/>
          <w:spacing w:val="-1"/>
          <w:szCs w:val="24"/>
        </w:rPr>
        <w:t xml:space="preserve">January </w:t>
      </w:r>
      <w:r w:rsidRPr="00A82976">
        <w:rPr>
          <w:rFonts w:eastAsia="Arial" w:cs="Arial"/>
          <w:spacing w:val="-1"/>
          <w:szCs w:val="24"/>
        </w:rPr>
        <w:t xml:space="preserve">Board Meeting Minutes (with minor edits if requested by members of the Board); </w:t>
      </w:r>
    </w:p>
    <w:p w14:paraId="1794F91B" w14:textId="77777777" w:rsidR="00F45BB1" w:rsidRPr="00A82976" w:rsidRDefault="00F45BB1" w:rsidP="00EE61B1">
      <w:pPr>
        <w:pStyle w:val="ListParagraph"/>
        <w:widowControl w:val="0"/>
        <w:numPr>
          <w:ilvl w:val="0"/>
          <w:numId w:val="46"/>
        </w:numPr>
        <w:autoSpaceDE w:val="0"/>
        <w:autoSpaceDN w:val="0"/>
        <w:adjustRightInd w:val="0"/>
        <w:spacing w:before="120" w:after="120"/>
        <w:outlineLvl w:val="1"/>
        <w:rPr>
          <w:rFonts w:eastAsia="Arial"/>
          <w:spacing w:val="0"/>
          <w:szCs w:val="22"/>
        </w:rPr>
      </w:pPr>
      <w:r w:rsidRPr="00A82976">
        <w:rPr>
          <w:rFonts w:eastAsia="Arial" w:cs="Arial"/>
          <w:spacing w:val="-1"/>
          <w:szCs w:val="24"/>
        </w:rPr>
        <w:t>Review of Rulemaking Matrix</w:t>
      </w:r>
    </w:p>
    <w:p w14:paraId="49253A21" w14:textId="77777777" w:rsidR="00093D5E" w:rsidRPr="00CD2D22" w:rsidRDefault="00465B14" w:rsidP="00E745AE">
      <w:pPr>
        <w:widowControl w:val="0"/>
        <w:tabs>
          <w:tab w:val="left" w:pos="512"/>
          <w:tab w:val="left" w:pos="1800"/>
        </w:tabs>
        <w:spacing w:before="240" w:after="100"/>
        <w:ind w:left="1080"/>
        <w:rPr>
          <w:rFonts w:eastAsia="Arial" w:cs="Arial"/>
          <w:b/>
          <w:spacing w:val="-1"/>
          <w:szCs w:val="24"/>
        </w:rPr>
      </w:pPr>
      <w:r>
        <w:rPr>
          <w:rFonts w:cs="Arial"/>
          <w:b/>
          <w:spacing w:val="-4"/>
          <w:szCs w:val="24"/>
        </w:rPr>
        <w:softHyphen/>
      </w:r>
      <w:r>
        <w:rPr>
          <w:rFonts w:cs="Arial"/>
          <w:b/>
          <w:spacing w:val="-4"/>
          <w:szCs w:val="24"/>
        </w:rPr>
        <w:softHyphen/>
      </w:r>
      <w:r>
        <w:rPr>
          <w:rFonts w:cs="Arial"/>
          <w:b/>
          <w:spacing w:val="-4"/>
          <w:szCs w:val="24"/>
        </w:rPr>
        <w:softHyphen/>
      </w:r>
      <w:r w:rsidR="007D01C7">
        <w:rPr>
          <w:rFonts w:cs="Arial"/>
          <w:b/>
          <w:spacing w:val="-4"/>
          <w:szCs w:val="24"/>
        </w:rPr>
        <w:t>01-21</w:t>
      </w:r>
      <w:r w:rsidR="00093D5E" w:rsidRPr="00CD2D22">
        <w:rPr>
          <w:rFonts w:cs="Arial"/>
          <w:b/>
          <w:spacing w:val="-4"/>
          <w:szCs w:val="24"/>
        </w:rPr>
        <w:t>-01</w:t>
      </w:r>
      <w:r w:rsidR="00A46E59" w:rsidRPr="00CD2D22">
        <w:rPr>
          <w:rFonts w:cs="Arial"/>
          <w:spacing w:val="-4"/>
          <w:szCs w:val="24"/>
        </w:rPr>
        <w:tab/>
      </w:r>
      <w:r w:rsidR="00093D5E" w:rsidRPr="00CD2D22">
        <w:rPr>
          <w:rFonts w:cs="Arial"/>
          <w:b/>
          <w:spacing w:val="-4"/>
          <w:szCs w:val="24"/>
        </w:rPr>
        <w:t xml:space="preserve">Chair Gilless moved to approve the items on the Consent Calendar. Member </w:t>
      </w:r>
      <w:r w:rsidR="007D01C7">
        <w:rPr>
          <w:rFonts w:cs="Arial"/>
          <w:b/>
          <w:spacing w:val="-4"/>
          <w:szCs w:val="24"/>
        </w:rPr>
        <w:t>Chase</w:t>
      </w:r>
      <w:r w:rsidR="00093D5E" w:rsidRPr="00CD2D22">
        <w:rPr>
          <w:rFonts w:cs="Arial"/>
          <w:b/>
          <w:spacing w:val="-4"/>
          <w:szCs w:val="24"/>
        </w:rPr>
        <w:t xml:space="preserve"> seconded</w:t>
      </w:r>
      <w:r w:rsidR="00AB6535" w:rsidRPr="00CD2D22">
        <w:rPr>
          <w:rFonts w:cs="Arial"/>
          <w:b/>
          <w:spacing w:val="-4"/>
          <w:szCs w:val="24"/>
        </w:rPr>
        <w:t>.</w:t>
      </w:r>
    </w:p>
    <w:p w14:paraId="448FC2A9" w14:textId="77777777" w:rsidR="00A46E59" w:rsidRPr="00CD2D22" w:rsidRDefault="00A46E59" w:rsidP="00E745AE">
      <w:pPr>
        <w:widowControl w:val="0"/>
        <w:tabs>
          <w:tab w:val="left" w:pos="512"/>
          <w:tab w:val="left" w:pos="810"/>
        </w:tabs>
        <w:spacing w:after="100"/>
        <w:ind w:left="1440"/>
        <w:rPr>
          <w:rFonts w:eastAsia="Arial" w:cs="Arial"/>
          <w:b/>
          <w:spacing w:val="-1"/>
          <w:szCs w:val="24"/>
        </w:rPr>
      </w:pPr>
      <w:r w:rsidRPr="00CD2D22">
        <w:rPr>
          <w:rFonts w:eastAsia="Arial" w:cs="Arial"/>
          <w:b/>
          <w:spacing w:val="-1"/>
          <w:szCs w:val="24"/>
        </w:rPr>
        <w:t>Roll Call:</w:t>
      </w:r>
    </w:p>
    <w:p w14:paraId="5A2BB8D7" w14:textId="77777777" w:rsidR="00A46E59" w:rsidRPr="00CD2D22" w:rsidRDefault="00A46E59" w:rsidP="00E745AE">
      <w:pPr>
        <w:tabs>
          <w:tab w:val="left" w:pos="720"/>
          <w:tab w:val="left" w:pos="1440"/>
          <w:tab w:val="left" w:pos="2160"/>
          <w:tab w:val="left" w:pos="2880"/>
          <w:tab w:val="left" w:pos="3600"/>
          <w:tab w:val="left" w:pos="4320"/>
          <w:tab w:val="center" w:pos="5580"/>
        </w:tabs>
        <w:autoSpaceDE w:val="0"/>
        <w:autoSpaceDN w:val="0"/>
        <w:adjustRightInd w:val="0"/>
        <w:ind w:left="1440"/>
        <w:rPr>
          <w:rFonts w:eastAsia="Arial" w:cs="Arial"/>
          <w:b/>
          <w:spacing w:val="-1"/>
          <w:szCs w:val="24"/>
        </w:rPr>
      </w:pPr>
      <w:r w:rsidRPr="00CD2D22">
        <w:rPr>
          <w:rFonts w:eastAsia="Arial" w:cs="Arial"/>
          <w:b/>
          <w:spacing w:val="-1"/>
          <w:szCs w:val="24"/>
        </w:rPr>
        <w:t>Wade</w:t>
      </w:r>
      <w:r w:rsidRPr="00CD2D22">
        <w:rPr>
          <w:rFonts w:eastAsia="Arial" w:cs="Arial"/>
          <w:b/>
          <w:spacing w:val="-1"/>
          <w:szCs w:val="24"/>
        </w:rPr>
        <w:tab/>
      </w:r>
      <w:r w:rsidRPr="00CD2D22">
        <w:rPr>
          <w:rFonts w:eastAsia="Arial" w:cs="Arial"/>
          <w:b/>
          <w:spacing w:val="-1"/>
          <w:szCs w:val="24"/>
        </w:rPr>
        <w:tab/>
      </w:r>
      <w:r w:rsidRPr="00CD2D22">
        <w:rPr>
          <w:rFonts w:eastAsia="Arial" w:cs="Arial"/>
          <w:b/>
          <w:spacing w:val="-1"/>
          <w:szCs w:val="24"/>
        </w:rPr>
        <w:tab/>
        <w:t>aye</w:t>
      </w:r>
    </w:p>
    <w:p w14:paraId="5A5EFC13" w14:textId="77777777" w:rsidR="00A46E59" w:rsidRPr="00CD2D22" w:rsidRDefault="00A46E59" w:rsidP="00E745AE">
      <w:pPr>
        <w:autoSpaceDE w:val="0"/>
        <w:autoSpaceDN w:val="0"/>
        <w:adjustRightInd w:val="0"/>
        <w:ind w:left="1440"/>
        <w:rPr>
          <w:rFonts w:eastAsia="Arial" w:cs="Arial"/>
          <w:b/>
          <w:spacing w:val="-1"/>
          <w:szCs w:val="24"/>
        </w:rPr>
      </w:pPr>
      <w:r w:rsidRPr="00CD2D22">
        <w:rPr>
          <w:rFonts w:eastAsia="Arial" w:cs="Arial"/>
          <w:b/>
          <w:spacing w:val="-1"/>
          <w:szCs w:val="24"/>
        </w:rPr>
        <w:t>Husari</w:t>
      </w:r>
      <w:r w:rsidRPr="00CD2D22">
        <w:rPr>
          <w:rFonts w:eastAsia="Arial" w:cs="Arial"/>
          <w:b/>
          <w:spacing w:val="-1"/>
          <w:szCs w:val="24"/>
        </w:rPr>
        <w:tab/>
      </w:r>
      <w:r w:rsidRPr="00CD2D22">
        <w:rPr>
          <w:rFonts w:eastAsia="Arial" w:cs="Arial"/>
          <w:b/>
          <w:spacing w:val="-1"/>
          <w:szCs w:val="24"/>
        </w:rPr>
        <w:tab/>
        <w:t>aye</w:t>
      </w:r>
    </w:p>
    <w:p w14:paraId="08F95B4B" w14:textId="77777777" w:rsidR="00251246" w:rsidRDefault="00D02DD4" w:rsidP="00E745AE">
      <w:pPr>
        <w:autoSpaceDE w:val="0"/>
        <w:autoSpaceDN w:val="0"/>
        <w:adjustRightInd w:val="0"/>
        <w:ind w:left="1440"/>
        <w:rPr>
          <w:rFonts w:eastAsia="Arial" w:cs="Arial"/>
          <w:b/>
          <w:spacing w:val="-1"/>
          <w:szCs w:val="24"/>
        </w:rPr>
      </w:pPr>
      <w:r>
        <w:rPr>
          <w:rFonts w:eastAsia="Arial" w:cs="Arial"/>
          <w:b/>
          <w:spacing w:val="-1"/>
          <w:szCs w:val="24"/>
        </w:rPr>
        <w:t>Jani</w:t>
      </w:r>
      <w:r>
        <w:rPr>
          <w:rFonts w:eastAsia="Arial" w:cs="Arial"/>
          <w:b/>
          <w:spacing w:val="-1"/>
          <w:szCs w:val="24"/>
        </w:rPr>
        <w:tab/>
      </w:r>
      <w:r w:rsidR="00251246" w:rsidRPr="00CD2D22">
        <w:rPr>
          <w:rFonts w:eastAsia="Arial" w:cs="Arial"/>
          <w:b/>
          <w:spacing w:val="-1"/>
          <w:szCs w:val="24"/>
        </w:rPr>
        <w:tab/>
      </w:r>
      <w:r w:rsidR="00251246" w:rsidRPr="00CD2D22">
        <w:rPr>
          <w:rFonts w:eastAsia="Arial" w:cs="Arial"/>
          <w:b/>
          <w:spacing w:val="-1"/>
          <w:szCs w:val="24"/>
        </w:rPr>
        <w:tab/>
      </w:r>
      <w:r w:rsidR="000B5E5A">
        <w:rPr>
          <w:rFonts w:eastAsia="Arial" w:cs="Arial"/>
          <w:b/>
          <w:spacing w:val="-1"/>
          <w:szCs w:val="24"/>
        </w:rPr>
        <w:t>aye</w:t>
      </w:r>
    </w:p>
    <w:p w14:paraId="612FFF6C" w14:textId="77777777" w:rsidR="00E745AE" w:rsidRDefault="00E745AE" w:rsidP="00E745AE">
      <w:pPr>
        <w:autoSpaceDE w:val="0"/>
        <w:autoSpaceDN w:val="0"/>
        <w:adjustRightInd w:val="0"/>
        <w:ind w:left="1440"/>
        <w:rPr>
          <w:rFonts w:eastAsia="Arial" w:cs="Arial"/>
          <w:b/>
          <w:spacing w:val="-1"/>
          <w:szCs w:val="24"/>
        </w:rPr>
      </w:pPr>
      <w:r>
        <w:rPr>
          <w:rFonts w:eastAsia="Arial" w:cs="Arial"/>
          <w:b/>
          <w:spacing w:val="-1"/>
          <w:szCs w:val="24"/>
        </w:rPr>
        <w:t>Delbar</w:t>
      </w:r>
      <w:r>
        <w:rPr>
          <w:rFonts w:eastAsia="Arial" w:cs="Arial"/>
          <w:b/>
          <w:spacing w:val="-1"/>
          <w:szCs w:val="24"/>
        </w:rPr>
        <w:tab/>
      </w:r>
      <w:r>
        <w:rPr>
          <w:rFonts w:eastAsia="Arial" w:cs="Arial"/>
          <w:b/>
          <w:spacing w:val="-1"/>
          <w:szCs w:val="24"/>
        </w:rPr>
        <w:tab/>
      </w:r>
      <w:r w:rsidR="007D01C7">
        <w:rPr>
          <w:rFonts w:eastAsia="Arial" w:cs="Arial"/>
          <w:b/>
          <w:spacing w:val="-1"/>
          <w:szCs w:val="24"/>
        </w:rPr>
        <w:t>unable to vote due to limited meeting connectivity</w:t>
      </w:r>
    </w:p>
    <w:p w14:paraId="0966AE66" w14:textId="77777777" w:rsidR="00E745AE" w:rsidRDefault="00E745AE" w:rsidP="00E745AE">
      <w:pPr>
        <w:autoSpaceDE w:val="0"/>
        <w:autoSpaceDN w:val="0"/>
        <w:adjustRightInd w:val="0"/>
        <w:ind w:left="1440"/>
        <w:rPr>
          <w:rFonts w:eastAsia="Arial" w:cs="Arial"/>
          <w:b/>
          <w:spacing w:val="-1"/>
          <w:szCs w:val="24"/>
        </w:rPr>
      </w:pPr>
      <w:r>
        <w:rPr>
          <w:rFonts w:eastAsia="Arial" w:cs="Arial"/>
          <w:b/>
          <w:spacing w:val="-1"/>
          <w:szCs w:val="24"/>
        </w:rPr>
        <w:t>Wheeles</w:t>
      </w:r>
      <w:r>
        <w:rPr>
          <w:rFonts w:eastAsia="Arial" w:cs="Arial"/>
          <w:b/>
          <w:spacing w:val="-1"/>
          <w:szCs w:val="24"/>
        </w:rPr>
        <w:tab/>
      </w:r>
      <w:r>
        <w:rPr>
          <w:rFonts w:eastAsia="Arial" w:cs="Arial"/>
          <w:b/>
          <w:spacing w:val="-1"/>
          <w:szCs w:val="24"/>
        </w:rPr>
        <w:tab/>
      </w:r>
      <w:r w:rsidR="007D01C7">
        <w:rPr>
          <w:rFonts w:eastAsia="Arial" w:cs="Arial"/>
          <w:b/>
          <w:spacing w:val="-1"/>
          <w:szCs w:val="24"/>
        </w:rPr>
        <w:t>aye</w:t>
      </w:r>
    </w:p>
    <w:p w14:paraId="433D4291" w14:textId="77777777" w:rsidR="00E745AE" w:rsidRPr="00CD2D22" w:rsidRDefault="00E745AE" w:rsidP="00E745AE">
      <w:pPr>
        <w:autoSpaceDE w:val="0"/>
        <w:autoSpaceDN w:val="0"/>
        <w:adjustRightInd w:val="0"/>
        <w:ind w:left="1440"/>
        <w:rPr>
          <w:rFonts w:eastAsia="Arial" w:cs="Arial"/>
          <w:b/>
          <w:spacing w:val="-1"/>
          <w:szCs w:val="24"/>
        </w:rPr>
      </w:pPr>
      <w:r>
        <w:rPr>
          <w:rFonts w:eastAsia="Arial" w:cs="Arial"/>
          <w:b/>
          <w:spacing w:val="-1"/>
          <w:szCs w:val="24"/>
        </w:rPr>
        <w:t>Los Huertos</w:t>
      </w:r>
      <w:r>
        <w:rPr>
          <w:rFonts w:eastAsia="Arial" w:cs="Arial"/>
          <w:b/>
          <w:spacing w:val="-1"/>
          <w:szCs w:val="24"/>
        </w:rPr>
        <w:tab/>
      </w:r>
      <w:r>
        <w:rPr>
          <w:rFonts w:eastAsia="Arial" w:cs="Arial"/>
          <w:b/>
          <w:spacing w:val="-1"/>
          <w:szCs w:val="24"/>
        </w:rPr>
        <w:tab/>
        <w:t>unable to vote due to limited meeting connectivity</w:t>
      </w:r>
    </w:p>
    <w:p w14:paraId="202F8168" w14:textId="77777777" w:rsidR="00251246" w:rsidRPr="00CD2D22" w:rsidRDefault="00251246" w:rsidP="00E745AE">
      <w:pPr>
        <w:autoSpaceDE w:val="0"/>
        <w:autoSpaceDN w:val="0"/>
        <w:adjustRightInd w:val="0"/>
        <w:ind w:left="1440"/>
        <w:rPr>
          <w:rFonts w:eastAsia="Arial" w:cs="Arial"/>
          <w:b/>
          <w:spacing w:val="-1"/>
          <w:szCs w:val="24"/>
        </w:rPr>
      </w:pPr>
      <w:r w:rsidRPr="00CD2D22">
        <w:rPr>
          <w:rFonts w:eastAsia="Arial" w:cs="Arial"/>
          <w:b/>
          <w:spacing w:val="-1"/>
          <w:szCs w:val="24"/>
        </w:rPr>
        <w:t>Chase</w:t>
      </w:r>
      <w:r w:rsidRPr="00CD2D22">
        <w:rPr>
          <w:rFonts w:eastAsia="Arial" w:cs="Arial"/>
          <w:b/>
          <w:spacing w:val="-1"/>
          <w:szCs w:val="24"/>
        </w:rPr>
        <w:tab/>
      </w:r>
      <w:r w:rsidRPr="00CD2D22">
        <w:rPr>
          <w:rFonts w:eastAsia="Arial" w:cs="Arial"/>
          <w:b/>
          <w:spacing w:val="-1"/>
          <w:szCs w:val="24"/>
        </w:rPr>
        <w:tab/>
      </w:r>
      <w:r w:rsidRPr="00CD2D22">
        <w:rPr>
          <w:rFonts w:eastAsia="Arial" w:cs="Arial"/>
          <w:b/>
          <w:spacing w:val="-1"/>
          <w:szCs w:val="24"/>
        </w:rPr>
        <w:tab/>
        <w:t>aye</w:t>
      </w:r>
    </w:p>
    <w:p w14:paraId="59842641" w14:textId="77777777" w:rsidR="00A46E59" w:rsidRPr="00CD2D22" w:rsidRDefault="00A46E59" w:rsidP="00E745AE">
      <w:pPr>
        <w:autoSpaceDE w:val="0"/>
        <w:autoSpaceDN w:val="0"/>
        <w:adjustRightInd w:val="0"/>
        <w:ind w:left="1440"/>
        <w:rPr>
          <w:rFonts w:eastAsia="Arial" w:cs="Arial"/>
          <w:b/>
          <w:spacing w:val="-1"/>
          <w:szCs w:val="24"/>
        </w:rPr>
      </w:pPr>
      <w:r w:rsidRPr="00CD2D22">
        <w:rPr>
          <w:rFonts w:eastAsia="Arial" w:cs="Arial"/>
          <w:b/>
          <w:spacing w:val="-1"/>
          <w:szCs w:val="24"/>
        </w:rPr>
        <w:t>Gilless</w:t>
      </w:r>
      <w:r w:rsidRPr="00CD2D22">
        <w:rPr>
          <w:rFonts w:eastAsia="Arial" w:cs="Arial"/>
          <w:b/>
          <w:spacing w:val="-1"/>
          <w:szCs w:val="24"/>
        </w:rPr>
        <w:tab/>
      </w:r>
      <w:r w:rsidRPr="00CD2D22">
        <w:rPr>
          <w:rFonts w:eastAsia="Arial" w:cs="Arial"/>
          <w:b/>
          <w:spacing w:val="-1"/>
          <w:szCs w:val="24"/>
        </w:rPr>
        <w:tab/>
        <w:t>aye</w:t>
      </w:r>
    </w:p>
    <w:p w14:paraId="3DBC83A6" w14:textId="77777777" w:rsidR="00A46E59" w:rsidRPr="00CD2D22" w:rsidRDefault="00A46E59" w:rsidP="00E745AE">
      <w:pPr>
        <w:autoSpaceDE w:val="0"/>
        <w:autoSpaceDN w:val="0"/>
        <w:adjustRightInd w:val="0"/>
        <w:spacing w:before="240"/>
        <w:ind w:left="1080"/>
        <w:rPr>
          <w:rFonts w:eastAsia="Arial" w:cs="Arial"/>
          <w:b/>
          <w:spacing w:val="-1"/>
          <w:szCs w:val="24"/>
        </w:rPr>
      </w:pPr>
      <w:r w:rsidRPr="00CD2D22">
        <w:rPr>
          <w:rFonts w:eastAsia="Arial" w:cs="Arial"/>
          <w:b/>
          <w:spacing w:val="-1"/>
          <w:szCs w:val="24"/>
        </w:rPr>
        <w:t xml:space="preserve">The motion </w:t>
      </w:r>
      <w:r w:rsidR="007D01C7">
        <w:rPr>
          <w:rFonts w:eastAsia="Arial" w:cs="Arial"/>
          <w:b/>
          <w:spacing w:val="-1"/>
          <w:szCs w:val="24"/>
        </w:rPr>
        <w:t>carried</w:t>
      </w:r>
      <w:r w:rsidR="00097E97">
        <w:rPr>
          <w:rFonts w:eastAsia="Arial" w:cs="Arial"/>
          <w:b/>
          <w:spacing w:val="-1"/>
          <w:szCs w:val="24"/>
        </w:rPr>
        <w:t xml:space="preserve">, with </w:t>
      </w:r>
      <w:r w:rsidR="008A7DAD">
        <w:rPr>
          <w:rFonts w:eastAsia="Arial" w:cs="Arial"/>
          <w:b/>
          <w:spacing w:val="-1"/>
          <w:szCs w:val="24"/>
        </w:rPr>
        <w:t>two</w:t>
      </w:r>
      <w:r w:rsidR="00097E97">
        <w:rPr>
          <w:rFonts w:eastAsia="Arial" w:cs="Arial"/>
          <w:b/>
          <w:spacing w:val="-1"/>
          <w:szCs w:val="24"/>
        </w:rPr>
        <w:t xml:space="preserve"> members absent</w:t>
      </w:r>
      <w:r w:rsidR="008A7DAD">
        <w:rPr>
          <w:rFonts w:eastAsia="Arial" w:cs="Arial"/>
          <w:b/>
          <w:spacing w:val="-1"/>
          <w:szCs w:val="24"/>
        </w:rPr>
        <w:t xml:space="preserve"> from this agenda item.</w:t>
      </w:r>
    </w:p>
    <w:p w14:paraId="041350B3" w14:textId="77777777" w:rsidR="000C7E8D" w:rsidRPr="00CD2D22" w:rsidRDefault="00093D5E" w:rsidP="000C7E8D">
      <w:pPr>
        <w:pStyle w:val="Heading1"/>
        <w:spacing w:before="360"/>
        <w:rPr>
          <w:rFonts w:eastAsia="Arial" w:cs="Arial"/>
          <w:spacing w:val="0"/>
          <w:szCs w:val="24"/>
          <w:u w:color="000000"/>
        </w:rPr>
      </w:pPr>
      <w:r w:rsidRPr="00CD2D22">
        <w:rPr>
          <w:rFonts w:eastAsia="Arial" w:cs="Arial"/>
          <w:szCs w:val="24"/>
          <w:u w:color="000000"/>
        </w:rPr>
        <w:lastRenderedPageBreak/>
        <w:t>M</w:t>
      </w:r>
      <w:r w:rsidRPr="00CD2D22">
        <w:rPr>
          <w:rFonts w:eastAsia="Arial" w:cs="Arial"/>
          <w:spacing w:val="-2"/>
          <w:szCs w:val="24"/>
          <w:u w:color="000000"/>
        </w:rPr>
        <w:t>O</w:t>
      </w:r>
      <w:r w:rsidRPr="00CD2D22">
        <w:rPr>
          <w:rFonts w:eastAsia="Arial" w:cs="Arial"/>
          <w:szCs w:val="24"/>
          <w:u w:color="000000"/>
        </w:rPr>
        <w:t>N</w:t>
      </w:r>
      <w:r w:rsidRPr="00CD2D22">
        <w:rPr>
          <w:rFonts w:eastAsia="Arial" w:cs="Arial"/>
          <w:spacing w:val="-6"/>
          <w:szCs w:val="24"/>
          <w:u w:color="000000"/>
        </w:rPr>
        <w:t>T</w:t>
      </w:r>
      <w:r w:rsidRPr="00CD2D22">
        <w:rPr>
          <w:rFonts w:eastAsia="Arial" w:cs="Arial"/>
          <w:szCs w:val="24"/>
          <w:u w:color="000000"/>
        </w:rPr>
        <w:t>HL</w:t>
      </w:r>
      <w:r w:rsidRPr="00CD2D22">
        <w:rPr>
          <w:rFonts w:eastAsia="Arial" w:cs="Arial"/>
          <w:spacing w:val="0"/>
          <w:szCs w:val="24"/>
          <w:u w:color="000000"/>
        </w:rPr>
        <w:t>Y</w:t>
      </w:r>
      <w:r w:rsidRPr="00CD2D22">
        <w:rPr>
          <w:rFonts w:eastAsia="Arial" w:cs="Arial"/>
          <w:spacing w:val="-5"/>
          <w:szCs w:val="24"/>
          <w:u w:color="000000"/>
        </w:rPr>
        <w:t xml:space="preserve"> </w:t>
      </w:r>
      <w:r w:rsidRPr="00CD2D22">
        <w:rPr>
          <w:rFonts w:eastAsia="Arial" w:cs="Arial"/>
          <w:spacing w:val="-6"/>
          <w:szCs w:val="24"/>
          <w:u w:color="000000"/>
        </w:rPr>
        <w:t>B</w:t>
      </w:r>
      <w:r w:rsidRPr="00CD2D22">
        <w:rPr>
          <w:rFonts w:eastAsia="Arial" w:cs="Arial"/>
          <w:spacing w:val="0"/>
          <w:szCs w:val="24"/>
          <w:u w:color="000000"/>
        </w:rPr>
        <w:t>O</w:t>
      </w:r>
      <w:r w:rsidRPr="00CD2D22">
        <w:rPr>
          <w:rFonts w:eastAsia="Arial" w:cs="Arial"/>
          <w:spacing w:val="-11"/>
          <w:szCs w:val="24"/>
          <w:u w:color="000000"/>
        </w:rPr>
        <w:t>A</w:t>
      </w:r>
      <w:r w:rsidRPr="00CD2D22">
        <w:rPr>
          <w:rFonts w:eastAsia="Arial" w:cs="Arial"/>
          <w:szCs w:val="24"/>
          <w:u w:color="000000"/>
        </w:rPr>
        <w:t>R</w:t>
      </w:r>
      <w:r w:rsidRPr="00CD2D22">
        <w:rPr>
          <w:rFonts w:eastAsia="Arial" w:cs="Arial"/>
          <w:spacing w:val="0"/>
          <w:szCs w:val="24"/>
          <w:u w:color="000000"/>
        </w:rPr>
        <w:t>D</w:t>
      </w:r>
      <w:r w:rsidRPr="00CD2D22">
        <w:rPr>
          <w:rFonts w:eastAsia="Arial" w:cs="Arial"/>
          <w:spacing w:val="-5"/>
          <w:szCs w:val="24"/>
          <w:u w:color="000000"/>
        </w:rPr>
        <w:t xml:space="preserve"> </w:t>
      </w:r>
      <w:r w:rsidRPr="00CD2D22">
        <w:rPr>
          <w:rFonts w:eastAsia="Arial" w:cs="Arial"/>
          <w:szCs w:val="24"/>
          <w:u w:color="000000"/>
        </w:rPr>
        <w:t>REP</w:t>
      </w:r>
      <w:r w:rsidRPr="00CD2D22">
        <w:rPr>
          <w:rFonts w:eastAsia="Arial" w:cs="Arial"/>
          <w:spacing w:val="-2"/>
          <w:szCs w:val="24"/>
          <w:u w:color="000000"/>
        </w:rPr>
        <w:t>O</w:t>
      </w:r>
      <w:r w:rsidRPr="00CD2D22">
        <w:rPr>
          <w:rFonts w:eastAsia="Arial" w:cs="Arial"/>
          <w:szCs w:val="24"/>
          <w:u w:color="000000"/>
        </w:rPr>
        <w:t>R</w:t>
      </w:r>
      <w:r w:rsidRPr="00CD2D22">
        <w:rPr>
          <w:rFonts w:eastAsia="Arial" w:cs="Arial"/>
          <w:spacing w:val="-6"/>
          <w:szCs w:val="24"/>
          <w:u w:color="000000"/>
        </w:rPr>
        <w:t>T</w:t>
      </w:r>
      <w:r w:rsidRPr="00CD2D22">
        <w:rPr>
          <w:rFonts w:eastAsia="Arial" w:cs="Arial"/>
          <w:spacing w:val="0"/>
          <w:szCs w:val="24"/>
          <w:u w:color="000000"/>
        </w:rPr>
        <w:t>S</w:t>
      </w:r>
    </w:p>
    <w:p w14:paraId="740B8AE3" w14:textId="65345A25" w:rsidR="00093D5E" w:rsidRPr="00DD048F" w:rsidRDefault="00093D5E" w:rsidP="001F43C1">
      <w:pPr>
        <w:pStyle w:val="Heading2"/>
        <w:rPr>
          <w:rStyle w:val="Heading1Char"/>
          <w:rFonts w:cs="Arial"/>
          <w:b/>
          <w:i w:val="0"/>
          <w:szCs w:val="24"/>
        </w:rPr>
      </w:pPr>
      <w:r w:rsidRPr="00DD048F">
        <w:rPr>
          <w:rStyle w:val="Heading1Char"/>
          <w:rFonts w:cs="Arial"/>
          <w:b/>
          <w:i w:val="0"/>
          <w:szCs w:val="24"/>
        </w:rPr>
        <w:t>Report of the Chairman, Dr. Keith Gilless:</w:t>
      </w:r>
      <w:r w:rsidR="004E3784">
        <w:rPr>
          <w:rStyle w:val="Heading1Char"/>
          <w:rFonts w:cs="Arial"/>
          <w:b/>
          <w:i w:val="0"/>
          <w:szCs w:val="24"/>
        </w:rPr>
        <w:t xml:space="preserve"> </w:t>
      </w:r>
      <w:r w:rsidR="004E3784" w:rsidRPr="00614297">
        <w:rPr>
          <w:rStyle w:val="Heading1Char"/>
          <w:rFonts w:cs="Arial"/>
          <w:i w:val="0"/>
          <w:szCs w:val="24"/>
        </w:rPr>
        <w:t xml:space="preserve">Chair Gilless </w:t>
      </w:r>
      <w:r w:rsidR="0010334F">
        <w:rPr>
          <w:rStyle w:val="Heading1Char"/>
          <w:rFonts w:cs="Arial"/>
          <w:i w:val="0"/>
          <w:szCs w:val="24"/>
        </w:rPr>
        <w:t xml:space="preserve">pointed out the alarming evidence of the potential impacts of climate change and length of the fire season increasing over the decades. He mentioned </w:t>
      </w:r>
      <w:r w:rsidR="008A7DAD">
        <w:rPr>
          <w:rStyle w:val="Heading1Char"/>
          <w:rFonts w:cs="Arial"/>
          <w:i w:val="0"/>
          <w:szCs w:val="24"/>
        </w:rPr>
        <w:t>he was looking forward to hearing the information that</w:t>
      </w:r>
      <w:r w:rsidR="00F32D63">
        <w:rPr>
          <w:rStyle w:val="Heading1Char"/>
          <w:rFonts w:cs="Arial"/>
          <w:i w:val="0"/>
          <w:szCs w:val="24"/>
        </w:rPr>
        <w:t xml:space="preserve"> will be given by Jessica </w:t>
      </w:r>
      <w:r w:rsidR="00F32D63" w:rsidRPr="00CA14D5">
        <w:rPr>
          <w:rStyle w:val="Heading1Char"/>
          <w:rFonts w:cs="Arial"/>
          <w:i w:val="0"/>
          <w:szCs w:val="24"/>
        </w:rPr>
        <w:t>Morse</w:t>
      </w:r>
      <w:r w:rsidR="008A7DAD" w:rsidRPr="00CA14D5">
        <w:rPr>
          <w:rStyle w:val="Heading1Char"/>
          <w:rFonts w:cs="Arial"/>
          <w:i w:val="0"/>
          <w:szCs w:val="24"/>
        </w:rPr>
        <w:t xml:space="preserve"> </w:t>
      </w:r>
      <w:r w:rsidR="00F32D63" w:rsidRPr="00CA14D5">
        <w:rPr>
          <w:rStyle w:val="Heading1Char"/>
          <w:rFonts w:cs="Arial"/>
          <w:i w:val="0"/>
          <w:szCs w:val="24"/>
        </w:rPr>
        <w:t>Deputy Secretary</w:t>
      </w:r>
      <w:r w:rsidR="00CA14D5" w:rsidRPr="00CA14D5">
        <w:rPr>
          <w:rStyle w:val="Heading1Char"/>
          <w:rFonts w:cs="Arial"/>
          <w:i w:val="0"/>
          <w:szCs w:val="24"/>
        </w:rPr>
        <w:t xml:space="preserve"> for Forest Stewardship</w:t>
      </w:r>
      <w:r w:rsidR="00F32D63">
        <w:rPr>
          <w:rStyle w:val="Heading1Char"/>
          <w:rFonts w:cs="Arial"/>
          <w:i w:val="0"/>
          <w:szCs w:val="24"/>
        </w:rPr>
        <w:t>,</w:t>
      </w:r>
      <w:r w:rsidR="008A7DAD">
        <w:rPr>
          <w:rStyle w:val="Heading1Char"/>
          <w:rFonts w:cs="Arial"/>
          <w:i w:val="0"/>
          <w:szCs w:val="24"/>
        </w:rPr>
        <w:t xml:space="preserve"> regarding some of the issues that are before </w:t>
      </w:r>
      <w:r w:rsidR="00CA14D5">
        <w:rPr>
          <w:rStyle w:val="Heading1Char"/>
          <w:rFonts w:cs="Arial"/>
          <w:i w:val="0"/>
          <w:szCs w:val="24"/>
        </w:rPr>
        <w:t>the Board in this year’s budget.</w:t>
      </w:r>
    </w:p>
    <w:p w14:paraId="79DC1894" w14:textId="77777777" w:rsidR="00F8019A" w:rsidRDefault="001B6F4D" w:rsidP="00F8019A">
      <w:pPr>
        <w:widowControl w:val="0"/>
        <w:tabs>
          <w:tab w:val="left" w:pos="512"/>
        </w:tabs>
        <w:spacing w:before="240"/>
        <w:rPr>
          <w:rFonts w:eastAsia="Arial" w:cs="Arial"/>
          <w:b/>
          <w:szCs w:val="24"/>
        </w:rPr>
      </w:pPr>
      <w:r w:rsidRPr="00F8019A">
        <w:rPr>
          <w:rFonts w:eastAsia="Arial" w:cs="Arial"/>
          <w:b/>
          <w:szCs w:val="24"/>
        </w:rPr>
        <w:t xml:space="preserve">Report of the Director, </w:t>
      </w:r>
      <w:r w:rsidR="00DD048F" w:rsidRPr="00F8019A">
        <w:rPr>
          <w:rFonts w:eastAsia="Arial" w:cs="Arial"/>
          <w:b/>
          <w:szCs w:val="24"/>
        </w:rPr>
        <w:t>Thom Porter</w:t>
      </w:r>
    </w:p>
    <w:p w14:paraId="0BA7D82F" w14:textId="5EBCB4F2" w:rsidR="008A7DAD" w:rsidRPr="008A7DAD" w:rsidRDefault="008A7DAD" w:rsidP="00F8019A">
      <w:pPr>
        <w:widowControl w:val="0"/>
        <w:tabs>
          <w:tab w:val="left" w:pos="512"/>
        </w:tabs>
        <w:spacing w:before="240"/>
        <w:rPr>
          <w:rFonts w:eastAsia="Arial" w:cs="Arial"/>
          <w:szCs w:val="24"/>
        </w:rPr>
      </w:pPr>
      <w:r>
        <w:rPr>
          <w:rFonts w:eastAsia="Arial" w:cs="Arial"/>
          <w:szCs w:val="24"/>
        </w:rPr>
        <w:t xml:space="preserve">Gave a brief update on the item he previously reported </w:t>
      </w:r>
      <w:r w:rsidR="006D2117">
        <w:rPr>
          <w:rFonts w:eastAsia="Arial" w:cs="Arial"/>
          <w:szCs w:val="24"/>
        </w:rPr>
        <w:t xml:space="preserve">on </w:t>
      </w:r>
      <w:r>
        <w:rPr>
          <w:rFonts w:eastAsia="Arial" w:cs="Arial"/>
          <w:szCs w:val="24"/>
        </w:rPr>
        <w:t xml:space="preserve">at the </w:t>
      </w:r>
      <w:r w:rsidR="00CB1794">
        <w:rPr>
          <w:rFonts w:eastAsia="Arial" w:cs="Arial"/>
          <w:szCs w:val="24"/>
        </w:rPr>
        <w:t>December Board meeting - i</w:t>
      </w:r>
      <w:r>
        <w:rPr>
          <w:rFonts w:eastAsia="Arial" w:cs="Arial"/>
          <w:szCs w:val="24"/>
        </w:rPr>
        <w:t xml:space="preserve">t had been reported that 115 </w:t>
      </w:r>
      <w:r w:rsidR="004D528B">
        <w:rPr>
          <w:rFonts w:eastAsia="Arial" w:cs="Arial"/>
          <w:szCs w:val="24"/>
        </w:rPr>
        <w:t xml:space="preserve">arsonists had been arrested for the 2020 fire season, after </w:t>
      </w:r>
      <w:r w:rsidR="006D2117">
        <w:rPr>
          <w:rFonts w:eastAsia="Arial" w:cs="Arial"/>
          <w:szCs w:val="24"/>
        </w:rPr>
        <w:t xml:space="preserve">further </w:t>
      </w:r>
      <w:r w:rsidR="004D528B">
        <w:rPr>
          <w:rFonts w:eastAsia="Arial" w:cs="Arial"/>
          <w:szCs w:val="24"/>
        </w:rPr>
        <w:t xml:space="preserve">review, there have been 120 arsonist arrests. </w:t>
      </w:r>
      <w:r>
        <w:rPr>
          <w:rFonts w:eastAsia="Arial" w:cs="Arial"/>
          <w:szCs w:val="24"/>
        </w:rPr>
        <w:t xml:space="preserve"> </w:t>
      </w:r>
    </w:p>
    <w:p w14:paraId="411D44A3" w14:textId="77777777" w:rsidR="008A7DAD" w:rsidRDefault="004D528B" w:rsidP="00614297">
      <w:pPr>
        <w:widowControl w:val="0"/>
        <w:tabs>
          <w:tab w:val="left" w:pos="512"/>
        </w:tabs>
        <w:spacing w:before="240"/>
        <w:rPr>
          <w:rFonts w:eastAsia="Arial" w:cs="Arial"/>
          <w:b/>
        </w:rPr>
      </w:pPr>
      <w:r>
        <w:rPr>
          <w:rFonts w:eastAsia="Arial" w:cs="Arial"/>
          <w:b/>
        </w:rPr>
        <w:t>2021 Proposed Budget</w:t>
      </w:r>
    </w:p>
    <w:p w14:paraId="1ADEF895" w14:textId="12338F00" w:rsidR="00365F9E" w:rsidRPr="006D5061" w:rsidRDefault="006D5061" w:rsidP="006D5061">
      <w:pPr>
        <w:pStyle w:val="ListParagraph"/>
        <w:widowControl w:val="0"/>
        <w:numPr>
          <w:ilvl w:val="0"/>
          <w:numId w:val="37"/>
        </w:numPr>
        <w:tabs>
          <w:tab w:val="left" w:pos="512"/>
        </w:tabs>
        <w:spacing w:before="240"/>
        <w:rPr>
          <w:rFonts w:eastAsia="Arial" w:cs="Arial"/>
        </w:rPr>
      </w:pPr>
      <w:r>
        <w:rPr>
          <w:rFonts w:eastAsia="Arial" w:cs="Arial"/>
        </w:rPr>
        <w:t xml:space="preserve">CAL FIRE’s proposed 2021 budget is </w:t>
      </w:r>
      <w:r w:rsidR="004D528B" w:rsidRPr="006D5061">
        <w:rPr>
          <w:rFonts w:eastAsia="Arial" w:cs="Arial"/>
        </w:rPr>
        <w:t xml:space="preserve">$2.9 billion, that includes a starting general fund appropriation </w:t>
      </w:r>
      <w:r w:rsidR="00795F63" w:rsidRPr="006D5061">
        <w:rPr>
          <w:rFonts w:eastAsia="Arial" w:cs="Arial"/>
        </w:rPr>
        <w:t xml:space="preserve">of </w:t>
      </w:r>
      <w:r w:rsidR="00B30D5B" w:rsidRPr="006D5061">
        <w:rPr>
          <w:rFonts w:eastAsia="Arial" w:cs="Arial"/>
        </w:rPr>
        <w:t>$</w:t>
      </w:r>
      <w:r w:rsidR="00795F63" w:rsidRPr="006D5061">
        <w:rPr>
          <w:rFonts w:eastAsia="Arial" w:cs="Arial"/>
        </w:rPr>
        <w:t xml:space="preserve">616.4 million for </w:t>
      </w:r>
      <w:r>
        <w:rPr>
          <w:rFonts w:eastAsia="Arial" w:cs="Arial"/>
        </w:rPr>
        <w:t>expected e</w:t>
      </w:r>
      <w:r w:rsidR="00795F63" w:rsidRPr="006D5061">
        <w:rPr>
          <w:rFonts w:eastAsia="Arial" w:cs="Arial"/>
        </w:rPr>
        <w:t>-Fund</w:t>
      </w:r>
      <w:r w:rsidR="004D528B" w:rsidRPr="006D5061">
        <w:rPr>
          <w:rFonts w:eastAsia="Arial" w:cs="Arial"/>
        </w:rPr>
        <w:t xml:space="preserve"> expenditures</w:t>
      </w:r>
      <w:r w:rsidR="00795F63" w:rsidRPr="006D5061">
        <w:rPr>
          <w:rFonts w:eastAsia="Arial" w:cs="Arial"/>
        </w:rPr>
        <w:t>. It’s calculated on a rolli</w:t>
      </w:r>
      <w:r>
        <w:rPr>
          <w:rFonts w:eastAsia="Arial" w:cs="Arial"/>
        </w:rPr>
        <w:t xml:space="preserve">ng average of the previous year. </w:t>
      </w:r>
      <w:r w:rsidR="00795F63" w:rsidRPr="006D5061">
        <w:rPr>
          <w:rFonts w:eastAsia="Arial" w:cs="Arial"/>
        </w:rPr>
        <w:t>This year the department capped out at about $1.2 billion</w:t>
      </w:r>
      <w:r>
        <w:rPr>
          <w:rFonts w:eastAsia="Arial" w:cs="Arial"/>
        </w:rPr>
        <w:t xml:space="preserve"> in the e-fund</w:t>
      </w:r>
      <w:r w:rsidR="00795F63" w:rsidRPr="006D5061">
        <w:rPr>
          <w:rFonts w:eastAsia="Arial" w:cs="Arial"/>
        </w:rPr>
        <w:t xml:space="preserve">, significantly above the </w:t>
      </w:r>
      <w:r w:rsidR="00B30D5B" w:rsidRPr="006D5061">
        <w:rPr>
          <w:rFonts w:eastAsia="Arial" w:cs="Arial"/>
        </w:rPr>
        <w:t>$</w:t>
      </w:r>
      <w:r w:rsidR="00795F63" w:rsidRPr="006D5061">
        <w:rPr>
          <w:rFonts w:eastAsia="Arial" w:cs="Arial"/>
        </w:rPr>
        <w:t xml:space="preserve">616.4 million. This amount is </w:t>
      </w:r>
      <w:r w:rsidR="00365F9E" w:rsidRPr="006D5061">
        <w:rPr>
          <w:rFonts w:eastAsia="Arial" w:cs="Arial"/>
        </w:rPr>
        <w:t xml:space="preserve">a starting point, there is a process for working with the Administration and the Department of Finance and Legislature to increase that amount.  </w:t>
      </w:r>
      <w:r w:rsidR="004D528B" w:rsidRPr="006D5061">
        <w:rPr>
          <w:rFonts w:eastAsia="Arial" w:cs="Arial"/>
        </w:rPr>
        <w:t xml:space="preserve">    </w:t>
      </w:r>
    </w:p>
    <w:p w14:paraId="76F33E06" w14:textId="153FFD62" w:rsidR="006D2117" w:rsidRDefault="002833BA" w:rsidP="002833BA">
      <w:pPr>
        <w:widowControl w:val="0"/>
        <w:tabs>
          <w:tab w:val="left" w:pos="512"/>
        </w:tabs>
        <w:spacing w:before="240"/>
        <w:rPr>
          <w:rFonts w:eastAsia="Arial" w:cs="Arial"/>
          <w:b/>
        </w:rPr>
        <w:sectPr w:rsidR="006D2117" w:rsidSect="006D2117">
          <w:type w:val="continuous"/>
          <w:pgSz w:w="12240" w:h="15840"/>
          <w:pgMar w:top="1440" w:right="1440" w:bottom="1440" w:left="1440" w:header="720" w:footer="720" w:gutter="0"/>
          <w:cols w:space="720"/>
          <w:docGrid w:linePitch="360"/>
        </w:sectPr>
      </w:pPr>
      <w:r w:rsidRPr="002833BA">
        <w:rPr>
          <w:rFonts w:eastAsia="Arial" w:cs="Arial"/>
          <w:b/>
        </w:rPr>
        <w:t xml:space="preserve">Budget Change </w:t>
      </w:r>
      <w:r w:rsidR="00CA14D5" w:rsidRPr="002833BA">
        <w:rPr>
          <w:rFonts w:eastAsia="Arial" w:cs="Arial"/>
          <w:b/>
        </w:rPr>
        <w:t>Proposals</w:t>
      </w:r>
    </w:p>
    <w:p w14:paraId="3058D9BC" w14:textId="5BA5D00C" w:rsidR="00343F92" w:rsidRDefault="00365F9E" w:rsidP="00C518E8">
      <w:pPr>
        <w:pStyle w:val="ListParagraph"/>
        <w:widowControl w:val="0"/>
        <w:numPr>
          <w:ilvl w:val="0"/>
          <w:numId w:val="37"/>
        </w:numPr>
        <w:tabs>
          <w:tab w:val="left" w:pos="512"/>
        </w:tabs>
        <w:spacing w:before="240"/>
        <w:rPr>
          <w:rFonts w:eastAsia="Arial" w:cs="Arial"/>
        </w:rPr>
      </w:pPr>
      <w:r w:rsidRPr="002833BA">
        <w:rPr>
          <w:rFonts w:eastAsia="Arial" w:cs="Arial"/>
        </w:rPr>
        <w:t>The department has 16 Budget Change Proposals (BCP) that are being worked through.</w:t>
      </w:r>
      <w:r w:rsidR="002833BA" w:rsidRPr="002833BA">
        <w:rPr>
          <w:rFonts w:eastAsia="Arial" w:cs="Arial"/>
        </w:rPr>
        <w:t xml:space="preserve"> T</w:t>
      </w:r>
      <w:r w:rsidRPr="002833BA">
        <w:rPr>
          <w:rFonts w:eastAsia="Arial" w:cs="Arial"/>
        </w:rPr>
        <w:t xml:space="preserve">hey will be discussing </w:t>
      </w:r>
      <w:r w:rsidR="002833BA" w:rsidRPr="002833BA">
        <w:rPr>
          <w:rFonts w:eastAsia="Arial" w:cs="Arial"/>
        </w:rPr>
        <w:t xml:space="preserve">these </w:t>
      </w:r>
      <w:r w:rsidRPr="002833BA">
        <w:rPr>
          <w:rFonts w:eastAsia="Arial" w:cs="Arial"/>
        </w:rPr>
        <w:t>with the legislature</w:t>
      </w:r>
      <w:r w:rsidR="00343F92">
        <w:rPr>
          <w:rFonts w:eastAsia="Arial" w:cs="Arial"/>
        </w:rPr>
        <w:t xml:space="preserve"> and the</w:t>
      </w:r>
      <w:r w:rsidR="002833BA" w:rsidRPr="002833BA">
        <w:rPr>
          <w:rFonts w:eastAsia="Arial" w:cs="Arial"/>
        </w:rPr>
        <w:t xml:space="preserve"> budget sub-committees. A lot of activity will be centered around wildfire resilience, forest resilience, pipeline safety</w:t>
      </w:r>
      <w:r w:rsidR="00343F92">
        <w:rPr>
          <w:rFonts w:eastAsia="Arial" w:cs="Arial"/>
        </w:rPr>
        <w:t>,</w:t>
      </w:r>
      <w:r w:rsidR="002833BA" w:rsidRPr="002833BA">
        <w:rPr>
          <w:rFonts w:eastAsia="Arial" w:cs="Arial"/>
        </w:rPr>
        <w:t xml:space="preserve"> and home hardening</w:t>
      </w:r>
      <w:r w:rsidR="00E06248">
        <w:rPr>
          <w:rFonts w:eastAsia="Arial" w:cs="Arial"/>
        </w:rPr>
        <w:t xml:space="preserve">. </w:t>
      </w:r>
    </w:p>
    <w:p w14:paraId="6C9F5A79" w14:textId="02C9510F" w:rsidR="002833BA" w:rsidRDefault="008A7AC2" w:rsidP="00C518E8">
      <w:pPr>
        <w:pStyle w:val="ListParagraph"/>
        <w:widowControl w:val="0"/>
        <w:numPr>
          <w:ilvl w:val="0"/>
          <w:numId w:val="37"/>
        </w:numPr>
        <w:tabs>
          <w:tab w:val="left" w:pos="512"/>
        </w:tabs>
        <w:spacing w:before="240"/>
        <w:rPr>
          <w:rFonts w:eastAsia="Arial" w:cs="Arial"/>
        </w:rPr>
      </w:pPr>
      <w:r>
        <w:rPr>
          <w:rFonts w:eastAsia="Arial" w:cs="Arial"/>
        </w:rPr>
        <w:t xml:space="preserve">A BCP requests </w:t>
      </w:r>
      <w:r w:rsidR="00F83339">
        <w:rPr>
          <w:rFonts w:eastAsia="Arial" w:cs="Arial"/>
        </w:rPr>
        <w:t>an increase of $137.3 million</w:t>
      </w:r>
      <w:r w:rsidR="00E06248">
        <w:rPr>
          <w:rFonts w:eastAsia="Arial" w:cs="Arial"/>
        </w:rPr>
        <w:t xml:space="preserve"> in</w:t>
      </w:r>
      <w:r w:rsidR="00F83339">
        <w:rPr>
          <w:rFonts w:eastAsia="Arial" w:cs="Arial"/>
        </w:rPr>
        <w:t xml:space="preserve"> general fund</w:t>
      </w:r>
      <w:r>
        <w:rPr>
          <w:rFonts w:eastAsia="Arial" w:cs="Arial"/>
        </w:rPr>
        <w:t xml:space="preserve"> money for additional fire crews</w:t>
      </w:r>
      <w:r w:rsidR="00F83339">
        <w:rPr>
          <w:rFonts w:eastAsia="Arial" w:cs="Arial"/>
        </w:rPr>
        <w:t>. That includes 591</w:t>
      </w:r>
      <w:r w:rsidR="00343F92">
        <w:rPr>
          <w:rFonts w:eastAsia="Arial" w:cs="Arial"/>
        </w:rPr>
        <w:t xml:space="preserve"> </w:t>
      </w:r>
      <w:r w:rsidR="00F83339">
        <w:rPr>
          <w:rFonts w:eastAsia="Arial" w:cs="Arial"/>
        </w:rPr>
        <w:t>positions that are by and large seasonal positions. Over the next two years the department wil</w:t>
      </w:r>
      <w:r w:rsidR="00343F92">
        <w:rPr>
          <w:rFonts w:eastAsia="Arial" w:cs="Arial"/>
        </w:rPr>
        <w:t>l be phasing in 16 fire crews that f</w:t>
      </w:r>
      <w:r w:rsidR="00F83339">
        <w:rPr>
          <w:rFonts w:eastAsia="Arial" w:cs="Arial"/>
        </w:rPr>
        <w:t>or 9 months of the year</w:t>
      </w:r>
      <w:r w:rsidR="00343F92">
        <w:rPr>
          <w:rFonts w:eastAsia="Arial" w:cs="Arial"/>
        </w:rPr>
        <w:t xml:space="preserve"> </w:t>
      </w:r>
      <w:r w:rsidR="00F83339">
        <w:rPr>
          <w:rFonts w:eastAsia="Arial" w:cs="Arial"/>
        </w:rPr>
        <w:t>will be 24/7</w:t>
      </w:r>
      <w:r w:rsidR="005B6399">
        <w:rPr>
          <w:rFonts w:eastAsia="Arial" w:cs="Arial"/>
        </w:rPr>
        <w:t xml:space="preserve"> covered crews</w:t>
      </w:r>
      <w:r w:rsidR="00F83339">
        <w:rPr>
          <w:rFonts w:eastAsia="Arial" w:cs="Arial"/>
        </w:rPr>
        <w:t>. This requires 3 individuals for each position on the 16 fire crews</w:t>
      </w:r>
      <w:r w:rsidR="007A7F96">
        <w:rPr>
          <w:rFonts w:eastAsia="Arial" w:cs="Arial"/>
        </w:rPr>
        <w:t>. Through analysis from previous years the department has determined that approximately 27% of the</w:t>
      </w:r>
      <w:r w:rsidR="00E06248">
        <w:rPr>
          <w:rFonts w:eastAsia="Arial" w:cs="Arial"/>
        </w:rPr>
        <w:t xml:space="preserve"> time of</w:t>
      </w:r>
      <w:r w:rsidR="007A7F96">
        <w:rPr>
          <w:rFonts w:eastAsia="Arial" w:cs="Arial"/>
        </w:rPr>
        <w:t xml:space="preserve"> their workday</w:t>
      </w:r>
      <w:r w:rsidR="00E06248">
        <w:rPr>
          <w:rFonts w:eastAsia="Arial" w:cs="Arial"/>
        </w:rPr>
        <w:t>s are assigned to fighting fire,</w:t>
      </w:r>
      <w:r w:rsidR="007A7F96">
        <w:rPr>
          <w:rFonts w:eastAsia="Arial" w:cs="Arial"/>
        </w:rPr>
        <w:t xml:space="preserve"> 73% </w:t>
      </w:r>
      <w:r w:rsidR="005B6399">
        <w:rPr>
          <w:rFonts w:eastAsia="Arial" w:cs="Arial"/>
        </w:rPr>
        <w:t xml:space="preserve">of their time </w:t>
      </w:r>
      <w:r w:rsidR="00E06248">
        <w:rPr>
          <w:rFonts w:eastAsia="Arial" w:cs="Arial"/>
        </w:rPr>
        <w:t>is</w:t>
      </w:r>
      <w:r w:rsidR="007A7F96">
        <w:rPr>
          <w:rFonts w:eastAsia="Arial" w:cs="Arial"/>
        </w:rPr>
        <w:t xml:space="preserve"> assigned to project work, including fuels reduction projects and prescribed burning.</w:t>
      </w:r>
    </w:p>
    <w:p w14:paraId="385EBC2F" w14:textId="2D01A5F5" w:rsidR="005B6399" w:rsidRDefault="008A7AC2" w:rsidP="00C518E8">
      <w:pPr>
        <w:pStyle w:val="ListParagraph"/>
        <w:widowControl w:val="0"/>
        <w:numPr>
          <w:ilvl w:val="0"/>
          <w:numId w:val="37"/>
        </w:numPr>
        <w:tabs>
          <w:tab w:val="left" w:pos="512"/>
        </w:tabs>
        <w:spacing w:before="240"/>
        <w:rPr>
          <w:rFonts w:eastAsia="Arial" w:cs="Arial"/>
        </w:rPr>
      </w:pPr>
      <w:r>
        <w:rPr>
          <w:rFonts w:eastAsia="Arial" w:cs="Arial"/>
        </w:rPr>
        <w:t xml:space="preserve">An additional </w:t>
      </w:r>
      <w:r w:rsidR="005B6399">
        <w:rPr>
          <w:rFonts w:eastAsia="Arial" w:cs="Arial"/>
        </w:rPr>
        <w:t xml:space="preserve">$2.5 million </w:t>
      </w:r>
      <w:r>
        <w:rPr>
          <w:rFonts w:eastAsia="Arial" w:cs="Arial"/>
        </w:rPr>
        <w:t xml:space="preserve">in a BCP </w:t>
      </w:r>
      <w:r w:rsidR="005B6399">
        <w:rPr>
          <w:rFonts w:eastAsia="Arial" w:cs="Arial"/>
        </w:rPr>
        <w:t xml:space="preserve">will go towards expansion of the California Conservation Corps (CCC) exclusive crews for firefighting and the fire mission. This includes 6 crews in conjunction with CCC. Additional crews will be added that will be seasonal in nature. </w:t>
      </w:r>
    </w:p>
    <w:p w14:paraId="25662407" w14:textId="1E539E89" w:rsidR="005B6399" w:rsidRDefault="005B6399" w:rsidP="00C518E8">
      <w:pPr>
        <w:pStyle w:val="ListParagraph"/>
        <w:widowControl w:val="0"/>
        <w:numPr>
          <w:ilvl w:val="0"/>
          <w:numId w:val="37"/>
        </w:numPr>
        <w:tabs>
          <w:tab w:val="left" w:pos="512"/>
        </w:tabs>
        <w:spacing w:before="240"/>
        <w:rPr>
          <w:rFonts w:eastAsia="Arial" w:cs="Arial"/>
        </w:rPr>
      </w:pPr>
      <w:r>
        <w:rPr>
          <w:rFonts w:eastAsia="Arial" w:cs="Arial"/>
        </w:rPr>
        <w:t xml:space="preserve">Wildfire Mitigation </w:t>
      </w:r>
      <w:r w:rsidR="00337A1C">
        <w:rPr>
          <w:rFonts w:eastAsia="Arial" w:cs="Arial"/>
        </w:rPr>
        <w:t xml:space="preserve">Financial </w:t>
      </w:r>
      <w:r>
        <w:rPr>
          <w:rFonts w:eastAsia="Arial" w:cs="Arial"/>
        </w:rPr>
        <w:t>Assistance Program</w:t>
      </w:r>
      <w:r w:rsidR="00337A1C">
        <w:rPr>
          <w:rFonts w:eastAsia="Arial" w:cs="Arial"/>
        </w:rPr>
        <w:t>, run through the Office of the State Fire Marshal</w:t>
      </w:r>
      <w:r w:rsidR="009B68BE">
        <w:rPr>
          <w:rFonts w:eastAsia="Arial" w:cs="Arial"/>
        </w:rPr>
        <w:t xml:space="preserve"> </w:t>
      </w:r>
      <w:r w:rsidR="00337A1C">
        <w:rPr>
          <w:rFonts w:eastAsia="Arial" w:cs="Arial"/>
        </w:rPr>
        <w:t>are</w:t>
      </w:r>
      <w:r w:rsidR="009B68BE">
        <w:rPr>
          <w:rFonts w:eastAsia="Arial" w:cs="Arial"/>
        </w:rPr>
        <w:t xml:space="preserve"> general fund positions needed to implement AB 38 in conjunction with the Office of Emergency Services. They will be working through defensible space inspections</w:t>
      </w:r>
      <w:r w:rsidR="002D4E02">
        <w:rPr>
          <w:rFonts w:eastAsia="Arial" w:cs="Arial"/>
        </w:rPr>
        <w:t xml:space="preserve"> and how many ca</w:t>
      </w:r>
      <w:r w:rsidR="00337A1C">
        <w:rPr>
          <w:rFonts w:eastAsia="Arial" w:cs="Arial"/>
        </w:rPr>
        <w:t xml:space="preserve">n be done in a year, as well as providing assistance for </w:t>
      </w:r>
      <w:r w:rsidR="002D4E02">
        <w:rPr>
          <w:rFonts w:eastAsia="Arial" w:cs="Arial"/>
        </w:rPr>
        <w:t xml:space="preserve">home hardening. Under AB 3074 there will efforts taken to add the 0 – </w:t>
      </w:r>
      <w:r w:rsidR="000079E3">
        <w:rPr>
          <w:rFonts w:eastAsia="Arial" w:cs="Arial"/>
        </w:rPr>
        <w:t>5-foot</w:t>
      </w:r>
      <w:r w:rsidR="002D4E02">
        <w:rPr>
          <w:rFonts w:eastAsia="Arial" w:cs="Arial"/>
        </w:rPr>
        <w:t xml:space="preserve"> fire ember resistant zones to the defensible space inspection </w:t>
      </w:r>
      <w:r w:rsidR="002D4E02">
        <w:rPr>
          <w:rFonts w:eastAsia="Arial" w:cs="Arial"/>
        </w:rPr>
        <w:lastRenderedPageBreak/>
        <w:t xml:space="preserve">criteria. There is also a pipeline safety division staffing measure that will increase the ability to </w:t>
      </w:r>
      <w:r w:rsidR="002D63E3">
        <w:rPr>
          <w:rFonts w:eastAsia="Arial" w:cs="Arial"/>
        </w:rPr>
        <w:t>do inspe</w:t>
      </w:r>
      <w:r w:rsidR="00337A1C">
        <w:rPr>
          <w:rFonts w:eastAsia="Arial" w:cs="Arial"/>
        </w:rPr>
        <w:t xml:space="preserve">ctions of hazardous liquid </w:t>
      </w:r>
      <w:r w:rsidR="002D63E3">
        <w:rPr>
          <w:rFonts w:eastAsia="Arial" w:cs="Arial"/>
        </w:rPr>
        <w:t xml:space="preserve">pipelines. Also under OSFM </w:t>
      </w:r>
      <w:r w:rsidR="00337A1C">
        <w:rPr>
          <w:rFonts w:eastAsia="Arial" w:cs="Arial"/>
        </w:rPr>
        <w:t>is Code Development and Analysis</w:t>
      </w:r>
      <w:r w:rsidR="002D63E3">
        <w:rPr>
          <w:rFonts w:eastAsia="Arial" w:cs="Arial"/>
        </w:rPr>
        <w:t xml:space="preserve">. There is $482,000 for developing building standards and administrations </w:t>
      </w:r>
      <w:r w:rsidR="00337A1C">
        <w:rPr>
          <w:rFonts w:eastAsia="Arial" w:cs="Arial"/>
        </w:rPr>
        <w:t xml:space="preserve">from the </w:t>
      </w:r>
      <w:r w:rsidR="002D63E3">
        <w:rPr>
          <w:rFonts w:eastAsia="Arial" w:cs="Arial"/>
        </w:rPr>
        <w:t xml:space="preserve">special revolving fund </w:t>
      </w:r>
      <w:r w:rsidR="00337A1C">
        <w:rPr>
          <w:rFonts w:eastAsia="Arial" w:cs="Arial"/>
        </w:rPr>
        <w:t>to fund</w:t>
      </w:r>
      <w:r w:rsidR="002D63E3">
        <w:rPr>
          <w:rFonts w:eastAsia="Arial" w:cs="Arial"/>
        </w:rPr>
        <w:t xml:space="preserve"> code development needs. </w:t>
      </w:r>
    </w:p>
    <w:p w14:paraId="5A80E8EC" w14:textId="6B0FE5A2" w:rsidR="002D63E3" w:rsidRDefault="0060268E" w:rsidP="00C518E8">
      <w:pPr>
        <w:pStyle w:val="ListParagraph"/>
        <w:widowControl w:val="0"/>
        <w:numPr>
          <w:ilvl w:val="0"/>
          <w:numId w:val="37"/>
        </w:numPr>
        <w:tabs>
          <w:tab w:val="left" w:pos="512"/>
        </w:tabs>
        <w:spacing w:before="240"/>
        <w:rPr>
          <w:rFonts w:eastAsia="Arial" w:cs="Arial"/>
        </w:rPr>
      </w:pPr>
      <w:r>
        <w:rPr>
          <w:rFonts w:eastAsia="Arial" w:cs="Arial"/>
        </w:rPr>
        <w:t xml:space="preserve">The </w:t>
      </w:r>
      <w:r w:rsidR="0016158D">
        <w:rPr>
          <w:rFonts w:eastAsia="Arial" w:cs="Arial"/>
        </w:rPr>
        <w:t xml:space="preserve">CAL FIRE elements to the budget, are in the process of </w:t>
      </w:r>
      <w:r>
        <w:rPr>
          <w:rFonts w:eastAsia="Arial" w:cs="Arial"/>
        </w:rPr>
        <w:t>being updated</w:t>
      </w:r>
      <w:r w:rsidR="0016158D">
        <w:rPr>
          <w:rFonts w:eastAsia="Arial" w:cs="Arial"/>
        </w:rPr>
        <w:t xml:space="preserve"> and increas</w:t>
      </w:r>
      <w:r w:rsidR="00337A1C">
        <w:rPr>
          <w:rFonts w:eastAsia="Arial" w:cs="Arial"/>
        </w:rPr>
        <w:t>ed to make adjustments to e</w:t>
      </w:r>
      <w:r w:rsidR="002D63E3">
        <w:rPr>
          <w:rFonts w:eastAsia="Arial" w:cs="Arial"/>
        </w:rPr>
        <w:t xml:space="preserve">mployee </w:t>
      </w:r>
      <w:r w:rsidR="00337A1C">
        <w:rPr>
          <w:rFonts w:eastAsia="Arial" w:cs="Arial"/>
        </w:rPr>
        <w:t>c</w:t>
      </w:r>
      <w:r w:rsidR="002D63E3">
        <w:rPr>
          <w:rFonts w:eastAsia="Arial" w:cs="Arial"/>
        </w:rPr>
        <w:t xml:space="preserve">ompensation </w:t>
      </w:r>
      <w:r w:rsidR="00E06248">
        <w:rPr>
          <w:rFonts w:eastAsia="Arial" w:cs="Arial"/>
        </w:rPr>
        <w:t xml:space="preserve">and </w:t>
      </w:r>
      <w:r w:rsidR="00337A1C">
        <w:rPr>
          <w:rFonts w:eastAsia="Arial" w:cs="Arial"/>
        </w:rPr>
        <w:t>h</w:t>
      </w:r>
      <w:r w:rsidR="00E06248">
        <w:rPr>
          <w:rFonts w:eastAsia="Arial" w:cs="Arial"/>
        </w:rPr>
        <w:t xml:space="preserve">ealth </w:t>
      </w:r>
      <w:r w:rsidR="00337A1C">
        <w:rPr>
          <w:rFonts w:eastAsia="Arial" w:cs="Arial"/>
        </w:rPr>
        <w:t xml:space="preserve">care </w:t>
      </w:r>
      <w:r w:rsidR="00E06248">
        <w:rPr>
          <w:rFonts w:eastAsia="Arial" w:cs="Arial"/>
        </w:rPr>
        <w:t>r</w:t>
      </w:r>
      <w:r w:rsidR="0016158D">
        <w:rPr>
          <w:rFonts w:eastAsia="Arial" w:cs="Arial"/>
        </w:rPr>
        <w:t xml:space="preserve">ates, </w:t>
      </w:r>
      <w:r w:rsidR="00E06248">
        <w:rPr>
          <w:rFonts w:eastAsia="Arial" w:cs="Arial"/>
        </w:rPr>
        <w:t>retirement rates</w:t>
      </w:r>
      <w:r w:rsidR="00337A1C">
        <w:rPr>
          <w:rFonts w:eastAsia="Arial" w:cs="Arial"/>
        </w:rPr>
        <w:t>,</w:t>
      </w:r>
      <w:r w:rsidR="00E06248">
        <w:rPr>
          <w:rFonts w:eastAsia="Arial" w:cs="Arial"/>
        </w:rPr>
        <w:t xml:space="preserve"> and Contract County wage</w:t>
      </w:r>
      <w:r w:rsidR="00337A1C">
        <w:rPr>
          <w:rFonts w:eastAsia="Arial" w:cs="Arial"/>
        </w:rPr>
        <w:t>s</w:t>
      </w:r>
      <w:r w:rsidR="0016158D">
        <w:rPr>
          <w:rFonts w:eastAsia="Arial" w:cs="Arial"/>
        </w:rPr>
        <w:t xml:space="preserve">. </w:t>
      </w:r>
    </w:p>
    <w:p w14:paraId="0A850678" w14:textId="2E246722" w:rsidR="00337A1C" w:rsidRDefault="0016158D" w:rsidP="00337A1C">
      <w:pPr>
        <w:pStyle w:val="ListParagraph"/>
        <w:widowControl w:val="0"/>
        <w:numPr>
          <w:ilvl w:val="0"/>
          <w:numId w:val="37"/>
        </w:numPr>
        <w:tabs>
          <w:tab w:val="left" w:pos="512"/>
        </w:tabs>
        <w:spacing w:before="240"/>
        <w:rPr>
          <w:rFonts w:eastAsia="Arial" w:cs="Arial"/>
        </w:rPr>
      </w:pPr>
      <w:r>
        <w:rPr>
          <w:rFonts w:eastAsia="Arial" w:cs="Arial"/>
        </w:rPr>
        <w:t xml:space="preserve">There is an apportionment to the capital outlay for </w:t>
      </w:r>
      <w:r w:rsidR="00337A1C">
        <w:rPr>
          <w:rFonts w:eastAsia="Arial" w:cs="Arial"/>
        </w:rPr>
        <w:t>C</w:t>
      </w:r>
      <w:r>
        <w:rPr>
          <w:rFonts w:eastAsia="Arial" w:cs="Arial"/>
        </w:rPr>
        <w:t xml:space="preserve">ontract </w:t>
      </w:r>
      <w:r w:rsidR="00337A1C">
        <w:rPr>
          <w:rFonts w:eastAsia="Arial" w:cs="Arial"/>
        </w:rPr>
        <w:t>C</w:t>
      </w:r>
      <w:r>
        <w:rPr>
          <w:rFonts w:eastAsia="Arial" w:cs="Arial"/>
        </w:rPr>
        <w:t xml:space="preserve">ounties and will be applied </w:t>
      </w:r>
      <w:r w:rsidR="00337A1C">
        <w:rPr>
          <w:rFonts w:eastAsia="Arial" w:cs="Arial"/>
        </w:rPr>
        <w:t xml:space="preserve">for </w:t>
      </w:r>
      <w:r>
        <w:rPr>
          <w:rFonts w:eastAsia="Arial" w:cs="Arial"/>
        </w:rPr>
        <w:t>on their behalf. There is also an increase of unplanned overtime adjustment being made</w:t>
      </w:r>
      <w:r w:rsidR="00337A1C">
        <w:rPr>
          <w:rFonts w:eastAsia="Arial" w:cs="Arial"/>
        </w:rPr>
        <w:t xml:space="preserve"> here</w:t>
      </w:r>
      <w:r>
        <w:rPr>
          <w:rFonts w:eastAsia="Arial" w:cs="Arial"/>
        </w:rPr>
        <w:t xml:space="preserve">. </w:t>
      </w:r>
    </w:p>
    <w:p w14:paraId="31720628" w14:textId="77777777" w:rsidR="006B7812" w:rsidRDefault="00337A1C" w:rsidP="006B7812">
      <w:pPr>
        <w:pStyle w:val="ListParagraph"/>
        <w:widowControl w:val="0"/>
        <w:numPr>
          <w:ilvl w:val="0"/>
          <w:numId w:val="37"/>
        </w:numPr>
        <w:tabs>
          <w:tab w:val="left" w:pos="512"/>
        </w:tabs>
        <w:spacing w:before="240"/>
        <w:rPr>
          <w:rFonts w:eastAsia="Arial" w:cs="Arial"/>
        </w:rPr>
      </w:pPr>
      <w:r w:rsidRPr="00012FCB">
        <w:rPr>
          <w:rFonts w:eastAsia="Arial" w:cs="Arial"/>
        </w:rPr>
        <w:t xml:space="preserve">The Wildfire and Forest Resilience package </w:t>
      </w:r>
      <w:r w:rsidR="00012FCB" w:rsidRPr="00012FCB">
        <w:rPr>
          <w:rFonts w:eastAsia="Arial" w:cs="Arial"/>
        </w:rPr>
        <w:t xml:space="preserve">contains funding for </w:t>
      </w:r>
      <w:r w:rsidR="000079E3" w:rsidRPr="00012FCB">
        <w:rPr>
          <w:rFonts w:eastAsia="Arial" w:cs="Arial"/>
        </w:rPr>
        <w:t xml:space="preserve">CAL FIRE and sister agencies Parks and Fish and Wildlife, Lands Commission, Sierra Nevada Tahoe </w:t>
      </w:r>
      <w:r w:rsidR="00012FCB" w:rsidRPr="00012FCB">
        <w:rPr>
          <w:rFonts w:eastAsia="Arial" w:cs="Arial"/>
        </w:rPr>
        <w:t>Conservancies</w:t>
      </w:r>
      <w:r w:rsidR="000079E3" w:rsidRPr="00012FCB">
        <w:rPr>
          <w:rFonts w:eastAsia="Arial" w:cs="Arial"/>
        </w:rPr>
        <w:t>, California Conservation Corp</w:t>
      </w:r>
      <w:r w:rsidR="00012FCB" w:rsidRPr="00012FCB">
        <w:rPr>
          <w:rFonts w:eastAsia="Arial" w:cs="Arial"/>
        </w:rPr>
        <w:t>s</w:t>
      </w:r>
      <w:r w:rsidR="000079E3" w:rsidRPr="00012FCB">
        <w:rPr>
          <w:rFonts w:eastAsia="Arial" w:cs="Arial"/>
        </w:rPr>
        <w:t>, Department of Conservation, Office of Emergency Services, and the University of California</w:t>
      </w:r>
      <w:r w:rsidR="00947C8C" w:rsidRPr="00012FCB">
        <w:rPr>
          <w:rFonts w:eastAsia="Arial" w:cs="Arial"/>
        </w:rPr>
        <w:t>.</w:t>
      </w:r>
    </w:p>
    <w:p w14:paraId="073484F7" w14:textId="62F6CF0D" w:rsidR="00C13BD1" w:rsidRDefault="006B7812" w:rsidP="006B7812">
      <w:pPr>
        <w:pStyle w:val="ListParagraph"/>
        <w:widowControl w:val="0"/>
        <w:tabs>
          <w:tab w:val="left" w:pos="512"/>
        </w:tabs>
        <w:spacing w:before="240"/>
        <w:ind w:left="872"/>
        <w:rPr>
          <w:rFonts w:eastAsia="Arial" w:cs="Arial"/>
        </w:rPr>
      </w:pPr>
      <w:r>
        <w:rPr>
          <w:rFonts w:eastAsia="Arial" w:cs="Arial"/>
        </w:rPr>
        <w:t xml:space="preserve"> </w:t>
      </w:r>
    </w:p>
    <w:p w14:paraId="04DDA9A3" w14:textId="764C4F5F" w:rsidR="00C13BD1" w:rsidRDefault="009E0083" w:rsidP="00C518E8">
      <w:pPr>
        <w:rPr>
          <w:rFonts w:eastAsia="Arial"/>
        </w:rPr>
      </w:pPr>
      <w:r>
        <w:rPr>
          <w:rFonts w:eastAsia="Arial"/>
        </w:rPr>
        <w:t xml:space="preserve">Director Porter returned to a question that was asked by Member Jani and Chair Gilless regarding how will the department </w:t>
      </w:r>
      <w:r>
        <w:rPr>
          <w:rFonts w:eastAsia="Arial"/>
        </w:rPr>
        <w:softHyphen/>
        <w:t xml:space="preserve">work towards reforesting </w:t>
      </w:r>
      <w:r w:rsidR="006B7812">
        <w:rPr>
          <w:rFonts w:eastAsia="Arial"/>
        </w:rPr>
        <w:t>an upwards of 400 million acres given</w:t>
      </w:r>
      <w:r>
        <w:rPr>
          <w:rFonts w:eastAsia="Arial"/>
        </w:rPr>
        <w:t xml:space="preserve"> L.A. Moran’s capacity of 250,000 seedlings. </w:t>
      </w:r>
      <w:r w:rsidR="009A6195">
        <w:rPr>
          <w:rFonts w:eastAsia="Arial"/>
        </w:rPr>
        <w:t>He commented, a</w:t>
      </w:r>
      <w:r>
        <w:rPr>
          <w:rFonts w:eastAsia="Arial"/>
        </w:rPr>
        <w:t>lthough L.A. Moran Nursery was brought back online</w:t>
      </w:r>
      <w:r w:rsidR="00042715">
        <w:rPr>
          <w:rFonts w:eastAsia="Arial"/>
        </w:rPr>
        <w:t>,</w:t>
      </w:r>
      <w:r>
        <w:rPr>
          <w:rFonts w:eastAsia="Arial"/>
        </w:rPr>
        <w:t xml:space="preserve"> the department doesn’t see it as the only way to resolve the issue. </w:t>
      </w:r>
      <w:r w:rsidR="00CD6A78">
        <w:rPr>
          <w:rFonts w:eastAsia="Arial"/>
        </w:rPr>
        <w:t xml:space="preserve">The nursery has an inventory of </w:t>
      </w:r>
      <w:r>
        <w:rPr>
          <w:rFonts w:eastAsia="Arial"/>
        </w:rPr>
        <w:t>215</w:t>
      </w:r>
      <w:r w:rsidR="00042715">
        <w:rPr>
          <w:rFonts w:eastAsia="Arial"/>
        </w:rPr>
        <w:t>,000</w:t>
      </w:r>
      <w:r>
        <w:rPr>
          <w:rFonts w:eastAsia="Arial"/>
        </w:rPr>
        <w:t xml:space="preserve"> </w:t>
      </w:r>
      <w:r w:rsidR="006B7812">
        <w:rPr>
          <w:rFonts w:eastAsia="Arial"/>
        </w:rPr>
        <w:t>c</w:t>
      </w:r>
      <w:r>
        <w:rPr>
          <w:rFonts w:eastAsia="Arial"/>
        </w:rPr>
        <w:t>onifer seedlings and 15</w:t>
      </w:r>
      <w:r w:rsidR="006B7812">
        <w:rPr>
          <w:rFonts w:eastAsia="Arial"/>
        </w:rPr>
        <w:t>,000 b</w:t>
      </w:r>
      <w:r w:rsidR="00042715">
        <w:rPr>
          <w:rFonts w:eastAsia="Arial"/>
        </w:rPr>
        <w:t xml:space="preserve">lue </w:t>
      </w:r>
      <w:r w:rsidR="006B7812">
        <w:rPr>
          <w:rFonts w:eastAsia="Arial"/>
        </w:rPr>
        <w:t>o</w:t>
      </w:r>
      <w:r w:rsidR="00042715">
        <w:rPr>
          <w:rFonts w:eastAsia="Arial"/>
        </w:rPr>
        <w:t>ak seedlings</w:t>
      </w:r>
      <w:r w:rsidR="006B7812">
        <w:rPr>
          <w:rFonts w:eastAsia="Arial"/>
        </w:rPr>
        <w:t xml:space="preserve"> and</w:t>
      </w:r>
      <w:r w:rsidR="00042715">
        <w:rPr>
          <w:rFonts w:eastAsia="Arial"/>
        </w:rPr>
        <w:t xml:space="preserve"> some have been slated for restocking efforts in and around the Camp Fire, Bobcat Ranch, Whiskey</w:t>
      </w:r>
      <w:r w:rsidR="006B7812">
        <w:rPr>
          <w:rFonts w:eastAsia="Arial"/>
        </w:rPr>
        <w:t>t</w:t>
      </w:r>
      <w:r w:rsidR="00042715">
        <w:rPr>
          <w:rFonts w:eastAsia="Arial"/>
        </w:rPr>
        <w:t xml:space="preserve">own, and the Carr Fire. L.A. Moran is producing seedlings that will </w:t>
      </w:r>
      <w:r w:rsidR="00CD6A78">
        <w:rPr>
          <w:rFonts w:eastAsia="Arial"/>
        </w:rPr>
        <w:t xml:space="preserve">be </w:t>
      </w:r>
      <w:r w:rsidR="00042715">
        <w:rPr>
          <w:rFonts w:eastAsia="Arial"/>
        </w:rPr>
        <w:t>headed to the CZU Complex Fire</w:t>
      </w:r>
      <w:r w:rsidR="00CD6A78">
        <w:rPr>
          <w:rFonts w:eastAsia="Arial"/>
        </w:rPr>
        <w:t xml:space="preserve"> area. I</w:t>
      </w:r>
      <w:r w:rsidR="00042715">
        <w:rPr>
          <w:rFonts w:eastAsia="Arial"/>
        </w:rPr>
        <w:t>t takes</w:t>
      </w:r>
      <w:r w:rsidR="00896ABF">
        <w:rPr>
          <w:rFonts w:eastAsia="Arial"/>
        </w:rPr>
        <w:t xml:space="preserve"> a minimum of a year</w:t>
      </w:r>
      <w:r w:rsidR="00042715">
        <w:rPr>
          <w:rFonts w:eastAsia="Arial"/>
        </w:rPr>
        <w:t xml:space="preserve"> to sow the seed and have viable seedlings </w:t>
      </w:r>
      <w:r w:rsidR="00CD6A78">
        <w:rPr>
          <w:rFonts w:eastAsia="Arial"/>
        </w:rPr>
        <w:t xml:space="preserve">available </w:t>
      </w:r>
      <w:r w:rsidR="00042715">
        <w:rPr>
          <w:rFonts w:eastAsia="Arial"/>
        </w:rPr>
        <w:t>to plant</w:t>
      </w:r>
      <w:r w:rsidR="00896ABF">
        <w:rPr>
          <w:rFonts w:eastAsia="Arial"/>
        </w:rPr>
        <w:t>.</w:t>
      </w:r>
      <w:r>
        <w:rPr>
          <w:rFonts w:eastAsia="Arial"/>
        </w:rPr>
        <w:t xml:space="preserve"> </w:t>
      </w:r>
      <w:r w:rsidR="00CD6A78">
        <w:rPr>
          <w:rFonts w:eastAsia="Arial"/>
        </w:rPr>
        <w:t>The focus is to maximize the capacity</w:t>
      </w:r>
      <w:r w:rsidR="006B7812">
        <w:rPr>
          <w:rFonts w:eastAsia="Arial"/>
        </w:rPr>
        <w:t>,</w:t>
      </w:r>
      <w:r w:rsidR="00896ABF">
        <w:rPr>
          <w:rFonts w:eastAsia="Arial"/>
        </w:rPr>
        <w:t xml:space="preserve"> which they believe</w:t>
      </w:r>
      <w:r w:rsidR="00CD6A78">
        <w:rPr>
          <w:rFonts w:eastAsia="Arial"/>
        </w:rPr>
        <w:t xml:space="preserve"> will be at 95% this year with the 250,000 plus seedlings. The department is building a third </w:t>
      </w:r>
      <w:r w:rsidR="00C954F0">
        <w:rPr>
          <w:rFonts w:eastAsia="Arial"/>
        </w:rPr>
        <w:t>greenhouse; i</w:t>
      </w:r>
      <w:r w:rsidR="002C39AC">
        <w:rPr>
          <w:rFonts w:eastAsia="Arial"/>
        </w:rPr>
        <w:t xml:space="preserve">t is planned that this will increase the capacity to a half a million seedlings. </w:t>
      </w:r>
      <w:r w:rsidR="00C954F0">
        <w:rPr>
          <w:rFonts w:eastAsia="Arial"/>
        </w:rPr>
        <w:t>T</w:t>
      </w:r>
      <w:r w:rsidR="002C39AC">
        <w:rPr>
          <w:rFonts w:eastAsia="Arial"/>
        </w:rPr>
        <w:t>he department is selling seed to speculative growers and those who need seed from proper</w:t>
      </w:r>
      <w:r w:rsidR="00896ABF">
        <w:rPr>
          <w:rFonts w:eastAsia="Arial"/>
        </w:rPr>
        <w:t xml:space="preserve"> seed</w:t>
      </w:r>
      <w:r w:rsidR="002C39AC">
        <w:rPr>
          <w:rFonts w:eastAsia="Arial"/>
        </w:rPr>
        <w:t xml:space="preserve"> zones to grow for their own reforestation. In 2019, the </w:t>
      </w:r>
      <w:r w:rsidR="00896ABF">
        <w:rPr>
          <w:rFonts w:eastAsia="Arial"/>
        </w:rPr>
        <w:t>D</w:t>
      </w:r>
      <w:r w:rsidR="002C39AC">
        <w:rPr>
          <w:rFonts w:eastAsia="Arial"/>
        </w:rPr>
        <w:t>epartment sold 254 lbs. which amounts to approximately 1.7 million seedlings. In 2020,</w:t>
      </w:r>
      <w:r w:rsidR="00CD6A78">
        <w:rPr>
          <w:rFonts w:eastAsia="Arial"/>
        </w:rPr>
        <w:t xml:space="preserve"> </w:t>
      </w:r>
      <w:r w:rsidR="00896ABF">
        <w:rPr>
          <w:rFonts w:eastAsia="Arial"/>
        </w:rPr>
        <w:t xml:space="preserve">the Department </w:t>
      </w:r>
      <w:r w:rsidR="002C39AC">
        <w:rPr>
          <w:rFonts w:eastAsia="Arial"/>
        </w:rPr>
        <w:t>sold 223 lbs. for 1.4 million seedlings. The department is not only growing for the small land owner but other restoration</w:t>
      </w:r>
      <w:r w:rsidR="00896ABF">
        <w:rPr>
          <w:rFonts w:eastAsia="Arial"/>
        </w:rPr>
        <w:t xml:space="preserve"> projects and</w:t>
      </w:r>
      <w:r w:rsidR="00C954F0">
        <w:rPr>
          <w:rFonts w:eastAsia="Arial"/>
        </w:rPr>
        <w:t xml:space="preserve"> non</w:t>
      </w:r>
      <w:r w:rsidR="002C39AC">
        <w:rPr>
          <w:rFonts w:eastAsia="Arial"/>
        </w:rPr>
        <w:t>-commercial species</w:t>
      </w:r>
      <w:r w:rsidR="00C954F0" w:rsidRPr="00896ABF">
        <w:rPr>
          <w:rFonts w:eastAsia="Arial"/>
        </w:rPr>
        <w:t xml:space="preserve">. The department is committed to </w:t>
      </w:r>
      <w:r w:rsidR="00896ABF">
        <w:rPr>
          <w:rFonts w:eastAsia="Arial"/>
        </w:rPr>
        <w:t>working with</w:t>
      </w:r>
      <w:r w:rsidR="00C954F0" w:rsidRPr="00896ABF">
        <w:rPr>
          <w:rFonts w:eastAsia="Arial"/>
        </w:rPr>
        <w:t xml:space="preserve"> WERT and BA</w:t>
      </w:r>
      <w:r w:rsidR="00896ABF" w:rsidRPr="00896ABF">
        <w:rPr>
          <w:rFonts w:eastAsia="Arial"/>
        </w:rPr>
        <w:t>ER</w:t>
      </w:r>
      <w:r w:rsidR="00C954F0" w:rsidRPr="00896ABF">
        <w:rPr>
          <w:rFonts w:eastAsia="Arial"/>
        </w:rPr>
        <w:t xml:space="preserve"> </w:t>
      </w:r>
      <w:r w:rsidR="00896ABF">
        <w:rPr>
          <w:rFonts w:eastAsia="Arial"/>
        </w:rPr>
        <w:t xml:space="preserve">and studying their </w:t>
      </w:r>
      <w:r w:rsidR="00C954F0" w:rsidRPr="00896ABF">
        <w:rPr>
          <w:rFonts w:eastAsia="Arial"/>
        </w:rPr>
        <w:t>activities that are in greatest need and working with landowners and forest managers.</w:t>
      </w:r>
      <w:r w:rsidR="00C954F0">
        <w:rPr>
          <w:rFonts w:eastAsia="Arial"/>
        </w:rPr>
        <w:t xml:space="preserve"> </w:t>
      </w:r>
    </w:p>
    <w:p w14:paraId="0C0BB4E5" w14:textId="4DBAC732" w:rsidR="00896ABF" w:rsidRDefault="00896ABF" w:rsidP="00896ABF">
      <w:pPr>
        <w:widowControl w:val="0"/>
        <w:tabs>
          <w:tab w:val="left" w:pos="512"/>
        </w:tabs>
        <w:spacing w:before="240"/>
        <w:rPr>
          <w:rFonts w:eastAsia="Arial" w:cs="Arial"/>
        </w:rPr>
      </w:pPr>
      <w:r>
        <w:rPr>
          <w:rFonts w:eastAsia="Arial" w:cs="Arial"/>
        </w:rPr>
        <w:t xml:space="preserve">Member Chase thanked the Director for his report and the update on reforestation. He encouraged his efforts to build that seedling capacity. </w:t>
      </w:r>
    </w:p>
    <w:p w14:paraId="5BA115DF" w14:textId="2754CECB" w:rsidR="00896ABF" w:rsidRDefault="00896ABF" w:rsidP="00896ABF">
      <w:pPr>
        <w:widowControl w:val="0"/>
        <w:tabs>
          <w:tab w:val="left" w:pos="512"/>
        </w:tabs>
        <w:spacing w:before="240"/>
        <w:rPr>
          <w:rFonts w:eastAsia="Arial" w:cs="Arial"/>
        </w:rPr>
      </w:pPr>
      <w:r>
        <w:rPr>
          <w:rFonts w:eastAsia="Arial" w:cs="Arial"/>
        </w:rPr>
        <w:t xml:space="preserve">Member Jani asked if the Director had any information regarding money that might be used to do maintenance on establish vegetation management projects. </w:t>
      </w:r>
      <w:r w:rsidR="009D19C0">
        <w:rPr>
          <w:rFonts w:eastAsia="Arial" w:cs="Arial"/>
        </w:rPr>
        <w:t>The Director mentioned funds that are going directly to the Units that can be used for that purpose.</w:t>
      </w:r>
      <w:r w:rsidR="00947634">
        <w:rPr>
          <w:rFonts w:eastAsia="Arial" w:cs="Arial"/>
        </w:rPr>
        <w:t xml:space="preserve"> </w:t>
      </w:r>
    </w:p>
    <w:p w14:paraId="26E45B62" w14:textId="1B4C1E4B" w:rsidR="00947634" w:rsidRDefault="00947634" w:rsidP="00896ABF">
      <w:pPr>
        <w:widowControl w:val="0"/>
        <w:tabs>
          <w:tab w:val="left" w:pos="512"/>
        </w:tabs>
        <w:spacing w:before="240"/>
        <w:rPr>
          <w:rFonts w:eastAsia="Arial" w:cs="Arial"/>
        </w:rPr>
      </w:pPr>
      <w:r>
        <w:rPr>
          <w:rFonts w:eastAsia="Arial" w:cs="Arial"/>
        </w:rPr>
        <w:t xml:space="preserve">Chair Gilless asked where project plans are available for the public to view. The Director noted the best resource is the Unit Fire Plans. </w:t>
      </w:r>
      <w:r w:rsidR="009C72B8">
        <w:rPr>
          <w:rFonts w:eastAsia="Arial" w:cs="Arial"/>
        </w:rPr>
        <w:t xml:space="preserve">Chair Gilless also asked the Director to expand on the Department’s goal to expand the ECC capabilities to </w:t>
      </w:r>
      <w:r w:rsidR="00AA45BD">
        <w:rPr>
          <w:rFonts w:eastAsia="Arial" w:cs="Arial"/>
        </w:rPr>
        <w:t>receive</w:t>
      </w:r>
      <w:r w:rsidR="00331CBE">
        <w:rPr>
          <w:rFonts w:eastAsia="Arial" w:cs="Arial"/>
        </w:rPr>
        <w:t xml:space="preserve"> emergency messages via text. </w:t>
      </w:r>
      <w:r w:rsidR="002C1661">
        <w:rPr>
          <w:rFonts w:eastAsia="Arial" w:cs="Arial"/>
        </w:rPr>
        <w:t xml:space="preserve">The Director explained the improvements to emergency communications in general, spearheaded by CalOES, and the benefits and limitations of </w:t>
      </w:r>
      <w:r w:rsidR="002C1661">
        <w:rPr>
          <w:rFonts w:eastAsia="Arial" w:cs="Arial"/>
        </w:rPr>
        <w:lastRenderedPageBreak/>
        <w:t xml:space="preserve">text 911. </w:t>
      </w:r>
    </w:p>
    <w:p w14:paraId="218ED228" w14:textId="77777777" w:rsidR="008A5A2D" w:rsidRDefault="002C1661" w:rsidP="00896ABF">
      <w:pPr>
        <w:widowControl w:val="0"/>
        <w:tabs>
          <w:tab w:val="left" w:pos="512"/>
        </w:tabs>
        <w:spacing w:before="240"/>
        <w:rPr>
          <w:rFonts w:eastAsia="Arial" w:cs="Arial"/>
        </w:rPr>
      </w:pPr>
      <w:r>
        <w:rPr>
          <w:rFonts w:eastAsia="Arial" w:cs="Arial"/>
        </w:rPr>
        <w:t>The Chairman also asked about the availability of hand crews and the fewer inmate crews that are available and the future use of the infrastructure previously used for inmate crew training and housing. The Director indicated that although they lost CDCR staffing and personnel, they didn’t lose the infrastructure and can use the camps to house other firefighting crews. There are some challenges retrofitting the camps from ones housing incarcerated individuals versus a free workforce. Chair Gilless requested the Department tracked the number of people who make the transition from CDCR crews to general workforce positions.</w:t>
      </w:r>
      <w:r w:rsidR="008A5A2D">
        <w:rPr>
          <w:rFonts w:eastAsia="Arial" w:cs="Arial"/>
        </w:rPr>
        <w:t xml:space="preserve"> </w:t>
      </w:r>
    </w:p>
    <w:p w14:paraId="581C452B" w14:textId="06A5A95D" w:rsidR="002C1661" w:rsidRDefault="008A5A2D" w:rsidP="00896ABF">
      <w:pPr>
        <w:widowControl w:val="0"/>
        <w:tabs>
          <w:tab w:val="left" w:pos="512"/>
        </w:tabs>
        <w:spacing w:before="240"/>
        <w:rPr>
          <w:rFonts w:eastAsia="Arial" w:cs="Arial"/>
        </w:rPr>
      </w:pPr>
      <w:r>
        <w:rPr>
          <w:rFonts w:eastAsia="Arial" w:cs="Arial"/>
        </w:rPr>
        <w:t xml:space="preserve">The Chair also asked about any permanent changes to training generally as we come out of the pandemic. </w:t>
      </w:r>
      <w:r w:rsidR="00057EB8">
        <w:rPr>
          <w:rFonts w:eastAsia="Arial" w:cs="Arial"/>
        </w:rPr>
        <w:t xml:space="preserve">The Director responded that in person classes and workshops for non-essential, non-emergency trainings have been moved online where appropriate and others have been canceled indefinitely. Essential trainings like the Firefighter Academy or Peace Officer Academy have to be done at least partially in-person; they have been done in a hybrid virtual/in-person manner but new Academy classes will be in person. There have been changes to dormitory assignments and other protocols to ensure social distancing and have seen very little effect on the training programs regarding the need to postpone classes. </w:t>
      </w:r>
    </w:p>
    <w:p w14:paraId="7BEC6498" w14:textId="3873C1C6" w:rsidR="00B176D4" w:rsidRPr="00896ABF" w:rsidRDefault="00B176D4" w:rsidP="00896ABF">
      <w:pPr>
        <w:widowControl w:val="0"/>
        <w:tabs>
          <w:tab w:val="left" w:pos="512"/>
        </w:tabs>
        <w:spacing w:before="240"/>
        <w:rPr>
          <w:rFonts w:eastAsia="Arial" w:cs="Arial"/>
        </w:rPr>
        <w:sectPr w:rsidR="00B176D4" w:rsidRPr="00896ABF" w:rsidSect="0017092C">
          <w:type w:val="continuous"/>
          <w:pgSz w:w="12240" w:h="15840"/>
          <w:pgMar w:top="1440" w:right="1440" w:bottom="1440" w:left="1440" w:header="720" w:footer="720" w:gutter="0"/>
          <w:cols w:space="720"/>
          <w:docGrid w:linePitch="360"/>
        </w:sectPr>
      </w:pPr>
      <w:r>
        <w:rPr>
          <w:rFonts w:eastAsia="Arial" w:cs="Arial"/>
        </w:rPr>
        <w:t xml:space="preserve">Member Jani asked for a brief overview on the fires that started yesterday and where they are on containment, especially in the Santa Cruz </w:t>
      </w:r>
      <w:r w:rsidR="0072416A">
        <w:rPr>
          <w:rFonts w:eastAsia="Arial" w:cs="Arial"/>
        </w:rPr>
        <w:t xml:space="preserve">2020 </w:t>
      </w:r>
      <w:r>
        <w:rPr>
          <w:rFonts w:eastAsia="Arial" w:cs="Arial"/>
        </w:rPr>
        <w:t xml:space="preserve">burn area. The Director indicated that none of them were very big and he didn’t have any information on structures lost or causes. The fires in Los Angeles and Kern County were generally grass and light fuel driven and laid down overnight and while there’s still some wind, the humidity increased and has slowed fire activity. </w:t>
      </w:r>
    </w:p>
    <w:p w14:paraId="6FAF6760" w14:textId="77777777" w:rsidR="009A738C" w:rsidRDefault="009A738C" w:rsidP="009A738C">
      <w:pPr>
        <w:widowControl w:val="0"/>
        <w:tabs>
          <w:tab w:val="left" w:pos="512"/>
        </w:tabs>
        <w:spacing w:before="120"/>
        <w:rPr>
          <w:rFonts w:eastAsia="Arial" w:cs="Arial"/>
          <w:b/>
          <w:spacing w:val="-4"/>
          <w:szCs w:val="24"/>
        </w:rPr>
      </w:pPr>
      <w:r>
        <w:rPr>
          <w:rFonts w:eastAsia="Arial" w:cs="Arial"/>
          <w:b/>
          <w:spacing w:val="-4"/>
          <w:szCs w:val="24"/>
        </w:rPr>
        <w:t xml:space="preserve">Report and Annual Update – USFS Region 5 Randy Moore, Regional Forester </w:t>
      </w:r>
    </w:p>
    <w:p w14:paraId="60B43C35" w14:textId="77777777" w:rsidR="00681A9E" w:rsidRDefault="00681A9E" w:rsidP="009A738C">
      <w:pPr>
        <w:widowControl w:val="0"/>
        <w:tabs>
          <w:tab w:val="left" w:pos="512"/>
        </w:tabs>
        <w:spacing w:before="120"/>
        <w:rPr>
          <w:rFonts w:eastAsia="Arial" w:cs="Arial"/>
          <w:spacing w:val="-4"/>
          <w:szCs w:val="24"/>
        </w:rPr>
      </w:pPr>
      <w:r>
        <w:rPr>
          <w:rFonts w:eastAsia="Arial" w:cs="Arial"/>
          <w:spacing w:val="-4"/>
          <w:szCs w:val="24"/>
        </w:rPr>
        <w:t>Regional Forester Randy Moore addressed</w:t>
      </w:r>
    </w:p>
    <w:p w14:paraId="70E4B084" w14:textId="77777777" w:rsidR="00681A9E" w:rsidRDefault="00681A9E" w:rsidP="00681A9E">
      <w:pPr>
        <w:pStyle w:val="ListParagraph"/>
        <w:widowControl w:val="0"/>
        <w:numPr>
          <w:ilvl w:val="0"/>
          <w:numId w:val="47"/>
        </w:numPr>
        <w:tabs>
          <w:tab w:val="left" w:pos="512"/>
        </w:tabs>
        <w:spacing w:before="120"/>
        <w:rPr>
          <w:rFonts w:eastAsia="Arial" w:cs="Arial"/>
          <w:spacing w:val="-4"/>
          <w:szCs w:val="24"/>
        </w:rPr>
      </w:pPr>
      <w:r>
        <w:rPr>
          <w:rFonts w:eastAsia="Arial" w:cs="Arial"/>
          <w:spacing w:val="-4"/>
          <w:szCs w:val="24"/>
        </w:rPr>
        <w:t>Shared Stewardship</w:t>
      </w:r>
    </w:p>
    <w:p w14:paraId="132E92CE" w14:textId="77777777" w:rsidR="00681A9E" w:rsidRDefault="00681A9E" w:rsidP="00681A9E">
      <w:pPr>
        <w:pStyle w:val="ListParagraph"/>
        <w:widowControl w:val="0"/>
        <w:numPr>
          <w:ilvl w:val="0"/>
          <w:numId w:val="47"/>
        </w:numPr>
        <w:tabs>
          <w:tab w:val="left" w:pos="512"/>
        </w:tabs>
        <w:spacing w:before="120"/>
        <w:rPr>
          <w:rFonts w:eastAsia="Arial" w:cs="Arial"/>
          <w:spacing w:val="-4"/>
          <w:szCs w:val="24"/>
        </w:rPr>
      </w:pPr>
      <w:r>
        <w:rPr>
          <w:rFonts w:eastAsia="Arial" w:cs="Arial"/>
          <w:spacing w:val="-4"/>
          <w:szCs w:val="24"/>
        </w:rPr>
        <w:t>Vegetation Management</w:t>
      </w:r>
    </w:p>
    <w:p w14:paraId="188BE871" w14:textId="77777777" w:rsidR="00681A9E" w:rsidRDefault="00681A9E" w:rsidP="00681A9E">
      <w:pPr>
        <w:pStyle w:val="ListParagraph"/>
        <w:widowControl w:val="0"/>
        <w:numPr>
          <w:ilvl w:val="0"/>
          <w:numId w:val="47"/>
        </w:numPr>
        <w:tabs>
          <w:tab w:val="left" w:pos="512"/>
        </w:tabs>
        <w:spacing w:before="120"/>
        <w:rPr>
          <w:rFonts w:eastAsia="Arial" w:cs="Arial"/>
          <w:spacing w:val="-4"/>
          <w:szCs w:val="24"/>
        </w:rPr>
      </w:pPr>
      <w:r>
        <w:rPr>
          <w:rFonts w:eastAsia="Arial" w:cs="Arial"/>
          <w:spacing w:val="-4"/>
          <w:szCs w:val="24"/>
        </w:rPr>
        <w:t>Species Conversion</w:t>
      </w:r>
    </w:p>
    <w:p w14:paraId="6B19BCD8" w14:textId="77777777" w:rsidR="00681A9E" w:rsidRDefault="00681A9E" w:rsidP="00681A9E">
      <w:pPr>
        <w:pStyle w:val="ListParagraph"/>
        <w:widowControl w:val="0"/>
        <w:numPr>
          <w:ilvl w:val="0"/>
          <w:numId w:val="47"/>
        </w:numPr>
        <w:tabs>
          <w:tab w:val="left" w:pos="512"/>
        </w:tabs>
        <w:spacing w:before="120"/>
        <w:rPr>
          <w:rFonts w:eastAsia="Arial" w:cs="Arial"/>
          <w:spacing w:val="-4"/>
          <w:szCs w:val="24"/>
        </w:rPr>
      </w:pPr>
      <w:r>
        <w:rPr>
          <w:rFonts w:eastAsia="Arial" w:cs="Arial"/>
          <w:spacing w:val="-4"/>
          <w:szCs w:val="24"/>
        </w:rPr>
        <w:t xml:space="preserve">Range Management </w:t>
      </w:r>
    </w:p>
    <w:p w14:paraId="0381A4C1" w14:textId="77777777" w:rsidR="00681A9E" w:rsidRDefault="00681A9E" w:rsidP="00681A9E">
      <w:pPr>
        <w:pStyle w:val="ListParagraph"/>
        <w:widowControl w:val="0"/>
        <w:numPr>
          <w:ilvl w:val="0"/>
          <w:numId w:val="47"/>
        </w:numPr>
        <w:tabs>
          <w:tab w:val="left" w:pos="512"/>
        </w:tabs>
        <w:spacing w:before="120"/>
        <w:rPr>
          <w:rFonts w:eastAsia="Arial" w:cs="Arial"/>
          <w:spacing w:val="-4"/>
          <w:szCs w:val="24"/>
        </w:rPr>
      </w:pPr>
      <w:r>
        <w:rPr>
          <w:rFonts w:eastAsia="Arial" w:cs="Arial"/>
          <w:spacing w:val="-4"/>
          <w:szCs w:val="24"/>
        </w:rPr>
        <w:t>Environmental Analysis</w:t>
      </w:r>
    </w:p>
    <w:p w14:paraId="3FFC93E8" w14:textId="77777777" w:rsidR="00681A9E" w:rsidRDefault="00681A9E" w:rsidP="00681A9E">
      <w:pPr>
        <w:pStyle w:val="ListParagraph"/>
        <w:widowControl w:val="0"/>
        <w:numPr>
          <w:ilvl w:val="0"/>
          <w:numId w:val="47"/>
        </w:numPr>
        <w:tabs>
          <w:tab w:val="left" w:pos="512"/>
        </w:tabs>
        <w:spacing w:before="120"/>
        <w:rPr>
          <w:rFonts w:eastAsia="Arial" w:cs="Arial"/>
          <w:spacing w:val="-4"/>
          <w:szCs w:val="24"/>
        </w:rPr>
      </w:pPr>
      <w:r>
        <w:rPr>
          <w:rFonts w:eastAsia="Arial" w:cs="Arial"/>
          <w:spacing w:val="-4"/>
          <w:szCs w:val="24"/>
        </w:rPr>
        <w:t xml:space="preserve">Wildfire Suppression </w:t>
      </w:r>
    </w:p>
    <w:p w14:paraId="27E283D3" w14:textId="77777777" w:rsidR="00681A9E" w:rsidRDefault="00681A9E" w:rsidP="00681A9E">
      <w:pPr>
        <w:pStyle w:val="ListParagraph"/>
        <w:widowControl w:val="0"/>
        <w:numPr>
          <w:ilvl w:val="0"/>
          <w:numId w:val="47"/>
        </w:numPr>
        <w:tabs>
          <w:tab w:val="left" w:pos="512"/>
        </w:tabs>
        <w:spacing w:before="120"/>
        <w:rPr>
          <w:rFonts w:eastAsia="Arial" w:cs="Arial"/>
          <w:spacing w:val="-4"/>
          <w:szCs w:val="24"/>
        </w:rPr>
      </w:pPr>
      <w:r>
        <w:rPr>
          <w:rFonts w:eastAsia="Arial" w:cs="Arial"/>
          <w:spacing w:val="-4"/>
          <w:szCs w:val="24"/>
        </w:rPr>
        <w:t>Biomass &amp; Infrastructure</w:t>
      </w:r>
    </w:p>
    <w:p w14:paraId="371DBD38" w14:textId="5E5CEC23" w:rsidR="0020074C" w:rsidRPr="00681A9E" w:rsidRDefault="0020074C" w:rsidP="00681A9E">
      <w:pPr>
        <w:widowControl w:val="0"/>
        <w:tabs>
          <w:tab w:val="left" w:pos="512"/>
        </w:tabs>
        <w:spacing w:before="120"/>
        <w:rPr>
          <w:rFonts w:eastAsia="Arial" w:cs="Arial"/>
          <w:spacing w:val="-4"/>
          <w:szCs w:val="24"/>
        </w:rPr>
      </w:pPr>
      <w:r w:rsidRPr="00681A9E">
        <w:rPr>
          <w:rFonts w:eastAsia="Arial" w:cs="Arial"/>
          <w:spacing w:val="-4"/>
          <w:szCs w:val="24"/>
        </w:rPr>
        <w:t>Member Chase asked what can be done to avoid large scale</w:t>
      </w:r>
      <w:r w:rsidR="00530A39">
        <w:rPr>
          <w:rFonts w:eastAsia="Arial" w:cs="Arial"/>
          <w:spacing w:val="-4"/>
          <w:szCs w:val="24"/>
        </w:rPr>
        <w:t xml:space="preserve"> type</w:t>
      </w:r>
      <w:r w:rsidRPr="00681A9E">
        <w:rPr>
          <w:rFonts w:eastAsia="Arial" w:cs="Arial"/>
          <w:spacing w:val="-4"/>
          <w:szCs w:val="24"/>
        </w:rPr>
        <w:t xml:space="preserve"> conversions on US forest lands in California.</w:t>
      </w:r>
    </w:p>
    <w:p w14:paraId="0AF0E430" w14:textId="4E6C12B5" w:rsidR="0020074C" w:rsidRDefault="00530A39" w:rsidP="009A738C">
      <w:pPr>
        <w:widowControl w:val="0"/>
        <w:tabs>
          <w:tab w:val="left" w:pos="512"/>
        </w:tabs>
        <w:spacing w:before="120"/>
        <w:rPr>
          <w:rFonts w:eastAsia="Arial" w:cs="Arial"/>
          <w:spacing w:val="-4"/>
          <w:szCs w:val="24"/>
        </w:rPr>
      </w:pPr>
      <w:r>
        <w:rPr>
          <w:rFonts w:eastAsia="Arial" w:cs="Arial"/>
          <w:spacing w:val="-4"/>
          <w:szCs w:val="24"/>
        </w:rPr>
        <w:t>Mr.</w:t>
      </w:r>
      <w:r w:rsidR="00EB46A1">
        <w:rPr>
          <w:rFonts w:eastAsia="Arial" w:cs="Arial"/>
          <w:spacing w:val="-4"/>
          <w:szCs w:val="24"/>
        </w:rPr>
        <w:t xml:space="preserve"> Moore commented they w</w:t>
      </w:r>
      <w:r w:rsidR="0020074C">
        <w:rPr>
          <w:rFonts w:eastAsia="Arial" w:cs="Arial"/>
          <w:spacing w:val="-4"/>
          <w:szCs w:val="24"/>
        </w:rPr>
        <w:t xml:space="preserve">ould like to invite others to the table to help pursue </w:t>
      </w:r>
      <w:r w:rsidR="00006438">
        <w:rPr>
          <w:rFonts w:eastAsia="Arial" w:cs="Arial"/>
          <w:spacing w:val="-4"/>
          <w:szCs w:val="24"/>
        </w:rPr>
        <w:t xml:space="preserve">what the solution is to some of the problems they are having. The problems outweigh what they are able to do in house. He invited the Board to assist them in getting ahold of the problem. </w:t>
      </w:r>
      <w:r w:rsidR="003A742E">
        <w:rPr>
          <w:rFonts w:eastAsia="Arial" w:cs="Arial"/>
          <w:spacing w:val="-4"/>
          <w:szCs w:val="24"/>
        </w:rPr>
        <w:t xml:space="preserve">They are seeing conversion now, it’s things like not being able to use herbicides to help reduce the competition to get trees in the ground. It’s the </w:t>
      </w:r>
      <w:r w:rsidR="00F32D63">
        <w:rPr>
          <w:rFonts w:eastAsia="Arial" w:cs="Arial"/>
          <w:spacing w:val="-4"/>
          <w:szCs w:val="24"/>
        </w:rPr>
        <w:t>inability</w:t>
      </w:r>
      <w:r w:rsidR="005D3546">
        <w:rPr>
          <w:rFonts w:eastAsia="Arial" w:cs="Arial"/>
          <w:spacing w:val="-4"/>
          <w:szCs w:val="24"/>
        </w:rPr>
        <w:t xml:space="preserve"> to have enough seed stock in their nurseries as well as </w:t>
      </w:r>
      <w:r w:rsidR="00EB46A1">
        <w:rPr>
          <w:rFonts w:eastAsia="Arial" w:cs="Arial"/>
          <w:spacing w:val="-4"/>
          <w:szCs w:val="24"/>
        </w:rPr>
        <w:t>budget</w:t>
      </w:r>
      <w:r w:rsidR="005D3546">
        <w:rPr>
          <w:rFonts w:eastAsia="Arial" w:cs="Arial"/>
          <w:spacing w:val="-4"/>
          <w:szCs w:val="24"/>
        </w:rPr>
        <w:t xml:space="preserve"> to get trees back in the ground in a timely manner. </w:t>
      </w:r>
      <w:r w:rsidR="005D3546">
        <w:rPr>
          <w:rFonts w:eastAsia="Arial" w:cs="Arial"/>
          <w:spacing w:val="-4"/>
          <w:szCs w:val="24"/>
        </w:rPr>
        <w:lastRenderedPageBreak/>
        <w:t>It’s a combination of a l</w:t>
      </w:r>
      <w:r w:rsidR="00EB46A1">
        <w:rPr>
          <w:rFonts w:eastAsia="Arial" w:cs="Arial"/>
          <w:spacing w:val="-4"/>
          <w:szCs w:val="24"/>
        </w:rPr>
        <w:t xml:space="preserve">ot of things </w:t>
      </w:r>
      <w:r w:rsidR="00F32D63">
        <w:rPr>
          <w:rFonts w:eastAsia="Arial" w:cs="Arial"/>
          <w:spacing w:val="-4"/>
          <w:szCs w:val="24"/>
        </w:rPr>
        <w:t xml:space="preserve">that </w:t>
      </w:r>
      <w:r w:rsidR="005D3546">
        <w:rPr>
          <w:rFonts w:eastAsia="Arial" w:cs="Arial"/>
          <w:spacing w:val="-4"/>
          <w:szCs w:val="24"/>
        </w:rPr>
        <w:t>they have not been able to pay attention to and they are seeing the results of it. After the 2020 fires, it will be a primary focus</w:t>
      </w:r>
      <w:r w:rsidR="00EB46A1">
        <w:rPr>
          <w:rFonts w:eastAsia="Arial" w:cs="Arial"/>
          <w:spacing w:val="-4"/>
          <w:szCs w:val="24"/>
        </w:rPr>
        <w:t>,</w:t>
      </w:r>
      <w:r w:rsidR="005D3546">
        <w:rPr>
          <w:rFonts w:eastAsia="Arial" w:cs="Arial"/>
          <w:spacing w:val="-4"/>
          <w:szCs w:val="24"/>
        </w:rPr>
        <w:t xml:space="preserve"> trying to </w:t>
      </w:r>
      <w:r w:rsidR="00F32D63">
        <w:rPr>
          <w:rFonts w:eastAsia="Arial" w:cs="Arial"/>
          <w:spacing w:val="-4"/>
          <w:szCs w:val="24"/>
        </w:rPr>
        <w:t>see where they ca</w:t>
      </w:r>
      <w:r>
        <w:rPr>
          <w:rFonts w:eastAsia="Arial" w:cs="Arial"/>
          <w:spacing w:val="-4"/>
          <w:szCs w:val="24"/>
        </w:rPr>
        <w:t xml:space="preserve">n get the </w:t>
      </w:r>
      <w:r w:rsidR="005D3546">
        <w:rPr>
          <w:rFonts w:eastAsia="Arial" w:cs="Arial"/>
          <w:spacing w:val="-4"/>
          <w:szCs w:val="24"/>
        </w:rPr>
        <w:t xml:space="preserve">seed stock and nurseries up and running and allow them to get more in the ground. </w:t>
      </w:r>
      <w:r w:rsidR="00EB46A1">
        <w:rPr>
          <w:rFonts w:eastAsia="Arial" w:cs="Arial"/>
          <w:spacing w:val="-4"/>
          <w:szCs w:val="24"/>
        </w:rPr>
        <w:t xml:space="preserve">He commented that, nowhere in the state do they have the ability to provide the number of trees that is needed. They are looking for answers and invited the Board to help in finding solutions to the significant problem they are having. </w:t>
      </w:r>
    </w:p>
    <w:p w14:paraId="566ECCEB" w14:textId="5F0048AF" w:rsidR="00D52972" w:rsidRDefault="00264EA8" w:rsidP="00690F88">
      <w:pPr>
        <w:widowControl w:val="0"/>
        <w:tabs>
          <w:tab w:val="left" w:pos="512"/>
        </w:tabs>
        <w:spacing w:before="120"/>
        <w:rPr>
          <w:rFonts w:eastAsia="Arial" w:cs="Arial"/>
          <w:spacing w:val="-4"/>
          <w:szCs w:val="24"/>
        </w:rPr>
      </w:pPr>
      <w:r>
        <w:rPr>
          <w:rFonts w:eastAsia="Arial" w:cs="Arial"/>
          <w:spacing w:val="-4"/>
          <w:szCs w:val="24"/>
        </w:rPr>
        <w:t>John Ex</w:t>
      </w:r>
      <w:r w:rsidR="00EB46A1">
        <w:rPr>
          <w:rFonts w:eastAsia="Arial" w:cs="Arial"/>
          <w:spacing w:val="-4"/>
          <w:szCs w:val="24"/>
        </w:rPr>
        <w:t>line</w:t>
      </w:r>
      <w:r>
        <w:rPr>
          <w:rFonts w:eastAsia="Arial" w:cs="Arial"/>
          <w:spacing w:val="-4"/>
          <w:szCs w:val="24"/>
        </w:rPr>
        <w:t xml:space="preserve">, U.S. Forest Service, </w:t>
      </w:r>
      <w:r w:rsidR="00530A39">
        <w:rPr>
          <w:rFonts w:eastAsia="Arial" w:cs="Arial"/>
          <w:spacing w:val="-4"/>
          <w:szCs w:val="24"/>
        </w:rPr>
        <w:t>c</w:t>
      </w:r>
      <w:r w:rsidR="00690F88">
        <w:rPr>
          <w:rFonts w:eastAsia="Arial" w:cs="Arial"/>
          <w:spacing w:val="-4"/>
          <w:szCs w:val="24"/>
        </w:rPr>
        <w:t>ommented, there are</w:t>
      </w:r>
      <w:r>
        <w:rPr>
          <w:rFonts w:eastAsia="Arial" w:cs="Arial"/>
          <w:spacing w:val="-4"/>
          <w:szCs w:val="24"/>
        </w:rPr>
        <w:t xml:space="preserve"> 12 million seedlings </w:t>
      </w:r>
      <w:r w:rsidR="00690F88">
        <w:rPr>
          <w:rFonts w:eastAsia="Arial" w:cs="Arial"/>
          <w:spacing w:val="-4"/>
          <w:szCs w:val="24"/>
        </w:rPr>
        <w:t xml:space="preserve">at their Placerville nursery </w:t>
      </w:r>
      <w:r>
        <w:rPr>
          <w:rFonts w:eastAsia="Arial" w:cs="Arial"/>
          <w:spacing w:val="-4"/>
          <w:szCs w:val="24"/>
        </w:rPr>
        <w:t xml:space="preserve">and looking to build it to just under </w:t>
      </w:r>
      <w:r w:rsidR="00690F88">
        <w:rPr>
          <w:rFonts w:eastAsia="Arial" w:cs="Arial"/>
          <w:spacing w:val="-4"/>
          <w:szCs w:val="24"/>
        </w:rPr>
        <w:t xml:space="preserve">15 million seedlings. </w:t>
      </w:r>
      <w:r>
        <w:rPr>
          <w:rFonts w:eastAsia="Arial" w:cs="Arial"/>
          <w:spacing w:val="-4"/>
          <w:szCs w:val="24"/>
        </w:rPr>
        <w:t>The other possibility they are exploring, they did have a small nursery operation in Chico</w:t>
      </w:r>
      <w:r w:rsidR="00690F88">
        <w:rPr>
          <w:rFonts w:eastAsia="Arial" w:cs="Arial"/>
          <w:spacing w:val="-4"/>
          <w:szCs w:val="24"/>
        </w:rPr>
        <w:t xml:space="preserve"> that could be reopened. It would take some effort to bring it back online, but there are an additional 200,000 seedlings at this facility.</w:t>
      </w:r>
      <w:r w:rsidR="005E1B05">
        <w:rPr>
          <w:rFonts w:eastAsia="Arial" w:cs="Arial"/>
          <w:spacing w:val="-4"/>
          <w:szCs w:val="24"/>
        </w:rPr>
        <w:t xml:space="preserve"> They have approximately 140 million seedlings in their seed bank, working with their partners at CAL FIRE, and the university systems and others. They are looking at seed sources and the genetic side of things as well, as they move forward. Some o</w:t>
      </w:r>
      <w:r w:rsidR="005E1B05" w:rsidRPr="00530A39">
        <w:rPr>
          <w:rFonts w:eastAsia="Arial" w:cs="Arial"/>
          <w:spacing w:val="-4"/>
          <w:szCs w:val="24"/>
        </w:rPr>
        <w:t xml:space="preserve">f the things that geneticists have been looking at </w:t>
      </w:r>
      <w:r w:rsidR="00AD32FF" w:rsidRPr="00530A39">
        <w:rPr>
          <w:rFonts w:eastAsia="Arial" w:cs="Arial"/>
          <w:spacing w:val="-4"/>
          <w:szCs w:val="24"/>
        </w:rPr>
        <w:t>are somatic embryogenosis</w:t>
      </w:r>
      <w:r w:rsidR="00AD32FF">
        <w:rPr>
          <w:rFonts w:eastAsia="Arial" w:cs="Arial"/>
          <w:spacing w:val="-4"/>
          <w:szCs w:val="24"/>
        </w:rPr>
        <w:t xml:space="preserve"> to build up their rust resistant Sugar Pine stock, they are also looking at rooted cuttings to be evaluated for seedling numbers </w:t>
      </w:r>
      <w:r w:rsidR="004D059C">
        <w:rPr>
          <w:rFonts w:eastAsia="Arial" w:cs="Arial"/>
          <w:spacing w:val="-4"/>
          <w:szCs w:val="24"/>
        </w:rPr>
        <w:t>for their Pon</w:t>
      </w:r>
      <w:r w:rsidR="00AD32FF">
        <w:rPr>
          <w:rFonts w:eastAsia="Arial" w:cs="Arial"/>
          <w:spacing w:val="-4"/>
          <w:szCs w:val="24"/>
        </w:rPr>
        <w:t xml:space="preserve">derosa Pine seedlings. </w:t>
      </w:r>
    </w:p>
    <w:p w14:paraId="73B83826" w14:textId="77777777" w:rsidR="00D52972" w:rsidRDefault="00D52972" w:rsidP="00690F88">
      <w:pPr>
        <w:widowControl w:val="0"/>
        <w:tabs>
          <w:tab w:val="left" w:pos="512"/>
        </w:tabs>
        <w:spacing w:before="120"/>
        <w:rPr>
          <w:rFonts w:eastAsia="Arial" w:cs="Arial"/>
          <w:spacing w:val="-4"/>
          <w:szCs w:val="24"/>
        </w:rPr>
      </w:pPr>
      <w:r>
        <w:rPr>
          <w:rFonts w:eastAsia="Arial" w:cs="Arial"/>
          <w:spacing w:val="-4"/>
          <w:szCs w:val="24"/>
        </w:rPr>
        <w:t xml:space="preserve">Member Delbar had questions dealing with the Mendocino National Forest on the wilderness area of Snow Mountain and how they are able to handle clean up and work. She also asked about their 213 vacant grazing permits, she would like to see them as a preventative measure for fire prevention but after the fires for </w:t>
      </w:r>
      <w:r w:rsidR="004D059C">
        <w:rPr>
          <w:rFonts w:eastAsia="Arial" w:cs="Arial"/>
          <w:spacing w:val="-4"/>
          <w:szCs w:val="24"/>
        </w:rPr>
        <w:t>cleanup</w:t>
      </w:r>
      <w:r>
        <w:rPr>
          <w:rFonts w:eastAsia="Arial" w:cs="Arial"/>
          <w:spacing w:val="-4"/>
          <w:szCs w:val="24"/>
        </w:rPr>
        <w:t xml:space="preserve">. </w:t>
      </w:r>
    </w:p>
    <w:p w14:paraId="7D4EEF67" w14:textId="6ED5D97E" w:rsidR="004D059C" w:rsidRDefault="004D059C" w:rsidP="00690F88">
      <w:pPr>
        <w:widowControl w:val="0"/>
        <w:tabs>
          <w:tab w:val="left" w:pos="512"/>
        </w:tabs>
        <w:spacing w:before="120"/>
        <w:rPr>
          <w:rFonts w:eastAsia="Arial" w:cs="Arial"/>
          <w:spacing w:val="-4"/>
          <w:szCs w:val="24"/>
        </w:rPr>
      </w:pPr>
      <w:r>
        <w:rPr>
          <w:rFonts w:eastAsia="Arial" w:cs="Arial"/>
          <w:spacing w:val="-4"/>
          <w:szCs w:val="24"/>
        </w:rPr>
        <w:t>Randy Moore commented that they were expecting to have all the information in and requests from the August Fire</w:t>
      </w:r>
      <w:r w:rsidR="007E4DAC">
        <w:rPr>
          <w:rFonts w:eastAsia="Arial" w:cs="Arial"/>
          <w:spacing w:val="-4"/>
          <w:szCs w:val="24"/>
        </w:rPr>
        <w:t xml:space="preserve"> that consumed a lot of the Mendocino National Forest,</w:t>
      </w:r>
      <w:r>
        <w:rPr>
          <w:rFonts w:eastAsia="Arial" w:cs="Arial"/>
          <w:spacing w:val="-4"/>
          <w:szCs w:val="24"/>
        </w:rPr>
        <w:t xml:space="preserve"> in on January 29</w:t>
      </w:r>
      <w:r w:rsidR="007E4DAC">
        <w:rPr>
          <w:rFonts w:eastAsia="Arial" w:cs="Arial"/>
          <w:spacing w:val="-4"/>
          <w:szCs w:val="24"/>
        </w:rPr>
        <w:t xml:space="preserve">. They will see what’s in the requests, but their intent is to respond and react to most of the requests in a relatively short timeframe. He commented regarding the vacant grazing permits that he realizes they have a lot of work to do and they have increased their priority. They are looking at some opportunities where allotments have been burned to allow some of the permittees to </w:t>
      </w:r>
      <w:r w:rsidR="000614AE">
        <w:rPr>
          <w:rFonts w:eastAsia="Arial" w:cs="Arial"/>
          <w:spacing w:val="-4"/>
          <w:szCs w:val="24"/>
        </w:rPr>
        <w:t xml:space="preserve">use other areas that are in better condition while those allotments are restored to a healthy state. </w:t>
      </w:r>
    </w:p>
    <w:p w14:paraId="58434E4F" w14:textId="273F1776" w:rsidR="000614AE" w:rsidRDefault="000614AE" w:rsidP="00690F88">
      <w:pPr>
        <w:widowControl w:val="0"/>
        <w:tabs>
          <w:tab w:val="left" w:pos="512"/>
        </w:tabs>
        <w:spacing w:before="120"/>
        <w:rPr>
          <w:rFonts w:eastAsia="Arial" w:cs="Arial"/>
          <w:spacing w:val="-4"/>
          <w:szCs w:val="24"/>
        </w:rPr>
      </w:pPr>
      <w:r>
        <w:rPr>
          <w:rFonts w:eastAsia="Arial" w:cs="Arial"/>
          <w:spacing w:val="-4"/>
          <w:szCs w:val="24"/>
        </w:rPr>
        <w:t xml:space="preserve">Member Wade asked a question on the limitations on reforesting, </w:t>
      </w:r>
      <w:r w:rsidR="00C4540C">
        <w:rPr>
          <w:rFonts w:eastAsia="Arial" w:cs="Arial"/>
          <w:spacing w:val="-4"/>
          <w:szCs w:val="24"/>
        </w:rPr>
        <w:t xml:space="preserve">it was his understanding that there wasn’t a budget for planting trees and that trees that were planted were funded by charity organizations, and if that was still the method that was used. He asked if there are constraints in </w:t>
      </w:r>
      <w:r w:rsidR="00C4540C" w:rsidRPr="00447F00">
        <w:rPr>
          <w:rFonts w:eastAsia="Arial" w:cs="Arial"/>
          <w:spacing w:val="-4"/>
          <w:szCs w:val="24"/>
        </w:rPr>
        <w:t>NEPA</w:t>
      </w:r>
      <w:r w:rsidR="00793A8B">
        <w:rPr>
          <w:rFonts w:eastAsia="Arial" w:cs="Arial"/>
          <w:spacing w:val="-4"/>
          <w:szCs w:val="24"/>
        </w:rPr>
        <w:t xml:space="preserve"> or administrative constraints </w:t>
      </w:r>
      <w:r w:rsidR="006B7AED">
        <w:rPr>
          <w:rFonts w:eastAsia="Arial" w:cs="Arial"/>
          <w:spacing w:val="-4"/>
          <w:szCs w:val="24"/>
        </w:rPr>
        <w:t xml:space="preserve">that are hindering starting reforestation one year later rather than </w:t>
      </w:r>
      <w:r w:rsidR="00BD4D58">
        <w:rPr>
          <w:rFonts w:eastAsia="Arial" w:cs="Arial"/>
          <w:spacing w:val="-4"/>
          <w:szCs w:val="24"/>
        </w:rPr>
        <w:t>3 to 5</w:t>
      </w:r>
      <w:r w:rsidR="006B7AED">
        <w:rPr>
          <w:rFonts w:eastAsia="Arial" w:cs="Arial"/>
          <w:spacing w:val="-4"/>
          <w:szCs w:val="24"/>
        </w:rPr>
        <w:t xml:space="preserve"> years later after a disturbance event, such as a fire.  </w:t>
      </w:r>
    </w:p>
    <w:p w14:paraId="29200B56" w14:textId="72BDE4DE" w:rsidR="00BD4D58" w:rsidRDefault="00BD4D58" w:rsidP="00690F88">
      <w:pPr>
        <w:widowControl w:val="0"/>
        <w:tabs>
          <w:tab w:val="left" w:pos="512"/>
        </w:tabs>
        <w:spacing w:before="120"/>
        <w:rPr>
          <w:rFonts w:eastAsia="Arial" w:cs="Arial"/>
          <w:spacing w:val="-4"/>
          <w:szCs w:val="24"/>
        </w:rPr>
      </w:pPr>
      <w:r>
        <w:rPr>
          <w:rFonts w:eastAsia="Arial" w:cs="Arial"/>
          <w:spacing w:val="-4"/>
          <w:szCs w:val="24"/>
        </w:rPr>
        <w:t xml:space="preserve">Randy Moore commented that they do have a </w:t>
      </w:r>
      <w:r w:rsidR="00447F00">
        <w:rPr>
          <w:rFonts w:eastAsia="Arial" w:cs="Arial"/>
          <w:spacing w:val="-4"/>
          <w:szCs w:val="24"/>
        </w:rPr>
        <w:t xml:space="preserve">small </w:t>
      </w:r>
      <w:r>
        <w:rPr>
          <w:rFonts w:eastAsia="Arial" w:cs="Arial"/>
          <w:spacing w:val="-4"/>
          <w:szCs w:val="24"/>
        </w:rPr>
        <w:t xml:space="preserve">budget for reforestation and </w:t>
      </w:r>
      <w:r w:rsidR="00447F00">
        <w:rPr>
          <w:rFonts w:eastAsia="Arial" w:cs="Arial"/>
          <w:spacing w:val="-4"/>
          <w:szCs w:val="24"/>
        </w:rPr>
        <w:t xml:space="preserve">also </w:t>
      </w:r>
      <w:r>
        <w:rPr>
          <w:rFonts w:eastAsia="Arial" w:cs="Arial"/>
          <w:spacing w:val="-4"/>
          <w:szCs w:val="24"/>
        </w:rPr>
        <w:t xml:space="preserve">work with their partners, however, it is not a huge program because there’s not a lot of funding tied to it. The other issue is that </w:t>
      </w:r>
      <w:r w:rsidR="00447F00">
        <w:rPr>
          <w:rFonts w:eastAsia="Arial" w:cs="Arial"/>
          <w:spacing w:val="-4"/>
          <w:szCs w:val="24"/>
        </w:rPr>
        <w:t>there’s really only</w:t>
      </w:r>
      <w:r>
        <w:rPr>
          <w:rFonts w:eastAsia="Arial" w:cs="Arial"/>
          <w:spacing w:val="-4"/>
          <w:szCs w:val="24"/>
        </w:rPr>
        <w:t xml:space="preserve"> a 2 to 3 year window to get trees in the ground before competition sets in</w:t>
      </w:r>
      <w:r w:rsidR="00986361">
        <w:rPr>
          <w:rFonts w:eastAsia="Arial" w:cs="Arial"/>
          <w:spacing w:val="-4"/>
          <w:szCs w:val="24"/>
        </w:rPr>
        <w:t xml:space="preserve">. Not being able to use herbicides and once it gets to 2 to 3 years it’s hard to </w:t>
      </w:r>
      <w:r w:rsidR="00013DD7">
        <w:rPr>
          <w:rFonts w:eastAsia="Arial" w:cs="Arial"/>
          <w:spacing w:val="-4"/>
          <w:szCs w:val="24"/>
        </w:rPr>
        <w:t xml:space="preserve">get </w:t>
      </w:r>
      <w:r w:rsidR="00986361">
        <w:rPr>
          <w:rFonts w:eastAsia="Arial" w:cs="Arial"/>
          <w:spacing w:val="-4"/>
          <w:szCs w:val="24"/>
        </w:rPr>
        <w:t>something established</w:t>
      </w:r>
      <w:r w:rsidR="00447F00">
        <w:rPr>
          <w:rFonts w:eastAsia="Arial" w:cs="Arial"/>
          <w:spacing w:val="-4"/>
          <w:szCs w:val="24"/>
        </w:rPr>
        <w:t xml:space="preserve"> when you can’t use herbicides</w:t>
      </w:r>
      <w:r w:rsidR="00986361">
        <w:rPr>
          <w:rFonts w:eastAsia="Arial" w:cs="Arial"/>
          <w:spacing w:val="-4"/>
          <w:szCs w:val="24"/>
        </w:rPr>
        <w:t xml:space="preserve">. What takes so long is </w:t>
      </w:r>
      <w:r w:rsidR="00447F00">
        <w:rPr>
          <w:rFonts w:eastAsia="Arial" w:cs="Arial"/>
          <w:spacing w:val="-4"/>
          <w:szCs w:val="24"/>
        </w:rPr>
        <w:t xml:space="preserve">the environmental analysis process that is subject to being challenged. </w:t>
      </w:r>
      <w:r w:rsidR="00013DD7">
        <w:rPr>
          <w:rFonts w:eastAsia="Arial" w:cs="Arial"/>
          <w:spacing w:val="-4"/>
          <w:szCs w:val="24"/>
        </w:rPr>
        <w:t xml:space="preserve"> </w:t>
      </w:r>
    </w:p>
    <w:p w14:paraId="4D5FA587" w14:textId="2B053CE0" w:rsidR="00934A8C" w:rsidRDefault="00934A8C" w:rsidP="00690F88">
      <w:pPr>
        <w:widowControl w:val="0"/>
        <w:tabs>
          <w:tab w:val="left" w:pos="512"/>
        </w:tabs>
        <w:spacing w:before="120"/>
        <w:rPr>
          <w:rFonts w:eastAsia="Arial" w:cs="Arial"/>
          <w:spacing w:val="-4"/>
          <w:szCs w:val="24"/>
        </w:rPr>
      </w:pPr>
      <w:r>
        <w:rPr>
          <w:rFonts w:eastAsia="Arial" w:cs="Arial"/>
          <w:spacing w:val="-4"/>
          <w:szCs w:val="24"/>
        </w:rPr>
        <w:t xml:space="preserve">John Exline spoke to the budget </w:t>
      </w:r>
      <w:r w:rsidR="00013DD7">
        <w:rPr>
          <w:rFonts w:eastAsia="Arial" w:cs="Arial"/>
          <w:spacing w:val="-4"/>
          <w:szCs w:val="24"/>
        </w:rPr>
        <w:t>constraints</w:t>
      </w:r>
      <w:r>
        <w:rPr>
          <w:rFonts w:eastAsia="Arial" w:cs="Arial"/>
          <w:spacing w:val="-4"/>
          <w:szCs w:val="24"/>
        </w:rPr>
        <w:t xml:space="preserve"> they face, he also mentioned how climate change is a factor as well. </w:t>
      </w:r>
      <w:r w:rsidR="00D559EC">
        <w:rPr>
          <w:rFonts w:eastAsia="Arial" w:cs="Arial"/>
          <w:spacing w:val="-4"/>
          <w:szCs w:val="24"/>
        </w:rPr>
        <w:t>Some of the lower elevation areas might no longer be suitable for the species that were growing there and there might be other species better suited to those areas now.</w:t>
      </w:r>
    </w:p>
    <w:p w14:paraId="695E0A3A" w14:textId="443471D8" w:rsidR="00083906" w:rsidRDefault="00934A8C" w:rsidP="00690F88">
      <w:pPr>
        <w:widowControl w:val="0"/>
        <w:tabs>
          <w:tab w:val="left" w:pos="512"/>
        </w:tabs>
        <w:spacing w:before="120"/>
        <w:rPr>
          <w:rFonts w:eastAsia="Arial" w:cs="Arial"/>
          <w:spacing w:val="-4"/>
          <w:szCs w:val="24"/>
        </w:rPr>
      </w:pPr>
      <w:r>
        <w:rPr>
          <w:rFonts w:eastAsia="Arial" w:cs="Arial"/>
          <w:spacing w:val="-4"/>
          <w:szCs w:val="24"/>
        </w:rPr>
        <w:lastRenderedPageBreak/>
        <w:t xml:space="preserve">Member Jani </w:t>
      </w:r>
      <w:r w:rsidR="00083906">
        <w:rPr>
          <w:rFonts w:eastAsia="Arial" w:cs="Arial"/>
          <w:spacing w:val="-4"/>
          <w:szCs w:val="24"/>
        </w:rPr>
        <w:t xml:space="preserve">asked with the change in </w:t>
      </w:r>
      <w:r w:rsidR="00EE7901">
        <w:rPr>
          <w:rFonts w:eastAsia="Arial" w:cs="Arial"/>
          <w:spacing w:val="-4"/>
          <w:szCs w:val="24"/>
        </w:rPr>
        <w:t xml:space="preserve">federal </w:t>
      </w:r>
      <w:r w:rsidR="00083906">
        <w:rPr>
          <w:rFonts w:eastAsia="Arial" w:cs="Arial"/>
          <w:spacing w:val="-4"/>
          <w:szCs w:val="24"/>
        </w:rPr>
        <w:t xml:space="preserve">administrations, do </w:t>
      </w:r>
      <w:r w:rsidR="00013DD7">
        <w:rPr>
          <w:rFonts w:eastAsia="Arial" w:cs="Arial"/>
          <w:spacing w:val="-4"/>
          <w:szCs w:val="24"/>
        </w:rPr>
        <w:t>they</w:t>
      </w:r>
      <w:r w:rsidR="00083906">
        <w:rPr>
          <w:rFonts w:eastAsia="Arial" w:cs="Arial"/>
          <w:spacing w:val="-4"/>
          <w:szCs w:val="24"/>
        </w:rPr>
        <w:t xml:space="preserve"> think there is some opportunity, given that we will be rejoining the climate pact</w:t>
      </w:r>
      <w:r w:rsidR="00013DD7">
        <w:rPr>
          <w:rFonts w:eastAsia="Arial" w:cs="Arial"/>
          <w:spacing w:val="-4"/>
          <w:szCs w:val="24"/>
        </w:rPr>
        <w:t>,</w:t>
      </w:r>
      <w:r w:rsidR="00083906">
        <w:rPr>
          <w:rFonts w:eastAsia="Arial" w:cs="Arial"/>
          <w:spacing w:val="-4"/>
          <w:szCs w:val="24"/>
        </w:rPr>
        <w:t xml:space="preserve"> that funds may be freed up to accelerate reforestation, due to the fact that they</w:t>
      </w:r>
      <w:r w:rsidR="00EE7901">
        <w:rPr>
          <w:rFonts w:eastAsia="Arial" w:cs="Arial"/>
          <w:spacing w:val="-4"/>
          <w:szCs w:val="24"/>
        </w:rPr>
        <w:t xml:space="preserve"> can</w:t>
      </w:r>
      <w:r w:rsidR="00083906">
        <w:rPr>
          <w:rFonts w:eastAsia="Arial" w:cs="Arial"/>
          <w:spacing w:val="-4"/>
          <w:szCs w:val="24"/>
        </w:rPr>
        <w:t xml:space="preserve"> make the case </w:t>
      </w:r>
      <w:r w:rsidR="00EE7901">
        <w:rPr>
          <w:rFonts w:eastAsia="Arial" w:cs="Arial"/>
          <w:spacing w:val="-4"/>
          <w:szCs w:val="24"/>
        </w:rPr>
        <w:t xml:space="preserve">they’ll be </w:t>
      </w:r>
      <w:r w:rsidR="00083906">
        <w:rPr>
          <w:rFonts w:eastAsia="Arial" w:cs="Arial"/>
          <w:spacing w:val="-4"/>
          <w:szCs w:val="24"/>
        </w:rPr>
        <w:t xml:space="preserve">sequestering carbon. He also asked if some of the acres burned during the wildfires </w:t>
      </w:r>
      <w:r w:rsidR="00EE7901">
        <w:rPr>
          <w:rFonts w:eastAsia="Arial" w:cs="Arial"/>
          <w:spacing w:val="-4"/>
          <w:szCs w:val="24"/>
        </w:rPr>
        <w:t xml:space="preserve">were being burned beneficially – that </w:t>
      </w:r>
      <w:r w:rsidR="00C64DDC">
        <w:rPr>
          <w:rFonts w:eastAsia="Arial" w:cs="Arial"/>
          <w:spacing w:val="-4"/>
          <w:szCs w:val="24"/>
        </w:rPr>
        <w:t>decision makers</w:t>
      </w:r>
      <w:r w:rsidR="00EE7901">
        <w:rPr>
          <w:rFonts w:eastAsia="Arial" w:cs="Arial"/>
          <w:spacing w:val="-4"/>
          <w:szCs w:val="24"/>
        </w:rPr>
        <w:t xml:space="preserve"> saw at the moment that the fire was burning beneficially and so some of the acres may be “good” acres burned.</w:t>
      </w:r>
    </w:p>
    <w:p w14:paraId="57BB3945" w14:textId="78556D1E" w:rsidR="00934A8C" w:rsidRDefault="00155613" w:rsidP="00690F88">
      <w:pPr>
        <w:widowControl w:val="0"/>
        <w:tabs>
          <w:tab w:val="left" w:pos="512"/>
        </w:tabs>
        <w:spacing w:before="120"/>
        <w:rPr>
          <w:rFonts w:eastAsia="Arial" w:cs="Arial"/>
          <w:spacing w:val="-4"/>
          <w:szCs w:val="24"/>
        </w:rPr>
      </w:pPr>
      <w:r>
        <w:rPr>
          <w:rFonts w:eastAsia="Arial" w:cs="Arial"/>
          <w:spacing w:val="-4"/>
          <w:szCs w:val="24"/>
        </w:rPr>
        <w:t xml:space="preserve">Randy Moore responded that there are a lot of factors that go into whether a fire is a high priority, such as their proximity to homes. COVID safety measures also played a role in determining where to fight fires. They are </w:t>
      </w:r>
      <w:r w:rsidR="00083906">
        <w:rPr>
          <w:rFonts w:eastAsia="Arial" w:cs="Arial"/>
          <w:spacing w:val="-4"/>
          <w:szCs w:val="24"/>
        </w:rPr>
        <w:t xml:space="preserve">not letting fires burn to improve </w:t>
      </w:r>
      <w:r>
        <w:rPr>
          <w:rFonts w:eastAsia="Arial" w:cs="Arial"/>
          <w:spacing w:val="-4"/>
          <w:szCs w:val="24"/>
        </w:rPr>
        <w:t xml:space="preserve">the </w:t>
      </w:r>
      <w:r w:rsidR="00083906">
        <w:rPr>
          <w:rFonts w:eastAsia="Arial" w:cs="Arial"/>
          <w:spacing w:val="-4"/>
          <w:szCs w:val="24"/>
        </w:rPr>
        <w:t xml:space="preserve">landscape, they want to get the fires out as quickly as possible and utilize all </w:t>
      </w:r>
      <w:r w:rsidR="002F6F24">
        <w:rPr>
          <w:rFonts w:eastAsia="Arial" w:cs="Arial"/>
          <w:spacing w:val="-4"/>
          <w:szCs w:val="24"/>
        </w:rPr>
        <w:t xml:space="preserve">resources </w:t>
      </w:r>
      <w:r w:rsidR="00013DD7">
        <w:rPr>
          <w:rFonts w:eastAsia="Arial" w:cs="Arial"/>
          <w:spacing w:val="-4"/>
          <w:szCs w:val="24"/>
        </w:rPr>
        <w:t xml:space="preserve">available </w:t>
      </w:r>
      <w:r w:rsidR="002F6F24">
        <w:rPr>
          <w:rFonts w:eastAsia="Arial" w:cs="Arial"/>
          <w:spacing w:val="-4"/>
          <w:szCs w:val="24"/>
        </w:rPr>
        <w:t>to suppress the fire.</w:t>
      </w:r>
      <w:r w:rsidR="00083906">
        <w:rPr>
          <w:rFonts w:eastAsia="Arial" w:cs="Arial"/>
          <w:spacing w:val="-4"/>
          <w:szCs w:val="24"/>
        </w:rPr>
        <w:t xml:space="preserve"> </w:t>
      </w:r>
      <w:r w:rsidR="002F6F24">
        <w:rPr>
          <w:rFonts w:eastAsia="Arial" w:cs="Arial"/>
          <w:spacing w:val="-4"/>
          <w:szCs w:val="24"/>
        </w:rPr>
        <w:t xml:space="preserve">Putting fire on the landscape is good when it’s </w:t>
      </w:r>
      <w:r w:rsidR="005160D8">
        <w:rPr>
          <w:rFonts w:eastAsia="Arial" w:cs="Arial"/>
          <w:spacing w:val="-4"/>
          <w:szCs w:val="24"/>
        </w:rPr>
        <w:t xml:space="preserve">a prescribed burn </w:t>
      </w:r>
      <w:r>
        <w:rPr>
          <w:rFonts w:eastAsia="Arial" w:cs="Arial"/>
          <w:spacing w:val="-4"/>
          <w:szCs w:val="24"/>
        </w:rPr>
        <w:t xml:space="preserve">for ecological resilience </w:t>
      </w:r>
      <w:r w:rsidR="005160D8">
        <w:rPr>
          <w:rFonts w:eastAsia="Arial" w:cs="Arial"/>
          <w:spacing w:val="-4"/>
          <w:szCs w:val="24"/>
        </w:rPr>
        <w:t xml:space="preserve">and it’s </w:t>
      </w:r>
      <w:r w:rsidR="00013DD7">
        <w:rPr>
          <w:rFonts w:eastAsia="Arial" w:cs="Arial"/>
          <w:spacing w:val="-4"/>
          <w:szCs w:val="24"/>
        </w:rPr>
        <w:t xml:space="preserve">a </w:t>
      </w:r>
      <w:r w:rsidR="002F6F24">
        <w:rPr>
          <w:rFonts w:eastAsia="Arial" w:cs="Arial"/>
          <w:spacing w:val="-4"/>
          <w:szCs w:val="24"/>
        </w:rPr>
        <w:t xml:space="preserve">controlled </w:t>
      </w:r>
      <w:r w:rsidR="00013DD7">
        <w:rPr>
          <w:rFonts w:eastAsia="Arial" w:cs="Arial"/>
          <w:spacing w:val="-4"/>
          <w:szCs w:val="24"/>
        </w:rPr>
        <w:t xml:space="preserve">burn </w:t>
      </w:r>
      <w:r w:rsidR="002F6F24">
        <w:rPr>
          <w:rFonts w:eastAsia="Arial" w:cs="Arial"/>
          <w:spacing w:val="-4"/>
          <w:szCs w:val="24"/>
        </w:rPr>
        <w:t>and managed.</w:t>
      </w:r>
    </w:p>
    <w:p w14:paraId="449102FA" w14:textId="2A115CE4" w:rsidR="00CA3DAB" w:rsidRDefault="005160D8" w:rsidP="00690F88">
      <w:pPr>
        <w:widowControl w:val="0"/>
        <w:tabs>
          <w:tab w:val="left" w:pos="512"/>
        </w:tabs>
        <w:spacing w:before="120"/>
        <w:rPr>
          <w:rFonts w:eastAsia="Arial" w:cs="Arial"/>
          <w:spacing w:val="-4"/>
          <w:szCs w:val="24"/>
        </w:rPr>
      </w:pPr>
      <w:r>
        <w:rPr>
          <w:rFonts w:eastAsia="Arial" w:cs="Arial"/>
          <w:spacing w:val="-4"/>
          <w:szCs w:val="24"/>
        </w:rPr>
        <w:t>Member Chase asked when you look at the</w:t>
      </w:r>
      <w:r w:rsidR="006A2E01">
        <w:rPr>
          <w:rFonts w:eastAsia="Arial" w:cs="Arial"/>
          <w:spacing w:val="-4"/>
          <w:szCs w:val="24"/>
        </w:rPr>
        <w:t xml:space="preserve"> Good Neighbor Authority</w:t>
      </w:r>
      <w:r>
        <w:rPr>
          <w:rFonts w:eastAsia="Arial" w:cs="Arial"/>
          <w:spacing w:val="-4"/>
          <w:szCs w:val="24"/>
        </w:rPr>
        <w:t xml:space="preserve"> projects moving into the future, do you anticipate significant retained </w:t>
      </w:r>
      <w:r w:rsidR="006A2E01">
        <w:rPr>
          <w:rFonts w:eastAsia="Arial" w:cs="Arial"/>
          <w:spacing w:val="-4"/>
          <w:szCs w:val="24"/>
        </w:rPr>
        <w:t xml:space="preserve">timber </w:t>
      </w:r>
      <w:r>
        <w:rPr>
          <w:rFonts w:eastAsia="Arial" w:cs="Arial"/>
          <w:spacing w:val="-4"/>
          <w:szCs w:val="24"/>
        </w:rPr>
        <w:t>receipts that the state will be able to use to help</w:t>
      </w:r>
      <w:r w:rsidR="006A2E01">
        <w:rPr>
          <w:rFonts w:eastAsia="Arial" w:cs="Arial"/>
          <w:spacing w:val="-4"/>
          <w:szCs w:val="24"/>
        </w:rPr>
        <w:t xml:space="preserve"> the Forest Service</w:t>
      </w:r>
      <w:r>
        <w:rPr>
          <w:rFonts w:eastAsia="Arial" w:cs="Arial"/>
          <w:spacing w:val="-4"/>
          <w:szCs w:val="24"/>
        </w:rPr>
        <w:t xml:space="preserve"> increase pace and scale to treat more acres or are</w:t>
      </w:r>
      <w:r w:rsidR="00CA3DAB">
        <w:rPr>
          <w:rFonts w:eastAsia="Arial" w:cs="Arial"/>
          <w:spacing w:val="-4"/>
          <w:szCs w:val="24"/>
        </w:rPr>
        <w:t xml:space="preserve"> these projects</w:t>
      </w:r>
      <w:r>
        <w:rPr>
          <w:rFonts w:eastAsia="Arial" w:cs="Arial"/>
          <w:spacing w:val="-4"/>
          <w:szCs w:val="24"/>
        </w:rPr>
        <w:t xml:space="preserve"> more </w:t>
      </w:r>
      <w:r w:rsidR="00CA3DAB">
        <w:rPr>
          <w:rFonts w:eastAsia="Arial" w:cs="Arial"/>
          <w:spacing w:val="-4"/>
          <w:szCs w:val="24"/>
        </w:rPr>
        <w:t xml:space="preserve">of a </w:t>
      </w:r>
      <w:r>
        <w:rPr>
          <w:rFonts w:eastAsia="Arial" w:cs="Arial"/>
          <w:spacing w:val="-4"/>
          <w:szCs w:val="24"/>
        </w:rPr>
        <w:t xml:space="preserve">break even type that aren’t likely to generate much </w:t>
      </w:r>
      <w:r w:rsidR="00CA3DAB">
        <w:rPr>
          <w:rFonts w:eastAsia="Arial" w:cs="Arial"/>
          <w:spacing w:val="-4"/>
          <w:szCs w:val="24"/>
        </w:rPr>
        <w:t xml:space="preserve">additional </w:t>
      </w:r>
      <w:r>
        <w:rPr>
          <w:rFonts w:eastAsia="Arial" w:cs="Arial"/>
          <w:spacing w:val="-4"/>
          <w:szCs w:val="24"/>
        </w:rPr>
        <w:t>net revenue</w:t>
      </w:r>
      <w:r w:rsidR="006A2E01">
        <w:rPr>
          <w:rFonts w:eastAsia="Arial" w:cs="Arial"/>
          <w:spacing w:val="-4"/>
          <w:szCs w:val="24"/>
        </w:rPr>
        <w:t>s?</w:t>
      </w:r>
    </w:p>
    <w:p w14:paraId="0A2C14C7" w14:textId="10233526" w:rsidR="005160D8" w:rsidRDefault="00CA3DAB" w:rsidP="00690F88">
      <w:pPr>
        <w:widowControl w:val="0"/>
        <w:tabs>
          <w:tab w:val="left" w:pos="512"/>
        </w:tabs>
        <w:spacing w:before="120"/>
        <w:rPr>
          <w:rFonts w:eastAsia="Arial" w:cs="Arial"/>
          <w:spacing w:val="-4"/>
          <w:szCs w:val="24"/>
        </w:rPr>
      </w:pPr>
      <w:r>
        <w:rPr>
          <w:rFonts w:eastAsia="Arial" w:cs="Arial"/>
          <w:spacing w:val="-4"/>
          <w:szCs w:val="24"/>
        </w:rPr>
        <w:t>Randy Moo</w:t>
      </w:r>
      <w:r w:rsidR="00013DD7">
        <w:rPr>
          <w:rFonts w:eastAsia="Arial" w:cs="Arial"/>
          <w:spacing w:val="-4"/>
          <w:szCs w:val="24"/>
        </w:rPr>
        <w:t>re responded he certainly hoped</w:t>
      </w:r>
      <w:r>
        <w:rPr>
          <w:rFonts w:eastAsia="Arial" w:cs="Arial"/>
          <w:spacing w:val="-4"/>
          <w:szCs w:val="24"/>
        </w:rPr>
        <w:t xml:space="preserve"> so. The projects they have now are break even, but </w:t>
      </w:r>
      <w:r w:rsidR="006A2E01">
        <w:rPr>
          <w:rFonts w:eastAsia="Arial" w:cs="Arial"/>
          <w:spacing w:val="-4"/>
          <w:szCs w:val="24"/>
        </w:rPr>
        <w:t xml:space="preserve">they’re </w:t>
      </w:r>
      <w:r>
        <w:rPr>
          <w:rFonts w:eastAsia="Arial" w:cs="Arial"/>
          <w:spacing w:val="-4"/>
          <w:szCs w:val="24"/>
        </w:rPr>
        <w:t>still helpful.</w:t>
      </w:r>
      <w:r w:rsidR="00F82549">
        <w:rPr>
          <w:rFonts w:eastAsia="Arial" w:cs="Arial"/>
          <w:spacing w:val="-4"/>
          <w:szCs w:val="24"/>
        </w:rPr>
        <w:t xml:space="preserve"> He’s glad to see where you can take the receipts and spend it on the lands to improve it is a good thing.</w:t>
      </w:r>
      <w:r w:rsidR="005160D8">
        <w:rPr>
          <w:rFonts w:eastAsia="Arial" w:cs="Arial"/>
          <w:spacing w:val="-4"/>
          <w:szCs w:val="24"/>
        </w:rPr>
        <w:t xml:space="preserve"> </w:t>
      </w:r>
    </w:p>
    <w:p w14:paraId="02B8E015" w14:textId="77777777" w:rsidR="006A2E01" w:rsidRDefault="006A2E01" w:rsidP="00106BF8">
      <w:pPr>
        <w:rPr>
          <w:rFonts w:eastAsia="Arial"/>
          <w:spacing w:val="-4"/>
        </w:rPr>
      </w:pPr>
    </w:p>
    <w:p w14:paraId="0E795CE2" w14:textId="71DF0135" w:rsidR="006A2E01" w:rsidRDefault="006A2E01" w:rsidP="00106BF8">
      <w:pPr>
        <w:rPr>
          <w:rFonts w:eastAsia="Arial"/>
          <w:spacing w:val="-4"/>
        </w:rPr>
      </w:pPr>
      <w:r>
        <w:rPr>
          <w:rFonts w:eastAsia="Arial"/>
          <w:spacing w:val="-4"/>
        </w:rPr>
        <w:t xml:space="preserve">Chair Gilless noted that looking at the reforestation numbers – that is an institutional failure of historic interagency relationships that are not meeting the needs of today. Relying on funding streams that are tuned to program mechanisms that are no longer the current way of doing business to provide the funding needed to fulfill the obligations to the land on reforestation indicates the need for institutional changes. While this might be easier to try to address this in California given the state’s commitment to and leadership addressing climate change, </w:t>
      </w:r>
      <w:r w:rsidR="00F162E7">
        <w:rPr>
          <w:rFonts w:eastAsia="Arial"/>
          <w:spacing w:val="-4"/>
        </w:rPr>
        <w:t xml:space="preserve">it doesn’t change </w:t>
      </w:r>
      <w:r>
        <w:rPr>
          <w:rFonts w:eastAsia="Arial"/>
          <w:spacing w:val="-4"/>
        </w:rPr>
        <w:t xml:space="preserve">the fact that the federal government </w:t>
      </w:r>
      <w:r w:rsidR="00F162E7">
        <w:rPr>
          <w:rFonts w:eastAsia="Arial"/>
          <w:spacing w:val="-4"/>
        </w:rPr>
        <w:t>manages so much of the California ecosystem and has an obligation to meet its obligations to the landscape. He applauds the work Mr. Moore and Director Porter have done to develop new institutional models but the mechanisms without the funding, and the funding not reflecting the obligations of the parties very closely is not the level of institutional change that is needed. The Board recognizes the constraints region leadership has been under in recent years, but the time has come that he will try to convince the Board, federal leadership, and CAL FIRE and gubernatorial leadership that the current situation is untenable. The obligations we have to the land do not go away when our mechanisms to address fall afoul of current budgetary year constraints. When we allow type conversions that are not mandated by climate change we have an obligation as land stewards to go in and change things. This is a call to action to address the issues that cause a reforestation backlog of that scope to develop. The Board looks forward to</w:t>
      </w:r>
      <w:r w:rsidR="00AB0D34">
        <w:rPr>
          <w:rFonts w:eastAsia="Arial"/>
          <w:spacing w:val="-4"/>
        </w:rPr>
        <w:t xml:space="preserve"> working with Mr. Moore on this.</w:t>
      </w:r>
    </w:p>
    <w:p w14:paraId="7F921F62" w14:textId="77777777" w:rsidR="006A2E01" w:rsidRDefault="006A2E01" w:rsidP="00106BF8">
      <w:pPr>
        <w:rPr>
          <w:rFonts w:eastAsia="Arial"/>
          <w:spacing w:val="-4"/>
        </w:rPr>
      </w:pPr>
    </w:p>
    <w:p w14:paraId="3E8087CE" w14:textId="08514054" w:rsidR="00106BF8" w:rsidRDefault="00106BF8" w:rsidP="00106BF8">
      <w:pPr>
        <w:rPr>
          <w:rFonts w:eastAsia="Arial"/>
          <w:bCs/>
        </w:rPr>
      </w:pPr>
      <w:r w:rsidRPr="00106BF8">
        <w:rPr>
          <w:rFonts w:eastAsia="Arial"/>
          <w:b/>
          <w:spacing w:val="-4"/>
        </w:rPr>
        <w:t>Update on the California’s Wildfire and Forest Resilience Action Plan-</w:t>
      </w:r>
      <w:r w:rsidRPr="00106BF8">
        <w:rPr>
          <w:rFonts w:eastAsia="Arial"/>
          <w:b/>
        </w:rPr>
        <w:t xml:space="preserve"> Recommendations of the Governor’s Forest Management Task Force</w:t>
      </w:r>
      <w:r>
        <w:rPr>
          <w:rFonts w:eastAsia="Arial"/>
        </w:rPr>
        <w:t xml:space="preserve"> – </w:t>
      </w:r>
      <w:r>
        <w:rPr>
          <w:rFonts w:eastAsia="Arial"/>
          <w:bCs/>
        </w:rPr>
        <w:t>Patrick Wright, Interim Director, Forest Management Task Force</w:t>
      </w:r>
    </w:p>
    <w:p w14:paraId="301D9801" w14:textId="56CFAC69" w:rsidR="00542973" w:rsidRDefault="00542973" w:rsidP="00106BF8">
      <w:pPr>
        <w:rPr>
          <w:rFonts w:eastAsia="Arial"/>
          <w:bCs/>
        </w:rPr>
      </w:pPr>
    </w:p>
    <w:p w14:paraId="78162922" w14:textId="510DBC0C" w:rsidR="00542973" w:rsidRDefault="00542973" w:rsidP="00106BF8">
      <w:pPr>
        <w:rPr>
          <w:rFonts w:eastAsia="Arial"/>
          <w:bCs/>
        </w:rPr>
      </w:pPr>
      <w:r>
        <w:rPr>
          <w:rFonts w:eastAsia="Arial"/>
          <w:bCs/>
        </w:rPr>
        <w:lastRenderedPageBreak/>
        <w:t xml:space="preserve">Mr. Wright gave an overview of California’s Wildfire and Forest Resilience Action Plan, a comprehensive strategy developed by the Governor’s Forest Management Task Force. </w:t>
      </w:r>
    </w:p>
    <w:p w14:paraId="63E6C446" w14:textId="43C9E557" w:rsidR="00106BF8" w:rsidRDefault="00106BF8" w:rsidP="00106BF8">
      <w:pPr>
        <w:rPr>
          <w:rFonts w:eastAsia="Arial"/>
          <w:bCs/>
        </w:rPr>
      </w:pPr>
    </w:p>
    <w:p w14:paraId="337001F0" w14:textId="2E56959B" w:rsidR="00D256BC" w:rsidRDefault="00D256BC" w:rsidP="00106BF8">
      <w:pPr>
        <w:rPr>
          <w:rFonts w:eastAsia="Arial"/>
          <w:bCs/>
        </w:rPr>
      </w:pPr>
      <w:r>
        <w:rPr>
          <w:rFonts w:eastAsia="Arial"/>
          <w:bCs/>
        </w:rPr>
        <w:t xml:space="preserve">Member Jani asked if the Task Force had considered providing funds to small forest landowners who do not have CNDBB access. </w:t>
      </w:r>
    </w:p>
    <w:p w14:paraId="4AB637D8" w14:textId="28688BDB" w:rsidR="00D256BC" w:rsidRDefault="00D256BC" w:rsidP="00106BF8">
      <w:pPr>
        <w:rPr>
          <w:rFonts w:eastAsia="Arial"/>
          <w:bCs/>
        </w:rPr>
      </w:pPr>
    </w:p>
    <w:p w14:paraId="4DCA1A23" w14:textId="6EAF0E89" w:rsidR="00395D40" w:rsidRDefault="00395D40" w:rsidP="00106BF8">
      <w:pPr>
        <w:rPr>
          <w:rFonts w:eastAsia="Arial"/>
          <w:bCs/>
        </w:rPr>
      </w:pPr>
      <w:r>
        <w:rPr>
          <w:rFonts w:eastAsia="Arial"/>
          <w:bCs/>
        </w:rPr>
        <w:t>Chair Gilless asked if the Task Force had any reactions to the priorities of the Joint Institute for Innovative Wood Products recently approved by the Board.</w:t>
      </w:r>
    </w:p>
    <w:p w14:paraId="4CCD8804" w14:textId="03E7F12D" w:rsidR="00395D40" w:rsidRDefault="00395D40" w:rsidP="00106BF8">
      <w:pPr>
        <w:rPr>
          <w:rFonts w:eastAsia="Arial"/>
          <w:bCs/>
        </w:rPr>
      </w:pPr>
    </w:p>
    <w:p w14:paraId="741BF827" w14:textId="3849038A" w:rsidR="00395D40" w:rsidRDefault="00395D40" w:rsidP="00106BF8">
      <w:pPr>
        <w:rPr>
          <w:rFonts w:eastAsia="Arial"/>
          <w:bCs/>
        </w:rPr>
      </w:pPr>
      <w:r>
        <w:rPr>
          <w:rFonts w:eastAsia="Arial"/>
          <w:bCs/>
        </w:rPr>
        <w:t xml:space="preserve">Mr. Wright indicated the action plan tried to capture the top recommendations of the Joint Institute and the work of the Joint Institute and their Advisory Council made a big difference in the contents of the action plan. </w:t>
      </w:r>
    </w:p>
    <w:p w14:paraId="64199168" w14:textId="43EC3F89" w:rsidR="00395D40" w:rsidRDefault="00395D40" w:rsidP="00106BF8">
      <w:pPr>
        <w:rPr>
          <w:rFonts w:eastAsia="Arial"/>
          <w:bCs/>
        </w:rPr>
      </w:pPr>
    </w:p>
    <w:p w14:paraId="2704947D" w14:textId="77777777" w:rsidR="00640AF2" w:rsidRDefault="006754B7" w:rsidP="00640AF2">
      <w:pPr>
        <w:pStyle w:val="NoSpacing"/>
        <w:rPr>
          <w:rFonts w:eastAsia="Arial"/>
        </w:rPr>
      </w:pPr>
      <w:r>
        <w:rPr>
          <w:rFonts w:eastAsia="Arial"/>
          <w:b/>
        </w:rPr>
        <w:t>Report of the Executive Officer, Matt Dias</w:t>
      </w:r>
    </w:p>
    <w:p w14:paraId="75C137D4" w14:textId="77777777" w:rsidR="006754B7" w:rsidRDefault="006754B7" w:rsidP="006754B7">
      <w:pPr>
        <w:pStyle w:val="NoSpacing"/>
        <w:ind w:left="872"/>
        <w:rPr>
          <w:rFonts w:eastAsia="Arial"/>
        </w:rPr>
      </w:pPr>
    </w:p>
    <w:p w14:paraId="1087B79B" w14:textId="60D1592D" w:rsidR="00106BF8" w:rsidRDefault="008D290F" w:rsidP="00447F00">
      <w:pPr>
        <w:pStyle w:val="NoSpacing"/>
        <w:rPr>
          <w:rFonts w:eastAsia="Arial"/>
        </w:rPr>
      </w:pPr>
      <w:r>
        <w:rPr>
          <w:rFonts w:eastAsia="Arial"/>
        </w:rPr>
        <w:t>Provided a brief u</w:t>
      </w:r>
      <w:r w:rsidR="00106BF8">
        <w:rPr>
          <w:rFonts w:eastAsia="Arial"/>
        </w:rPr>
        <w:t>pdate on January 10</w:t>
      </w:r>
      <w:r w:rsidR="00395D40">
        <w:rPr>
          <w:rFonts w:eastAsia="Arial"/>
        </w:rPr>
        <w:t xml:space="preserve"> draft b</w:t>
      </w:r>
      <w:r w:rsidR="00106BF8">
        <w:rPr>
          <w:rFonts w:eastAsia="Arial"/>
        </w:rPr>
        <w:t>udget</w:t>
      </w:r>
    </w:p>
    <w:p w14:paraId="419B64E3" w14:textId="77777777" w:rsidR="00396F81" w:rsidRDefault="00396F81" w:rsidP="00396F81">
      <w:pPr>
        <w:pStyle w:val="NoSpacing"/>
        <w:ind w:left="1592"/>
        <w:rPr>
          <w:rFonts w:eastAsia="Arial"/>
        </w:rPr>
      </w:pPr>
    </w:p>
    <w:p w14:paraId="017A3F6C" w14:textId="77777777" w:rsidR="008D290F" w:rsidRDefault="008D290F" w:rsidP="00395D40">
      <w:pPr>
        <w:pStyle w:val="NoSpacing"/>
        <w:numPr>
          <w:ilvl w:val="0"/>
          <w:numId w:val="37"/>
        </w:numPr>
        <w:rPr>
          <w:rFonts w:eastAsia="Arial"/>
        </w:rPr>
      </w:pPr>
      <w:r>
        <w:rPr>
          <w:rFonts w:eastAsia="Arial"/>
        </w:rPr>
        <w:t>CalVTP, $</w:t>
      </w:r>
      <w:r w:rsidR="00F32D63">
        <w:rPr>
          <w:rFonts w:eastAsia="Arial"/>
        </w:rPr>
        <w:t>2</w:t>
      </w:r>
      <w:r>
        <w:rPr>
          <w:rFonts w:eastAsia="Arial"/>
        </w:rPr>
        <w:t xml:space="preserve"> million</w:t>
      </w:r>
    </w:p>
    <w:p w14:paraId="49DFB560" w14:textId="1F2DA63D" w:rsidR="00206680" w:rsidRDefault="00395D40" w:rsidP="00395D40">
      <w:pPr>
        <w:pStyle w:val="NoSpacing"/>
        <w:numPr>
          <w:ilvl w:val="0"/>
          <w:numId w:val="37"/>
        </w:numPr>
        <w:rPr>
          <w:rFonts w:eastAsia="Arial"/>
        </w:rPr>
      </w:pPr>
      <w:r>
        <w:rPr>
          <w:rFonts w:eastAsia="Arial"/>
        </w:rPr>
        <w:t>AB 3074, $1.2 million to write regulations and a guidebook for an ember resistant zone around structures</w:t>
      </w:r>
    </w:p>
    <w:p w14:paraId="34520613" w14:textId="77777777" w:rsidR="006369CD" w:rsidRDefault="006369CD" w:rsidP="00206680">
      <w:pPr>
        <w:rPr>
          <w:rFonts w:eastAsia="Arial"/>
        </w:rPr>
      </w:pPr>
    </w:p>
    <w:p w14:paraId="49BFC82A" w14:textId="77777777" w:rsidR="00206680" w:rsidRDefault="00206680" w:rsidP="00206680">
      <w:pPr>
        <w:rPr>
          <w:rFonts w:eastAsia="Arial"/>
        </w:rPr>
      </w:pPr>
      <w:r>
        <w:rPr>
          <w:rFonts w:eastAsia="Arial"/>
        </w:rPr>
        <w:t>Jessica Morse, Deputy Secretary for Forest Stewardship</w:t>
      </w:r>
    </w:p>
    <w:p w14:paraId="5D6ED51D" w14:textId="77777777" w:rsidR="006369CD" w:rsidRDefault="006369CD" w:rsidP="006369CD">
      <w:pPr>
        <w:pStyle w:val="ListParagraph"/>
        <w:ind w:left="872"/>
        <w:rPr>
          <w:rFonts w:eastAsia="Arial"/>
        </w:rPr>
      </w:pPr>
    </w:p>
    <w:p w14:paraId="7FF29BEA" w14:textId="77777777" w:rsidR="00206680" w:rsidRPr="006316BE" w:rsidRDefault="006316BE" w:rsidP="006316BE">
      <w:pPr>
        <w:pStyle w:val="ListParagraph"/>
        <w:numPr>
          <w:ilvl w:val="0"/>
          <w:numId w:val="37"/>
        </w:numPr>
        <w:rPr>
          <w:rFonts w:eastAsia="Arial"/>
        </w:rPr>
      </w:pPr>
      <w:r w:rsidRPr="006316BE">
        <w:rPr>
          <w:rFonts w:eastAsia="Arial"/>
        </w:rPr>
        <w:t xml:space="preserve">Provided an update on the budget as it relates to </w:t>
      </w:r>
      <w:r w:rsidR="005C2F53" w:rsidRPr="006316BE">
        <w:rPr>
          <w:rFonts w:eastAsia="Arial"/>
        </w:rPr>
        <w:t>Forest and Landscape Health</w:t>
      </w:r>
    </w:p>
    <w:p w14:paraId="52134AC9" w14:textId="0B6DC41F" w:rsidR="005C2F53" w:rsidRPr="00401ADE" w:rsidRDefault="005C2F53" w:rsidP="00401ADE">
      <w:pPr>
        <w:pStyle w:val="ListParagraph"/>
        <w:numPr>
          <w:ilvl w:val="1"/>
          <w:numId w:val="37"/>
        </w:numPr>
        <w:rPr>
          <w:rFonts w:eastAsia="Arial"/>
        </w:rPr>
      </w:pPr>
      <w:r w:rsidRPr="00401ADE">
        <w:rPr>
          <w:rFonts w:eastAsia="Arial"/>
        </w:rPr>
        <w:t>Forest Improvement Program, $50</w:t>
      </w:r>
      <w:r w:rsidR="00144749">
        <w:rPr>
          <w:rFonts w:eastAsia="Arial"/>
        </w:rPr>
        <w:t xml:space="preserve"> </w:t>
      </w:r>
      <w:r w:rsidRPr="00401ADE">
        <w:rPr>
          <w:rFonts w:eastAsia="Arial"/>
        </w:rPr>
        <w:t>million</w:t>
      </w:r>
    </w:p>
    <w:p w14:paraId="4928D397" w14:textId="77777777" w:rsidR="005C2F53" w:rsidRPr="00401ADE" w:rsidRDefault="005C2F53" w:rsidP="00401ADE">
      <w:pPr>
        <w:pStyle w:val="ListParagraph"/>
        <w:numPr>
          <w:ilvl w:val="1"/>
          <w:numId w:val="37"/>
        </w:numPr>
        <w:rPr>
          <w:rFonts w:eastAsia="Arial"/>
        </w:rPr>
      </w:pPr>
      <w:r w:rsidRPr="00401ADE">
        <w:rPr>
          <w:rFonts w:eastAsia="Arial"/>
        </w:rPr>
        <w:t>Forest Legacy Program, $14 million</w:t>
      </w:r>
    </w:p>
    <w:p w14:paraId="3E4A2824" w14:textId="5EE22271" w:rsidR="00401ADE" w:rsidRDefault="00401ADE" w:rsidP="00401ADE">
      <w:pPr>
        <w:pStyle w:val="ListParagraph"/>
        <w:numPr>
          <w:ilvl w:val="1"/>
          <w:numId w:val="37"/>
        </w:numPr>
        <w:rPr>
          <w:rFonts w:eastAsia="Arial"/>
        </w:rPr>
      </w:pPr>
      <w:r w:rsidRPr="00401ADE">
        <w:rPr>
          <w:rFonts w:eastAsia="Arial"/>
        </w:rPr>
        <w:t>Forest Health Program</w:t>
      </w:r>
      <w:r w:rsidR="00A00947">
        <w:rPr>
          <w:rFonts w:eastAsia="Arial"/>
        </w:rPr>
        <w:t xml:space="preserve"> grants through CAL FIRE</w:t>
      </w:r>
      <w:r w:rsidRPr="00401ADE">
        <w:rPr>
          <w:rFonts w:eastAsia="Arial"/>
        </w:rPr>
        <w:t xml:space="preserve">, </w:t>
      </w:r>
      <w:r w:rsidR="00A00947">
        <w:rPr>
          <w:rFonts w:eastAsia="Arial"/>
        </w:rPr>
        <w:t>i</w:t>
      </w:r>
      <w:r w:rsidR="006316BE">
        <w:rPr>
          <w:rFonts w:eastAsia="Arial"/>
        </w:rPr>
        <w:t>ncreased</w:t>
      </w:r>
      <w:r w:rsidRPr="00401ADE">
        <w:rPr>
          <w:rFonts w:eastAsia="Arial"/>
        </w:rPr>
        <w:t xml:space="preserve"> to $170 million</w:t>
      </w:r>
      <w:r w:rsidR="00A00947">
        <w:rPr>
          <w:rFonts w:eastAsia="Arial"/>
        </w:rPr>
        <w:t xml:space="preserve"> and $20 million specifically for tribes</w:t>
      </w:r>
    </w:p>
    <w:p w14:paraId="3DF2B037" w14:textId="3E37EEE9" w:rsidR="005C2F53" w:rsidRDefault="00401ADE" w:rsidP="00401ADE">
      <w:pPr>
        <w:pStyle w:val="ListParagraph"/>
        <w:numPr>
          <w:ilvl w:val="1"/>
          <w:numId w:val="37"/>
        </w:numPr>
        <w:rPr>
          <w:rFonts w:eastAsia="Arial"/>
        </w:rPr>
      </w:pPr>
      <w:r>
        <w:rPr>
          <w:rFonts w:eastAsia="Arial"/>
        </w:rPr>
        <w:t xml:space="preserve">Sierra Nevada </w:t>
      </w:r>
      <w:r w:rsidR="00A00947">
        <w:rPr>
          <w:rFonts w:eastAsia="Arial"/>
        </w:rPr>
        <w:t xml:space="preserve">Conservancy, </w:t>
      </w:r>
      <w:r>
        <w:rPr>
          <w:rFonts w:eastAsia="Arial"/>
        </w:rPr>
        <w:t xml:space="preserve">$70 million </w:t>
      </w:r>
      <w:r w:rsidRPr="00401ADE">
        <w:rPr>
          <w:rFonts w:eastAsia="Arial"/>
        </w:rPr>
        <w:t xml:space="preserve"> </w:t>
      </w:r>
    </w:p>
    <w:p w14:paraId="4B08E382" w14:textId="16CDE8F0" w:rsidR="00A00947" w:rsidRDefault="00A00947" w:rsidP="00A00947">
      <w:pPr>
        <w:pStyle w:val="ListParagraph"/>
        <w:numPr>
          <w:ilvl w:val="0"/>
          <w:numId w:val="37"/>
        </w:numPr>
        <w:rPr>
          <w:rFonts w:eastAsia="Arial"/>
        </w:rPr>
      </w:pPr>
      <w:r>
        <w:rPr>
          <w:rFonts w:eastAsia="Arial"/>
        </w:rPr>
        <w:t>Wildfire Fuel Breaks</w:t>
      </w:r>
    </w:p>
    <w:p w14:paraId="225EFE3B" w14:textId="3CDCFBAE" w:rsidR="006316BE" w:rsidRDefault="00237130" w:rsidP="00237130">
      <w:pPr>
        <w:pStyle w:val="ListParagraph"/>
        <w:numPr>
          <w:ilvl w:val="1"/>
          <w:numId w:val="37"/>
        </w:numPr>
        <w:rPr>
          <w:rFonts w:eastAsia="Arial"/>
        </w:rPr>
      </w:pPr>
      <w:r>
        <w:rPr>
          <w:rFonts w:eastAsia="Arial"/>
        </w:rPr>
        <w:t xml:space="preserve">Increasing </w:t>
      </w:r>
      <w:r w:rsidR="00A00947">
        <w:rPr>
          <w:rFonts w:eastAsia="Arial"/>
        </w:rPr>
        <w:t>prescribed fire</w:t>
      </w:r>
      <w:r>
        <w:rPr>
          <w:rFonts w:eastAsia="Arial"/>
        </w:rPr>
        <w:t xml:space="preserve"> hand crews and investing $20 million to t</w:t>
      </w:r>
      <w:r w:rsidR="00A00947">
        <w:rPr>
          <w:rFonts w:eastAsia="Arial"/>
        </w:rPr>
        <w:t>he California Conservation Corps’</w:t>
      </w:r>
      <w:r>
        <w:rPr>
          <w:rFonts w:eastAsia="Arial"/>
        </w:rPr>
        <w:t xml:space="preserve"> Forestry Corp</w:t>
      </w:r>
      <w:r w:rsidR="00A00947">
        <w:rPr>
          <w:rFonts w:eastAsia="Arial"/>
        </w:rPr>
        <w:t>s</w:t>
      </w:r>
      <w:r>
        <w:rPr>
          <w:rFonts w:eastAsia="Arial"/>
        </w:rPr>
        <w:t xml:space="preserve"> Program</w:t>
      </w:r>
    </w:p>
    <w:p w14:paraId="314BE584" w14:textId="5352638F" w:rsidR="00237130" w:rsidRDefault="00A00947" w:rsidP="00237130">
      <w:pPr>
        <w:pStyle w:val="ListParagraph"/>
        <w:numPr>
          <w:ilvl w:val="1"/>
          <w:numId w:val="37"/>
        </w:numPr>
        <w:rPr>
          <w:rFonts w:eastAsia="Arial"/>
        </w:rPr>
      </w:pPr>
      <w:r>
        <w:rPr>
          <w:rFonts w:eastAsia="Arial"/>
        </w:rPr>
        <w:t xml:space="preserve">Department of Conservation’s </w:t>
      </w:r>
      <w:r w:rsidR="00237130">
        <w:rPr>
          <w:rFonts w:eastAsia="Arial"/>
        </w:rPr>
        <w:t>Regional Forest and Fire Capacity Program</w:t>
      </w:r>
      <w:r>
        <w:rPr>
          <w:rFonts w:eastAsia="Arial"/>
        </w:rPr>
        <w:t>,</w:t>
      </w:r>
      <w:r w:rsidR="00237130">
        <w:rPr>
          <w:rFonts w:eastAsia="Arial"/>
        </w:rPr>
        <w:t xml:space="preserve"> $85 million investment</w:t>
      </w:r>
    </w:p>
    <w:p w14:paraId="47B0C8C0" w14:textId="30E1DB9F" w:rsidR="000F4236" w:rsidRDefault="000F4236" w:rsidP="00237130">
      <w:pPr>
        <w:pStyle w:val="ListParagraph"/>
        <w:numPr>
          <w:ilvl w:val="1"/>
          <w:numId w:val="37"/>
        </w:numPr>
        <w:rPr>
          <w:rFonts w:eastAsia="Arial"/>
        </w:rPr>
      </w:pPr>
      <w:r>
        <w:rPr>
          <w:rFonts w:eastAsia="Arial"/>
        </w:rPr>
        <w:t xml:space="preserve">Home </w:t>
      </w:r>
      <w:r w:rsidR="00A00947">
        <w:rPr>
          <w:rFonts w:eastAsia="Arial"/>
        </w:rPr>
        <w:t>hardening and defensible space</w:t>
      </w:r>
      <w:r>
        <w:rPr>
          <w:rFonts w:eastAsia="Arial"/>
        </w:rPr>
        <w:t xml:space="preserve">, $25 million through a pilot program to launch home hardening efforts. Anticipating matching funds of $75 million from </w:t>
      </w:r>
      <w:r w:rsidR="00A00947">
        <w:rPr>
          <w:rFonts w:eastAsia="Arial"/>
        </w:rPr>
        <w:t>FEMA</w:t>
      </w:r>
      <w:r>
        <w:rPr>
          <w:rFonts w:eastAsia="Arial"/>
        </w:rPr>
        <w:t xml:space="preserve"> mitigation grant</w:t>
      </w:r>
      <w:r w:rsidR="00A00947">
        <w:rPr>
          <w:rFonts w:eastAsia="Arial"/>
        </w:rPr>
        <w:t>s</w:t>
      </w:r>
      <w:r>
        <w:rPr>
          <w:rFonts w:eastAsia="Arial"/>
        </w:rPr>
        <w:t xml:space="preserve">, bringing the </w:t>
      </w:r>
      <w:r w:rsidR="00C27098">
        <w:rPr>
          <w:rFonts w:eastAsia="Arial"/>
        </w:rPr>
        <w:t>pilot program</w:t>
      </w:r>
      <w:r>
        <w:rPr>
          <w:rFonts w:eastAsia="Arial"/>
        </w:rPr>
        <w:t xml:space="preserve"> to $100 million</w:t>
      </w:r>
    </w:p>
    <w:p w14:paraId="6F1746E1" w14:textId="22D8AAB0" w:rsidR="00A00947" w:rsidRDefault="00A00947" w:rsidP="00A00947">
      <w:pPr>
        <w:pStyle w:val="ListParagraph"/>
        <w:numPr>
          <w:ilvl w:val="0"/>
          <w:numId w:val="37"/>
        </w:numPr>
        <w:rPr>
          <w:rFonts w:eastAsia="Arial"/>
        </w:rPr>
      </w:pPr>
      <w:r>
        <w:rPr>
          <w:rFonts w:eastAsia="Arial"/>
        </w:rPr>
        <w:t>Adaptive Management</w:t>
      </w:r>
    </w:p>
    <w:p w14:paraId="690FF4BC" w14:textId="77777777" w:rsidR="00A00947" w:rsidRDefault="009353CA" w:rsidP="00237130">
      <w:pPr>
        <w:pStyle w:val="ListParagraph"/>
        <w:numPr>
          <w:ilvl w:val="1"/>
          <w:numId w:val="37"/>
        </w:numPr>
        <w:rPr>
          <w:rFonts w:eastAsia="Arial"/>
        </w:rPr>
      </w:pPr>
      <w:r>
        <w:rPr>
          <w:rFonts w:eastAsia="Arial"/>
        </w:rPr>
        <w:t>Ecological Mo</w:t>
      </w:r>
      <w:r w:rsidR="00A00947">
        <w:rPr>
          <w:rFonts w:eastAsia="Arial"/>
        </w:rPr>
        <w:t>nitoring research, $20 million</w:t>
      </w:r>
    </w:p>
    <w:p w14:paraId="319EC17B" w14:textId="16836585" w:rsidR="00A00947" w:rsidRDefault="00A00947" w:rsidP="00237130">
      <w:pPr>
        <w:pStyle w:val="ListParagraph"/>
        <w:numPr>
          <w:ilvl w:val="1"/>
          <w:numId w:val="37"/>
        </w:numPr>
        <w:rPr>
          <w:rFonts w:eastAsia="Arial"/>
        </w:rPr>
      </w:pPr>
      <w:r>
        <w:rPr>
          <w:rFonts w:eastAsia="Arial"/>
        </w:rPr>
        <w:t>R</w:t>
      </w:r>
      <w:r w:rsidR="009353CA">
        <w:rPr>
          <w:rFonts w:eastAsia="Arial"/>
        </w:rPr>
        <w:t>emote sensing data</w:t>
      </w:r>
      <w:r>
        <w:rPr>
          <w:rFonts w:eastAsia="Arial"/>
        </w:rPr>
        <w:t>, $15 million</w:t>
      </w:r>
    </w:p>
    <w:p w14:paraId="641258BF" w14:textId="21D83DA6" w:rsidR="000F4236" w:rsidRDefault="00A00947" w:rsidP="00237130">
      <w:pPr>
        <w:pStyle w:val="ListParagraph"/>
        <w:numPr>
          <w:ilvl w:val="1"/>
          <w:numId w:val="37"/>
        </w:numPr>
        <w:rPr>
          <w:rFonts w:eastAsia="Arial"/>
        </w:rPr>
      </w:pPr>
      <w:r>
        <w:rPr>
          <w:rFonts w:eastAsia="Arial"/>
        </w:rPr>
        <w:t>Permit e</w:t>
      </w:r>
      <w:r w:rsidR="009353CA">
        <w:rPr>
          <w:rFonts w:eastAsia="Arial"/>
        </w:rPr>
        <w:t>fficiencies</w:t>
      </w:r>
      <w:r>
        <w:rPr>
          <w:rFonts w:eastAsia="Arial"/>
        </w:rPr>
        <w:t>,</w:t>
      </w:r>
      <w:r w:rsidR="009353CA">
        <w:rPr>
          <w:rFonts w:eastAsia="Arial"/>
        </w:rPr>
        <w:t xml:space="preserve"> $4 million</w:t>
      </w:r>
    </w:p>
    <w:p w14:paraId="7FC1C060" w14:textId="0FC592DA" w:rsidR="00A00947" w:rsidRDefault="00A00947" w:rsidP="00A00947">
      <w:pPr>
        <w:pStyle w:val="ListParagraph"/>
        <w:numPr>
          <w:ilvl w:val="0"/>
          <w:numId w:val="37"/>
        </w:numPr>
        <w:rPr>
          <w:rFonts w:eastAsia="Arial"/>
        </w:rPr>
      </w:pPr>
      <w:r>
        <w:rPr>
          <w:rFonts w:eastAsia="Arial"/>
        </w:rPr>
        <w:t>Resilient Jobs and Businesses</w:t>
      </w:r>
    </w:p>
    <w:p w14:paraId="2EE37FEA" w14:textId="76029F01" w:rsidR="009353CA" w:rsidRDefault="009353CA" w:rsidP="00237130">
      <w:pPr>
        <w:pStyle w:val="ListParagraph"/>
        <w:numPr>
          <w:ilvl w:val="1"/>
          <w:numId w:val="37"/>
        </w:numPr>
        <w:rPr>
          <w:rFonts w:eastAsia="Arial"/>
        </w:rPr>
      </w:pPr>
      <w:r>
        <w:rPr>
          <w:rFonts w:eastAsia="Arial"/>
        </w:rPr>
        <w:t xml:space="preserve">Workforce </w:t>
      </w:r>
      <w:r w:rsidR="00A00947">
        <w:rPr>
          <w:rFonts w:eastAsia="Arial"/>
        </w:rPr>
        <w:t>t</w:t>
      </w:r>
      <w:r>
        <w:rPr>
          <w:rFonts w:eastAsia="Arial"/>
        </w:rPr>
        <w:t>raining</w:t>
      </w:r>
      <w:r w:rsidR="00A00947">
        <w:rPr>
          <w:rFonts w:eastAsia="Arial"/>
        </w:rPr>
        <w:t>,</w:t>
      </w:r>
      <w:r>
        <w:rPr>
          <w:rFonts w:eastAsia="Arial"/>
        </w:rPr>
        <w:t xml:space="preserve"> $2</w:t>
      </w:r>
      <w:r w:rsidR="00A00947">
        <w:rPr>
          <w:rFonts w:eastAsia="Arial"/>
        </w:rPr>
        <w:t>4</w:t>
      </w:r>
      <w:r>
        <w:rPr>
          <w:rFonts w:eastAsia="Arial"/>
        </w:rPr>
        <w:t xml:space="preserve"> million</w:t>
      </w:r>
    </w:p>
    <w:p w14:paraId="68AEF664" w14:textId="625F8534" w:rsidR="00C27098" w:rsidRDefault="00C27098" w:rsidP="00237130">
      <w:pPr>
        <w:pStyle w:val="ListParagraph"/>
        <w:numPr>
          <w:ilvl w:val="1"/>
          <w:numId w:val="37"/>
        </w:numPr>
        <w:rPr>
          <w:rFonts w:eastAsia="Arial"/>
        </w:rPr>
      </w:pPr>
      <w:r>
        <w:rPr>
          <w:rFonts w:eastAsia="Arial"/>
        </w:rPr>
        <w:t xml:space="preserve">Climate </w:t>
      </w:r>
      <w:r w:rsidR="00A00947" w:rsidRPr="00A00947">
        <w:rPr>
          <w:rFonts w:eastAsia="Arial"/>
        </w:rPr>
        <w:t>Catalyst Fund,</w:t>
      </w:r>
      <w:r>
        <w:rPr>
          <w:rFonts w:eastAsia="Arial"/>
        </w:rPr>
        <w:t xml:space="preserve"> $47 million</w:t>
      </w:r>
    </w:p>
    <w:p w14:paraId="1B2F57FC" w14:textId="77777777" w:rsidR="00DA0BF5" w:rsidRDefault="00DA0BF5" w:rsidP="00DA0BF5">
      <w:pPr>
        <w:rPr>
          <w:rFonts w:eastAsia="Arial"/>
        </w:rPr>
      </w:pPr>
    </w:p>
    <w:p w14:paraId="024F297B" w14:textId="77777777" w:rsidR="00DA0BF5" w:rsidRPr="00192941" w:rsidRDefault="00DA0BF5" w:rsidP="00DA0BF5">
      <w:pPr>
        <w:rPr>
          <w:rFonts w:eastAsia="Arial"/>
          <w:b/>
        </w:rPr>
      </w:pPr>
      <w:r w:rsidRPr="00192941">
        <w:rPr>
          <w:rFonts w:eastAsia="Arial"/>
          <w:b/>
        </w:rPr>
        <w:lastRenderedPageBreak/>
        <w:t xml:space="preserve">Public Comment </w:t>
      </w:r>
    </w:p>
    <w:p w14:paraId="31F6F960" w14:textId="77777777" w:rsidR="00192941" w:rsidRDefault="00192941" w:rsidP="00DA0BF5">
      <w:pPr>
        <w:rPr>
          <w:rFonts w:eastAsia="Arial"/>
        </w:rPr>
      </w:pPr>
    </w:p>
    <w:p w14:paraId="6AC9995D" w14:textId="77777777" w:rsidR="00DA0BF5" w:rsidRDefault="00DA0BF5" w:rsidP="00DA0BF5">
      <w:pPr>
        <w:rPr>
          <w:rFonts w:eastAsia="Arial"/>
        </w:rPr>
      </w:pPr>
      <w:r w:rsidRPr="00192941">
        <w:rPr>
          <w:rFonts w:eastAsia="Arial"/>
          <w:b/>
        </w:rPr>
        <w:t>Andrea Eggleton Registered Professional Forster representing California Licensed Foresters Association</w:t>
      </w:r>
      <w:r>
        <w:rPr>
          <w:rFonts w:eastAsia="Arial"/>
        </w:rPr>
        <w:t>, asked if there is funding earmarked for the states forestry programs at universities including U.C. Berkeley, Humboldt State and Cal Poly.</w:t>
      </w:r>
    </w:p>
    <w:p w14:paraId="530D6C2F" w14:textId="77777777" w:rsidR="00DA0BF5" w:rsidRPr="00DA0BF5" w:rsidRDefault="00601ABE" w:rsidP="00DA0BF5">
      <w:pPr>
        <w:rPr>
          <w:rFonts w:eastAsia="Arial"/>
        </w:rPr>
      </w:pPr>
      <w:r>
        <w:rPr>
          <w:rFonts w:eastAsia="Arial"/>
        </w:rPr>
        <w:t>Jessica Morse responded, t</w:t>
      </w:r>
      <w:r w:rsidR="00DA0BF5">
        <w:rPr>
          <w:rFonts w:eastAsia="Arial"/>
        </w:rPr>
        <w:t xml:space="preserve">his is a $24 million grant program and is available </w:t>
      </w:r>
      <w:r w:rsidR="009E1BF6">
        <w:rPr>
          <w:rFonts w:eastAsia="Arial"/>
        </w:rPr>
        <w:t xml:space="preserve">to </w:t>
      </w:r>
      <w:r w:rsidR="00DA0BF5">
        <w:rPr>
          <w:rFonts w:eastAsia="Arial"/>
        </w:rPr>
        <w:t xml:space="preserve">our U.C. partners </w:t>
      </w:r>
      <w:r w:rsidR="009E1BF6">
        <w:rPr>
          <w:rFonts w:eastAsia="Arial"/>
        </w:rPr>
        <w:t>as well in addition to their regular based budget. This would go to bring in innovation and train a robust amount of foresters and forestry crews.</w:t>
      </w:r>
    </w:p>
    <w:p w14:paraId="3254EEAB" w14:textId="77777777" w:rsidR="00A00947" w:rsidRDefault="00A00947" w:rsidP="00A00947">
      <w:pPr>
        <w:pStyle w:val="NoSpacing"/>
        <w:rPr>
          <w:rFonts w:eastAsia="Arial"/>
          <w:b/>
        </w:rPr>
      </w:pPr>
    </w:p>
    <w:p w14:paraId="76D5A0DF" w14:textId="7A1FD5AB" w:rsidR="00A00947" w:rsidRDefault="00A00947" w:rsidP="00A00947">
      <w:pPr>
        <w:pStyle w:val="NoSpacing"/>
        <w:rPr>
          <w:rFonts w:eastAsia="Arial"/>
        </w:rPr>
      </w:pPr>
      <w:r>
        <w:rPr>
          <w:rFonts w:eastAsia="Arial"/>
          <w:b/>
        </w:rPr>
        <w:t xml:space="preserve">Report of the Executive Officer, Matt Dias, continued </w:t>
      </w:r>
    </w:p>
    <w:p w14:paraId="0CE10E91" w14:textId="77777777" w:rsidR="00395D40" w:rsidRDefault="00395D40" w:rsidP="00395D40">
      <w:pPr>
        <w:pStyle w:val="NoSpacing"/>
        <w:rPr>
          <w:rFonts w:eastAsia="Arial"/>
        </w:rPr>
      </w:pPr>
    </w:p>
    <w:p w14:paraId="44FC3A64" w14:textId="78707262" w:rsidR="00106BF8" w:rsidRDefault="00106BF8" w:rsidP="00640AF2">
      <w:pPr>
        <w:pStyle w:val="NoSpacing"/>
        <w:numPr>
          <w:ilvl w:val="0"/>
          <w:numId w:val="37"/>
        </w:numPr>
        <w:rPr>
          <w:rFonts w:eastAsia="Arial"/>
        </w:rPr>
      </w:pPr>
      <w:r>
        <w:rPr>
          <w:rFonts w:eastAsia="Arial"/>
        </w:rPr>
        <w:t>Staffing Update</w:t>
      </w:r>
    </w:p>
    <w:p w14:paraId="1B58D6B6" w14:textId="77777777" w:rsidR="00106BF8" w:rsidRDefault="00106BF8" w:rsidP="00640AF2">
      <w:pPr>
        <w:pStyle w:val="NoSpacing"/>
        <w:numPr>
          <w:ilvl w:val="1"/>
          <w:numId w:val="37"/>
        </w:numPr>
        <w:rPr>
          <w:rFonts w:eastAsia="Arial"/>
        </w:rPr>
      </w:pPr>
      <w:r>
        <w:rPr>
          <w:rFonts w:eastAsia="Arial"/>
        </w:rPr>
        <w:t>Announc</w:t>
      </w:r>
      <w:r w:rsidR="00B81797">
        <w:rPr>
          <w:rFonts w:eastAsia="Arial"/>
        </w:rPr>
        <w:t>ed the</w:t>
      </w:r>
      <w:r>
        <w:rPr>
          <w:rFonts w:eastAsia="Arial"/>
        </w:rPr>
        <w:t xml:space="preserve"> appointment of staff Environmental Scientist</w:t>
      </w:r>
      <w:r w:rsidR="00B81797">
        <w:rPr>
          <w:rFonts w:eastAsia="Arial"/>
        </w:rPr>
        <w:t xml:space="preserve">, </w:t>
      </w:r>
      <w:r w:rsidR="008B73D0">
        <w:rPr>
          <w:rFonts w:eastAsia="Arial"/>
        </w:rPr>
        <w:t>Kristina Wolf.</w:t>
      </w:r>
    </w:p>
    <w:p w14:paraId="3A31C96D" w14:textId="77777777" w:rsidR="008B73D0" w:rsidRDefault="008B73D0" w:rsidP="00640AF2">
      <w:pPr>
        <w:pStyle w:val="NoSpacing"/>
        <w:numPr>
          <w:ilvl w:val="1"/>
          <w:numId w:val="37"/>
        </w:numPr>
        <w:rPr>
          <w:rFonts w:eastAsia="Arial"/>
        </w:rPr>
      </w:pPr>
      <w:r>
        <w:rPr>
          <w:rFonts w:eastAsia="Arial"/>
        </w:rPr>
        <w:t xml:space="preserve">The Senior Environmental Scientist position was advertised and have received </w:t>
      </w:r>
      <w:r w:rsidR="00DF34BC">
        <w:rPr>
          <w:rFonts w:eastAsia="Arial"/>
        </w:rPr>
        <w:t xml:space="preserve">several applications and will be conducting interviews. </w:t>
      </w:r>
    </w:p>
    <w:p w14:paraId="2309351D" w14:textId="6F4A12A5" w:rsidR="00B81797" w:rsidRDefault="00B81797" w:rsidP="00640AF2">
      <w:pPr>
        <w:pStyle w:val="NoSpacing"/>
        <w:numPr>
          <w:ilvl w:val="1"/>
          <w:numId w:val="37"/>
        </w:numPr>
        <w:rPr>
          <w:rFonts w:eastAsia="Arial"/>
        </w:rPr>
      </w:pPr>
      <w:r>
        <w:rPr>
          <w:rFonts w:eastAsia="Arial"/>
        </w:rPr>
        <w:t xml:space="preserve">Announced that Eric Hedge, Regulation Coordinator, </w:t>
      </w:r>
      <w:r w:rsidR="008B73D0">
        <w:rPr>
          <w:rFonts w:eastAsia="Arial"/>
        </w:rPr>
        <w:t>would</w:t>
      </w:r>
      <w:r>
        <w:rPr>
          <w:rFonts w:eastAsia="Arial"/>
        </w:rPr>
        <w:t xml:space="preserve"> be on </w:t>
      </w:r>
      <w:r w:rsidR="00CA49CE">
        <w:rPr>
          <w:rFonts w:eastAsia="Arial"/>
        </w:rPr>
        <w:t>paternity leave for several weeks.</w:t>
      </w:r>
    </w:p>
    <w:p w14:paraId="33475D32" w14:textId="392BCFE1" w:rsidR="00B81797" w:rsidRDefault="00CA49CE" w:rsidP="00640AF2">
      <w:pPr>
        <w:pStyle w:val="NoSpacing"/>
        <w:numPr>
          <w:ilvl w:val="1"/>
          <w:numId w:val="37"/>
        </w:numPr>
        <w:rPr>
          <w:rFonts w:eastAsia="Arial"/>
        </w:rPr>
      </w:pPr>
      <w:r>
        <w:rPr>
          <w:rFonts w:eastAsia="Arial"/>
        </w:rPr>
        <w:t>Andrew Lawhorn</w:t>
      </w:r>
      <w:r w:rsidR="00B81797">
        <w:rPr>
          <w:rFonts w:eastAsia="Arial"/>
        </w:rPr>
        <w:t xml:space="preserve"> </w:t>
      </w:r>
      <w:r>
        <w:rPr>
          <w:rFonts w:eastAsia="Arial"/>
        </w:rPr>
        <w:t xml:space="preserve">is </w:t>
      </w:r>
      <w:r w:rsidR="00B81797">
        <w:rPr>
          <w:rFonts w:eastAsia="Arial"/>
        </w:rPr>
        <w:t xml:space="preserve">at </w:t>
      </w:r>
      <w:r w:rsidR="008B73D0">
        <w:rPr>
          <w:rFonts w:eastAsia="Arial"/>
        </w:rPr>
        <w:t>Basic Firefighting training through March.</w:t>
      </w:r>
    </w:p>
    <w:p w14:paraId="53CF21D4" w14:textId="77777777" w:rsidR="00106BF8" w:rsidRDefault="00601ABE" w:rsidP="00640AF2">
      <w:pPr>
        <w:pStyle w:val="NoSpacing"/>
        <w:numPr>
          <w:ilvl w:val="0"/>
          <w:numId w:val="37"/>
        </w:numPr>
        <w:rPr>
          <w:rFonts w:eastAsia="Arial"/>
        </w:rPr>
      </w:pPr>
      <w:r>
        <w:rPr>
          <w:rFonts w:eastAsia="Arial"/>
        </w:rPr>
        <w:t xml:space="preserve">Provided an </w:t>
      </w:r>
      <w:r w:rsidR="00B81797">
        <w:rPr>
          <w:rFonts w:eastAsia="Arial"/>
        </w:rPr>
        <w:t>u</w:t>
      </w:r>
      <w:r w:rsidR="00106BF8">
        <w:rPr>
          <w:rFonts w:eastAsia="Arial"/>
        </w:rPr>
        <w:t>pdate on the development of the DRAFT Research Plan (PRC § 4789.6)</w:t>
      </w:r>
    </w:p>
    <w:p w14:paraId="4C51939D" w14:textId="77777777" w:rsidR="00601ABE" w:rsidRDefault="00601ABE" w:rsidP="00640AF2">
      <w:pPr>
        <w:pStyle w:val="NoSpacing"/>
        <w:numPr>
          <w:ilvl w:val="0"/>
          <w:numId w:val="37"/>
        </w:numPr>
        <w:rPr>
          <w:rFonts w:eastAsia="Arial"/>
        </w:rPr>
      </w:pPr>
      <w:r>
        <w:rPr>
          <w:rFonts w:eastAsia="Arial"/>
        </w:rPr>
        <w:t>Provided an update on the Board’s contracts</w:t>
      </w:r>
    </w:p>
    <w:p w14:paraId="7098C074" w14:textId="77777777" w:rsidR="00DF34BC" w:rsidRDefault="00106BF8" w:rsidP="00DF34BC">
      <w:pPr>
        <w:pStyle w:val="NoSpacing"/>
        <w:numPr>
          <w:ilvl w:val="0"/>
          <w:numId w:val="37"/>
        </w:numPr>
        <w:rPr>
          <w:rFonts w:eastAsia="Arial"/>
        </w:rPr>
      </w:pPr>
      <w:r>
        <w:rPr>
          <w:rFonts w:eastAsia="Arial"/>
        </w:rPr>
        <w:t xml:space="preserve">Presentation of the DRAFT Annual Report and discussion of 2021 Board priorities </w:t>
      </w:r>
    </w:p>
    <w:p w14:paraId="2F1C1ADA" w14:textId="77777777" w:rsidR="00DF34BC" w:rsidRDefault="00DF34BC" w:rsidP="00DF34BC">
      <w:pPr>
        <w:pStyle w:val="NoSpacing"/>
        <w:rPr>
          <w:rFonts w:eastAsia="Arial"/>
        </w:rPr>
      </w:pPr>
    </w:p>
    <w:p w14:paraId="643EE8A5" w14:textId="08080EBC" w:rsidR="00DF34BC" w:rsidRDefault="00DF34BC" w:rsidP="00DF34BC">
      <w:pPr>
        <w:pStyle w:val="NoSpacing"/>
        <w:ind w:left="1080"/>
        <w:rPr>
          <w:rFonts w:eastAsia="Arial"/>
          <w:b/>
        </w:rPr>
      </w:pPr>
      <w:r w:rsidRPr="00DF34BC">
        <w:rPr>
          <w:rFonts w:eastAsia="Arial"/>
          <w:b/>
        </w:rPr>
        <w:t>01-21-03</w:t>
      </w:r>
      <w:r>
        <w:rPr>
          <w:rFonts w:eastAsia="Arial"/>
          <w:b/>
        </w:rPr>
        <w:tab/>
        <w:t>Chair Gilless moved to approve the Draft 2020 Annual Report with the inclusion of the 2021</w:t>
      </w:r>
      <w:r w:rsidR="0003047C">
        <w:rPr>
          <w:rFonts w:eastAsia="Arial"/>
          <w:b/>
        </w:rPr>
        <w:t xml:space="preserve"> Board</w:t>
      </w:r>
      <w:r>
        <w:rPr>
          <w:rFonts w:eastAsia="Arial"/>
          <w:b/>
        </w:rPr>
        <w:t xml:space="preserve"> Priorities </w:t>
      </w:r>
      <w:r w:rsidR="00F32D63">
        <w:rPr>
          <w:rFonts w:eastAsia="Arial"/>
          <w:b/>
        </w:rPr>
        <w:t>and</w:t>
      </w:r>
      <w:r>
        <w:rPr>
          <w:rFonts w:eastAsia="Arial"/>
          <w:b/>
        </w:rPr>
        <w:t xml:space="preserve"> possible inclusion of </w:t>
      </w:r>
      <w:r w:rsidR="0003047C">
        <w:rPr>
          <w:rFonts w:eastAsia="Arial"/>
          <w:b/>
        </w:rPr>
        <w:t xml:space="preserve">accomplishments as identified in the EMC report. Member Wade seconded the motion. </w:t>
      </w:r>
    </w:p>
    <w:p w14:paraId="5C6FFEC5" w14:textId="77777777" w:rsidR="0003047C" w:rsidRDefault="0003047C" w:rsidP="00DF34BC">
      <w:pPr>
        <w:pStyle w:val="NoSpacing"/>
        <w:ind w:left="1080"/>
        <w:rPr>
          <w:rFonts w:eastAsia="Arial"/>
          <w:b/>
        </w:rPr>
      </w:pPr>
    </w:p>
    <w:p w14:paraId="4F8DBCEF" w14:textId="222648BA" w:rsidR="0003047C" w:rsidRDefault="0003047C" w:rsidP="00DF34BC">
      <w:pPr>
        <w:pStyle w:val="NoSpacing"/>
        <w:ind w:left="1080"/>
        <w:rPr>
          <w:rFonts w:eastAsia="Arial"/>
          <w:b/>
        </w:rPr>
      </w:pPr>
      <w:r>
        <w:rPr>
          <w:rFonts w:eastAsia="Arial"/>
          <w:b/>
        </w:rPr>
        <w:t xml:space="preserve">Discussion: Member Wade had a comment as it relates to the joint committee format and looking to accomplish more in a committee by committee basis. Going through the priorities the committees will be limited in the number of complexities </w:t>
      </w:r>
      <w:r w:rsidR="00513A6D">
        <w:rPr>
          <w:rFonts w:eastAsia="Arial"/>
          <w:b/>
        </w:rPr>
        <w:t>that each respective committee can take on. He would like to see separate meetings or full</w:t>
      </w:r>
      <w:r w:rsidR="00A0373E">
        <w:rPr>
          <w:rFonts w:eastAsia="Arial"/>
          <w:b/>
        </w:rPr>
        <w:t xml:space="preserve"> day</w:t>
      </w:r>
      <w:r w:rsidR="00513A6D">
        <w:rPr>
          <w:rFonts w:eastAsia="Arial"/>
          <w:b/>
        </w:rPr>
        <w:t xml:space="preserve"> committee sessions. </w:t>
      </w:r>
    </w:p>
    <w:p w14:paraId="0B95EFD9" w14:textId="77777777" w:rsidR="005E66C1" w:rsidRDefault="005E66C1" w:rsidP="00DF34BC">
      <w:pPr>
        <w:pStyle w:val="NoSpacing"/>
        <w:ind w:left="1080"/>
        <w:rPr>
          <w:rFonts w:eastAsia="Arial"/>
          <w:b/>
        </w:rPr>
      </w:pPr>
    </w:p>
    <w:p w14:paraId="121F1534" w14:textId="77777777" w:rsidR="005E66C1" w:rsidRPr="00CD2D22" w:rsidRDefault="005E66C1" w:rsidP="005E66C1">
      <w:pPr>
        <w:widowControl w:val="0"/>
        <w:tabs>
          <w:tab w:val="left" w:pos="512"/>
          <w:tab w:val="left" w:pos="810"/>
        </w:tabs>
        <w:spacing w:after="100"/>
        <w:ind w:left="1440"/>
        <w:rPr>
          <w:rFonts w:eastAsia="Arial" w:cs="Arial"/>
          <w:b/>
          <w:spacing w:val="-1"/>
          <w:szCs w:val="24"/>
        </w:rPr>
      </w:pPr>
      <w:r w:rsidRPr="00CD2D22">
        <w:rPr>
          <w:rFonts w:eastAsia="Arial" w:cs="Arial"/>
          <w:b/>
          <w:spacing w:val="-1"/>
          <w:szCs w:val="24"/>
        </w:rPr>
        <w:t>Roll Call:</w:t>
      </w:r>
    </w:p>
    <w:p w14:paraId="4D7D164D" w14:textId="77777777" w:rsidR="005E66C1" w:rsidRPr="00CD2D22" w:rsidRDefault="005E66C1" w:rsidP="005E66C1">
      <w:pPr>
        <w:tabs>
          <w:tab w:val="left" w:pos="720"/>
          <w:tab w:val="left" w:pos="1440"/>
          <w:tab w:val="left" w:pos="2160"/>
          <w:tab w:val="left" w:pos="2880"/>
          <w:tab w:val="left" w:pos="3600"/>
          <w:tab w:val="left" w:pos="4320"/>
          <w:tab w:val="center" w:pos="5580"/>
        </w:tabs>
        <w:autoSpaceDE w:val="0"/>
        <w:autoSpaceDN w:val="0"/>
        <w:adjustRightInd w:val="0"/>
        <w:ind w:left="1440"/>
        <w:rPr>
          <w:rFonts w:eastAsia="Arial" w:cs="Arial"/>
          <w:b/>
          <w:spacing w:val="-1"/>
          <w:szCs w:val="24"/>
        </w:rPr>
      </w:pPr>
      <w:r w:rsidRPr="00CD2D22">
        <w:rPr>
          <w:rFonts w:eastAsia="Arial" w:cs="Arial"/>
          <w:b/>
          <w:spacing w:val="-1"/>
          <w:szCs w:val="24"/>
        </w:rPr>
        <w:t>Wade</w:t>
      </w:r>
      <w:r w:rsidRPr="00CD2D22">
        <w:rPr>
          <w:rFonts w:eastAsia="Arial" w:cs="Arial"/>
          <w:b/>
          <w:spacing w:val="-1"/>
          <w:szCs w:val="24"/>
        </w:rPr>
        <w:tab/>
      </w:r>
      <w:r w:rsidRPr="00CD2D22">
        <w:rPr>
          <w:rFonts w:eastAsia="Arial" w:cs="Arial"/>
          <w:b/>
          <w:spacing w:val="-1"/>
          <w:szCs w:val="24"/>
        </w:rPr>
        <w:tab/>
      </w:r>
      <w:r w:rsidRPr="00CD2D22">
        <w:rPr>
          <w:rFonts w:eastAsia="Arial" w:cs="Arial"/>
          <w:b/>
          <w:spacing w:val="-1"/>
          <w:szCs w:val="24"/>
        </w:rPr>
        <w:tab/>
        <w:t>aye</w:t>
      </w:r>
    </w:p>
    <w:p w14:paraId="52CD5A78" w14:textId="77777777" w:rsidR="005E66C1" w:rsidRPr="00CD2D22" w:rsidRDefault="005E66C1" w:rsidP="005E66C1">
      <w:pPr>
        <w:autoSpaceDE w:val="0"/>
        <w:autoSpaceDN w:val="0"/>
        <w:adjustRightInd w:val="0"/>
        <w:ind w:left="1440"/>
        <w:rPr>
          <w:rFonts w:eastAsia="Arial" w:cs="Arial"/>
          <w:b/>
          <w:spacing w:val="-1"/>
          <w:szCs w:val="24"/>
        </w:rPr>
      </w:pPr>
      <w:r w:rsidRPr="00CD2D22">
        <w:rPr>
          <w:rFonts w:eastAsia="Arial" w:cs="Arial"/>
          <w:b/>
          <w:spacing w:val="-1"/>
          <w:szCs w:val="24"/>
        </w:rPr>
        <w:t>Husari</w:t>
      </w:r>
      <w:r w:rsidRPr="00CD2D22">
        <w:rPr>
          <w:rFonts w:eastAsia="Arial" w:cs="Arial"/>
          <w:b/>
          <w:spacing w:val="-1"/>
          <w:szCs w:val="24"/>
        </w:rPr>
        <w:tab/>
      </w:r>
      <w:r w:rsidRPr="00CD2D22">
        <w:rPr>
          <w:rFonts w:eastAsia="Arial" w:cs="Arial"/>
          <w:b/>
          <w:spacing w:val="-1"/>
          <w:szCs w:val="24"/>
        </w:rPr>
        <w:tab/>
        <w:t>aye</w:t>
      </w:r>
    </w:p>
    <w:p w14:paraId="2B1486E9" w14:textId="77777777" w:rsidR="005E66C1" w:rsidRDefault="005E66C1" w:rsidP="005E66C1">
      <w:pPr>
        <w:autoSpaceDE w:val="0"/>
        <w:autoSpaceDN w:val="0"/>
        <w:adjustRightInd w:val="0"/>
        <w:ind w:left="1440"/>
        <w:rPr>
          <w:rFonts w:eastAsia="Arial" w:cs="Arial"/>
          <w:b/>
          <w:spacing w:val="-1"/>
          <w:szCs w:val="24"/>
        </w:rPr>
      </w:pPr>
      <w:r>
        <w:rPr>
          <w:rFonts w:eastAsia="Arial" w:cs="Arial"/>
          <w:b/>
          <w:spacing w:val="-1"/>
          <w:szCs w:val="24"/>
        </w:rPr>
        <w:t>Jani</w:t>
      </w:r>
      <w:r>
        <w:rPr>
          <w:rFonts w:eastAsia="Arial" w:cs="Arial"/>
          <w:b/>
          <w:spacing w:val="-1"/>
          <w:szCs w:val="24"/>
        </w:rPr>
        <w:tab/>
      </w:r>
      <w:r w:rsidRPr="00CD2D22">
        <w:rPr>
          <w:rFonts w:eastAsia="Arial" w:cs="Arial"/>
          <w:b/>
          <w:spacing w:val="-1"/>
          <w:szCs w:val="24"/>
        </w:rPr>
        <w:tab/>
      </w:r>
      <w:r w:rsidRPr="00CD2D22">
        <w:rPr>
          <w:rFonts w:eastAsia="Arial" w:cs="Arial"/>
          <w:b/>
          <w:spacing w:val="-1"/>
          <w:szCs w:val="24"/>
        </w:rPr>
        <w:tab/>
      </w:r>
      <w:r>
        <w:rPr>
          <w:rFonts w:eastAsia="Arial" w:cs="Arial"/>
          <w:b/>
          <w:spacing w:val="-1"/>
          <w:szCs w:val="24"/>
        </w:rPr>
        <w:t>aye</w:t>
      </w:r>
    </w:p>
    <w:p w14:paraId="4D885FE7" w14:textId="77777777" w:rsidR="005E66C1" w:rsidRDefault="005E66C1" w:rsidP="005E66C1">
      <w:pPr>
        <w:autoSpaceDE w:val="0"/>
        <w:autoSpaceDN w:val="0"/>
        <w:adjustRightInd w:val="0"/>
        <w:ind w:left="1440"/>
        <w:rPr>
          <w:rFonts w:eastAsia="Arial" w:cs="Arial"/>
          <w:b/>
          <w:spacing w:val="-1"/>
          <w:szCs w:val="24"/>
        </w:rPr>
      </w:pPr>
      <w:r>
        <w:rPr>
          <w:rFonts w:eastAsia="Arial" w:cs="Arial"/>
          <w:b/>
          <w:spacing w:val="-1"/>
          <w:szCs w:val="24"/>
        </w:rPr>
        <w:t>Delbar</w:t>
      </w:r>
      <w:r>
        <w:rPr>
          <w:rFonts w:eastAsia="Arial" w:cs="Arial"/>
          <w:b/>
          <w:spacing w:val="-1"/>
          <w:szCs w:val="24"/>
        </w:rPr>
        <w:tab/>
      </w:r>
      <w:r>
        <w:rPr>
          <w:rFonts w:eastAsia="Arial" w:cs="Arial"/>
          <w:b/>
          <w:spacing w:val="-1"/>
          <w:szCs w:val="24"/>
        </w:rPr>
        <w:tab/>
        <w:t>aye</w:t>
      </w:r>
    </w:p>
    <w:p w14:paraId="03D3F0CC" w14:textId="77777777" w:rsidR="005E66C1" w:rsidRDefault="005E66C1" w:rsidP="005E66C1">
      <w:pPr>
        <w:autoSpaceDE w:val="0"/>
        <w:autoSpaceDN w:val="0"/>
        <w:adjustRightInd w:val="0"/>
        <w:ind w:left="1440"/>
        <w:rPr>
          <w:rFonts w:eastAsia="Arial" w:cs="Arial"/>
          <w:b/>
          <w:spacing w:val="-1"/>
          <w:szCs w:val="24"/>
        </w:rPr>
      </w:pPr>
      <w:r>
        <w:rPr>
          <w:rFonts w:eastAsia="Arial" w:cs="Arial"/>
          <w:b/>
          <w:spacing w:val="-1"/>
          <w:szCs w:val="24"/>
        </w:rPr>
        <w:t>Wheeles</w:t>
      </w:r>
      <w:r>
        <w:rPr>
          <w:rFonts w:eastAsia="Arial" w:cs="Arial"/>
          <w:b/>
          <w:spacing w:val="-1"/>
          <w:szCs w:val="24"/>
        </w:rPr>
        <w:tab/>
      </w:r>
      <w:r>
        <w:rPr>
          <w:rFonts w:eastAsia="Arial" w:cs="Arial"/>
          <w:b/>
          <w:spacing w:val="-1"/>
          <w:szCs w:val="24"/>
        </w:rPr>
        <w:tab/>
        <w:t>unable to vote for this agenda item</w:t>
      </w:r>
    </w:p>
    <w:p w14:paraId="74C96759" w14:textId="77777777" w:rsidR="005E66C1" w:rsidRPr="00CD2D22" w:rsidRDefault="005E66C1" w:rsidP="005E66C1">
      <w:pPr>
        <w:autoSpaceDE w:val="0"/>
        <w:autoSpaceDN w:val="0"/>
        <w:adjustRightInd w:val="0"/>
        <w:ind w:left="1440"/>
        <w:rPr>
          <w:rFonts w:eastAsia="Arial" w:cs="Arial"/>
          <w:b/>
          <w:spacing w:val="-1"/>
          <w:szCs w:val="24"/>
        </w:rPr>
      </w:pPr>
      <w:r>
        <w:rPr>
          <w:rFonts w:eastAsia="Arial" w:cs="Arial"/>
          <w:b/>
          <w:spacing w:val="-1"/>
          <w:szCs w:val="24"/>
        </w:rPr>
        <w:t>Los Huertos</w:t>
      </w:r>
      <w:r>
        <w:rPr>
          <w:rFonts w:eastAsia="Arial" w:cs="Arial"/>
          <w:b/>
          <w:spacing w:val="-1"/>
          <w:szCs w:val="24"/>
        </w:rPr>
        <w:tab/>
      </w:r>
      <w:r>
        <w:rPr>
          <w:rFonts w:eastAsia="Arial" w:cs="Arial"/>
          <w:b/>
          <w:spacing w:val="-1"/>
          <w:szCs w:val="24"/>
        </w:rPr>
        <w:tab/>
        <w:t>unable to vote due to limited meeting connectivity</w:t>
      </w:r>
    </w:p>
    <w:p w14:paraId="6D8EA5BC" w14:textId="77777777" w:rsidR="005E66C1" w:rsidRPr="00CD2D22" w:rsidRDefault="005E66C1" w:rsidP="005E66C1">
      <w:pPr>
        <w:autoSpaceDE w:val="0"/>
        <w:autoSpaceDN w:val="0"/>
        <w:adjustRightInd w:val="0"/>
        <w:ind w:left="1440"/>
        <w:rPr>
          <w:rFonts w:eastAsia="Arial" w:cs="Arial"/>
          <w:b/>
          <w:spacing w:val="-1"/>
          <w:szCs w:val="24"/>
        </w:rPr>
      </w:pPr>
      <w:r>
        <w:rPr>
          <w:rFonts w:eastAsia="Arial" w:cs="Arial"/>
          <w:b/>
          <w:spacing w:val="-1"/>
          <w:szCs w:val="24"/>
        </w:rPr>
        <w:t>Chase</w:t>
      </w:r>
      <w:r>
        <w:rPr>
          <w:rFonts w:eastAsia="Arial" w:cs="Arial"/>
          <w:b/>
          <w:spacing w:val="-1"/>
          <w:szCs w:val="24"/>
        </w:rPr>
        <w:tab/>
      </w:r>
      <w:r>
        <w:rPr>
          <w:rFonts w:eastAsia="Arial" w:cs="Arial"/>
          <w:b/>
          <w:spacing w:val="-1"/>
          <w:szCs w:val="24"/>
        </w:rPr>
        <w:tab/>
      </w:r>
      <w:r>
        <w:rPr>
          <w:rFonts w:eastAsia="Arial" w:cs="Arial"/>
          <w:b/>
          <w:spacing w:val="-1"/>
          <w:szCs w:val="24"/>
        </w:rPr>
        <w:tab/>
        <w:t>unable to vote due to limited meeting connectivity</w:t>
      </w:r>
    </w:p>
    <w:p w14:paraId="1479066D" w14:textId="77777777" w:rsidR="005E66C1" w:rsidRPr="00CD2D22" w:rsidRDefault="005E66C1" w:rsidP="005E66C1">
      <w:pPr>
        <w:autoSpaceDE w:val="0"/>
        <w:autoSpaceDN w:val="0"/>
        <w:adjustRightInd w:val="0"/>
        <w:ind w:left="1440"/>
        <w:rPr>
          <w:rFonts w:eastAsia="Arial" w:cs="Arial"/>
          <w:b/>
          <w:spacing w:val="-1"/>
          <w:szCs w:val="24"/>
        </w:rPr>
      </w:pPr>
      <w:r w:rsidRPr="00CD2D22">
        <w:rPr>
          <w:rFonts w:eastAsia="Arial" w:cs="Arial"/>
          <w:b/>
          <w:spacing w:val="-1"/>
          <w:szCs w:val="24"/>
        </w:rPr>
        <w:t>Gilless</w:t>
      </w:r>
      <w:r w:rsidRPr="00CD2D22">
        <w:rPr>
          <w:rFonts w:eastAsia="Arial" w:cs="Arial"/>
          <w:b/>
          <w:spacing w:val="-1"/>
          <w:szCs w:val="24"/>
        </w:rPr>
        <w:tab/>
      </w:r>
      <w:r w:rsidRPr="00CD2D22">
        <w:rPr>
          <w:rFonts w:eastAsia="Arial" w:cs="Arial"/>
          <w:b/>
          <w:spacing w:val="-1"/>
          <w:szCs w:val="24"/>
        </w:rPr>
        <w:tab/>
        <w:t>aye</w:t>
      </w:r>
    </w:p>
    <w:p w14:paraId="01F83115" w14:textId="77777777" w:rsidR="005E66C1" w:rsidRPr="00CD2D22" w:rsidRDefault="005E66C1" w:rsidP="005E66C1">
      <w:pPr>
        <w:autoSpaceDE w:val="0"/>
        <w:autoSpaceDN w:val="0"/>
        <w:adjustRightInd w:val="0"/>
        <w:spacing w:before="240"/>
        <w:ind w:left="1080"/>
        <w:rPr>
          <w:rFonts w:eastAsia="Arial" w:cs="Arial"/>
          <w:b/>
          <w:spacing w:val="-1"/>
          <w:szCs w:val="24"/>
        </w:rPr>
      </w:pPr>
      <w:r w:rsidRPr="00CD2D22">
        <w:rPr>
          <w:rFonts w:eastAsia="Arial" w:cs="Arial"/>
          <w:b/>
          <w:spacing w:val="-1"/>
          <w:szCs w:val="24"/>
        </w:rPr>
        <w:t xml:space="preserve">The motion </w:t>
      </w:r>
      <w:r>
        <w:rPr>
          <w:rFonts w:eastAsia="Arial" w:cs="Arial"/>
          <w:b/>
          <w:spacing w:val="-1"/>
          <w:szCs w:val="24"/>
        </w:rPr>
        <w:t>carried, with three members absent from this agenda item.</w:t>
      </w:r>
    </w:p>
    <w:p w14:paraId="297FAFEC" w14:textId="77777777" w:rsidR="005E66C1" w:rsidRPr="00DF34BC" w:rsidRDefault="005E66C1" w:rsidP="00DF34BC">
      <w:pPr>
        <w:pStyle w:val="NoSpacing"/>
        <w:ind w:left="1080"/>
        <w:rPr>
          <w:rFonts w:eastAsia="Arial"/>
          <w:b/>
        </w:rPr>
      </w:pPr>
    </w:p>
    <w:p w14:paraId="228CBA8B" w14:textId="77777777" w:rsidR="00A707C2" w:rsidRDefault="00A707C2" w:rsidP="00A707C2">
      <w:pPr>
        <w:rPr>
          <w:spacing w:val="0"/>
          <w:sz w:val="22"/>
        </w:rPr>
      </w:pPr>
      <w:r w:rsidRPr="00106BF8">
        <w:rPr>
          <w:b/>
          <w:spacing w:val="-4"/>
        </w:rPr>
        <w:t>R</w:t>
      </w:r>
      <w:r w:rsidRPr="00106BF8">
        <w:rPr>
          <w:b/>
        </w:rPr>
        <w:t>ep</w:t>
      </w:r>
      <w:r w:rsidRPr="00106BF8">
        <w:rPr>
          <w:b/>
          <w:spacing w:val="-6"/>
        </w:rPr>
        <w:t>o</w:t>
      </w:r>
      <w:r w:rsidRPr="00106BF8">
        <w:rPr>
          <w:b/>
          <w:spacing w:val="-2"/>
        </w:rPr>
        <w:t>r</w:t>
      </w:r>
      <w:r w:rsidRPr="00106BF8">
        <w:rPr>
          <w:b/>
        </w:rPr>
        <w:t>t</w:t>
      </w:r>
      <w:r w:rsidRPr="00106BF8">
        <w:rPr>
          <w:b/>
          <w:spacing w:val="-5"/>
        </w:rPr>
        <w:t xml:space="preserve"> </w:t>
      </w:r>
      <w:r w:rsidRPr="00106BF8">
        <w:rPr>
          <w:b/>
          <w:spacing w:val="-6"/>
        </w:rPr>
        <w:t>o</w:t>
      </w:r>
      <w:r w:rsidRPr="00106BF8">
        <w:rPr>
          <w:b/>
        </w:rPr>
        <w:t>f</w:t>
      </w:r>
      <w:r w:rsidRPr="00106BF8">
        <w:rPr>
          <w:b/>
          <w:spacing w:val="-5"/>
        </w:rPr>
        <w:t xml:space="preserve"> </w:t>
      </w:r>
      <w:r w:rsidRPr="00106BF8">
        <w:rPr>
          <w:b/>
          <w:spacing w:val="-4"/>
        </w:rPr>
        <w:t>B</w:t>
      </w:r>
      <w:r w:rsidRPr="00106BF8">
        <w:rPr>
          <w:b/>
          <w:spacing w:val="-6"/>
        </w:rPr>
        <w:t>o</w:t>
      </w:r>
      <w:r w:rsidRPr="00106BF8">
        <w:rPr>
          <w:b/>
        </w:rPr>
        <w:t>a</w:t>
      </w:r>
      <w:r w:rsidRPr="00106BF8">
        <w:rPr>
          <w:b/>
          <w:spacing w:val="-4"/>
        </w:rPr>
        <w:t>r</w:t>
      </w:r>
      <w:r w:rsidRPr="00106BF8">
        <w:rPr>
          <w:b/>
        </w:rPr>
        <w:t>d</w:t>
      </w:r>
      <w:r w:rsidRPr="00106BF8">
        <w:rPr>
          <w:b/>
          <w:spacing w:val="-4"/>
        </w:rPr>
        <w:t>’</w:t>
      </w:r>
      <w:r w:rsidRPr="00106BF8">
        <w:rPr>
          <w:b/>
        </w:rPr>
        <w:t>s</w:t>
      </w:r>
      <w:r w:rsidRPr="00106BF8">
        <w:rPr>
          <w:b/>
          <w:spacing w:val="-6"/>
        </w:rPr>
        <w:t xml:space="preserve"> </w:t>
      </w:r>
      <w:r w:rsidRPr="00106BF8">
        <w:rPr>
          <w:b/>
          <w:spacing w:val="-4"/>
        </w:rPr>
        <w:t>A</w:t>
      </w:r>
      <w:r w:rsidRPr="00106BF8">
        <w:rPr>
          <w:b/>
        </w:rPr>
        <w:t>d</w:t>
      </w:r>
      <w:r w:rsidRPr="00106BF8">
        <w:rPr>
          <w:b/>
          <w:spacing w:val="-5"/>
        </w:rPr>
        <w:t>v</w:t>
      </w:r>
      <w:r w:rsidRPr="00106BF8">
        <w:rPr>
          <w:b/>
          <w:spacing w:val="-4"/>
        </w:rPr>
        <w:t>i</w:t>
      </w:r>
      <w:r w:rsidRPr="00106BF8">
        <w:rPr>
          <w:b/>
        </w:rPr>
        <w:t>s</w:t>
      </w:r>
      <w:r w:rsidRPr="00106BF8">
        <w:rPr>
          <w:b/>
          <w:spacing w:val="-6"/>
        </w:rPr>
        <w:t>o</w:t>
      </w:r>
      <w:r w:rsidRPr="00106BF8">
        <w:rPr>
          <w:b/>
          <w:spacing w:val="-4"/>
        </w:rPr>
        <w:t>r</w:t>
      </w:r>
      <w:r w:rsidRPr="00106BF8">
        <w:rPr>
          <w:b/>
        </w:rPr>
        <w:t>y</w:t>
      </w:r>
      <w:r w:rsidRPr="00106BF8">
        <w:rPr>
          <w:b/>
          <w:spacing w:val="-6"/>
        </w:rPr>
        <w:t xml:space="preserve"> </w:t>
      </w:r>
      <w:r w:rsidRPr="00106BF8">
        <w:rPr>
          <w:b/>
          <w:spacing w:val="-4"/>
        </w:rPr>
        <w:t>C</w:t>
      </w:r>
      <w:r w:rsidRPr="00106BF8">
        <w:rPr>
          <w:b/>
        </w:rPr>
        <w:t>o</w:t>
      </w:r>
      <w:r w:rsidRPr="00106BF8">
        <w:rPr>
          <w:b/>
          <w:spacing w:val="-4"/>
        </w:rPr>
        <w:t>m</w:t>
      </w:r>
      <w:r w:rsidRPr="00106BF8">
        <w:rPr>
          <w:b/>
          <w:spacing w:val="-2"/>
        </w:rPr>
        <w:t>m</w:t>
      </w:r>
      <w:r w:rsidRPr="00106BF8">
        <w:rPr>
          <w:b/>
          <w:spacing w:val="-6"/>
        </w:rPr>
        <w:t>i</w:t>
      </w:r>
      <w:r w:rsidRPr="00106BF8">
        <w:rPr>
          <w:b/>
          <w:spacing w:val="-4"/>
        </w:rPr>
        <w:t>t</w:t>
      </w:r>
      <w:r w:rsidRPr="00106BF8">
        <w:rPr>
          <w:b/>
          <w:spacing w:val="-2"/>
        </w:rPr>
        <w:t>t</w:t>
      </w:r>
      <w:r w:rsidRPr="00106BF8">
        <w:rPr>
          <w:b/>
        </w:rPr>
        <w:t>e</w:t>
      </w:r>
      <w:r w:rsidRPr="00106BF8">
        <w:rPr>
          <w:b/>
          <w:spacing w:val="-6"/>
        </w:rPr>
        <w:t>e</w:t>
      </w:r>
      <w:r w:rsidRPr="00106BF8">
        <w:rPr>
          <w:b/>
        </w:rPr>
        <w:t>s</w:t>
      </w:r>
    </w:p>
    <w:p w14:paraId="0BDD2DC2" w14:textId="77777777" w:rsidR="00855970" w:rsidRDefault="00855970" w:rsidP="00A707C2">
      <w:pPr>
        <w:rPr>
          <w:rFonts w:eastAsia="Arial" w:cs="Arial"/>
          <w:spacing w:val="-1"/>
          <w:szCs w:val="24"/>
        </w:rPr>
      </w:pPr>
    </w:p>
    <w:p w14:paraId="3F3114FD" w14:textId="77777777" w:rsidR="00A707C2" w:rsidRPr="00457F3B" w:rsidRDefault="00A707C2" w:rsidP="00A707C2">
      <w:pPr>
        <w:rPr>
          <w:rFonts w:eastAsia="Arial" w:cs="Arial"/>
          <w:spacing w:val="-1"/>
          <w:szCs w:val="24"/>
        </w:rPr>
      </w:pPr>
      <w:r w:rsidRPr="00457F3B">
        <w:rPr>
          <w:rFonts w:eastAsia="Arial" w:cs="Arial"/>
          <w:spacing w:val="-1"/>
          <w:szCs w:val="24"/>
        </w:rPr>
        <w:t>Professional Foresters Examining Committee- Dan Stapleton, Licensing Officer</w:t>
      </w:r>
    </w:p>
    <w:p w14:paraId="58FEF983" w14:textId="77777777" w:rsidR="00A707C2" w:rsidRPr="00457F3B" w:rsidRDefault="00A707C2" w:rsidP="00A707C2">
      <w:pPr>
        <w:rPr>
          <w:rFonts w:eastAsia="Arial" w:cs="Arial"/>
          <w:b/>
          <w:szCs w:val="24"/>
        </w:rPr>
      </w:pPr>
      <w:r w:rsidRPr="00457F3B">
        <w:rPr>
          <w:rFonts w:eastAsia="Arial" w:cs="Arial"/>
          <w:szCs w:val="24"/>
        </w:rPr>
        <w:t>The Executive Officer for Professional Foresters Registration will report on ongoing PFEC matters</w:t>
      </w:r>
      <w:r w:rsidRPr="00457F3B">
        <w:rPr>
          <w:rFonts w:eastAsia="Arial" w:cs="Arial"/>
          <w:b/>
          <w:szCs w:val="24"/>
        </w:rPr>
        <w:t xml:space="preserve">. </w:t>
      </w:r>
    </w:p>
    <w:p w14:paraId="48B6FAFE" w14:textId="77777777" w:rsidR="00A707C2" w:rsidRPr="00457F3B" w:rsidRDefault="00A707C2" w:rsidP="00A707C2">
      <w:pPr>
        <w:rPr>
          <w:rFonts w:cs="Arial"/>
          <w:szCs w:val="24"/>
        </w:rPr>
      </w:pPr>
      <w:r w:rsidRPr="00457F3B">
        <w:rPr>
          <w:rFonts w:cs="Arial"/>
          <w:szCs w:val="24"/>
        </w:rPr>
        <w:t xml:space="preserve">Announcement of successful October 2020 RPF and CRM exam applicants </w:t>
      </w:r>
    </w:p>
    <w:p w14:paraId="2EC7CB66" w14:textId="77777777" w:rsidR="00822780" w:rsidRPr="00457F3B" w:rsidRDefault="00822780" w:rsidP="00A707C2">
      <w:pPr>
        <w:rPr>
          <w:rFonts w:cs="Arial"/>
          <w:szCs w:val="24"/>
        </w:rPr>
      </w:pPr>
    </w:p>
    <w:p w14:paraId="41D2DBD3" w14:textId="0E69B4FF" w:rsidR="00A707C2" w:rsidRPr="00457F3B" w:rsidRDefault="00A707C2" w:rsidP="00A707C2">
      <w:pPr>
        <w:rPr>
          <w:rFonts w:cs="Arial"/>
          <w:szCs w:val="24"/>
        </w:rPr>
      </w:pPr>
      <w:r w:rsidRPr="00457F3B">
        <w:rPr>
          <w:rFonts w:cs="Arial"/>
          <w:szCs w:val="24"/>
        </w:rPr>
        <w:t>The California Board of Forestry and Fire Protection (Board) has reviewed and certified the October 4, 2020</w:t>
      </w:r>
      <w:r w:rsidR="00542973">
        <w:rPr>
          <w:rFonts w:cs="Arial"/>
          <w:szCs w:val="24"/>
        </w:rPr>
        <w:t>,</w:t>
      </w:r>
      <w:r w:rsidRPr="00457F3B">
        <w:rPr>
          <w:rFonts w:cs="Arial"/>
          <w:szCs w:val="24"/>
        </w:rPr>
        <w:t xml:space="preserve"> RPF and CRM Exam results. The following individuals are recommended for licensing as Registered Professional Foresters (RPF) by the PFEC:</w:t>
      </w:r>
    </w:p>
    <w:p w14:paraId="51480A57" w14:textId="77777777" w:rsidR="00822780" w:rsidRPr="00457F3B" w:rsidRDefault="00822780" w:rsidP="00822780">
      <w:pPr>
        <w:kinsoku w:val="0"/>
        <w:overflowPunct w:val="0"/>
        <w:autoSpaceDE w:val="0"/>
        <w:autoSpaceDN w:val="0"/>
        <w:adjustRightInd w:val="0"/>
        <w:spacing w:before="3"/>
        <w:rPr>
          <w:rFonts w:eastAsiaTheme="minorHAnsi" w:cs="Arial"/>
          <w:spacing w:val="0"/>
          <w:szCs w:val="24"/>
        </w:rPr>
      </w:pPr>
    </w:p>
    <w:tbl>
      <w:tblPr>
        <w:tblW w:w="0" w:type="auto"/>
        <w:tblInd w:w="114" w:type="dxa"/>
        <w:tblLayout w:type="fixed"/>
        <w:tblCellMar>
          <w:left w:w="0" w:type="dxa"/>
          <w:right w:w="0" w:type="dxa"/>
        </w:tblCellMar>
        <w:tblLook w:val="0000" w:firstRow="0" w:lastRow="0" w:firstColumn="0" w:lastColumn="0" w:noHBand="0" w:noVBand="0"/>
      </w:tblPr>
      <w:tblGrid>
        <w:gridCol w:w="1289"/>
        <w:gridCol w:w="726"/>
        <w:gridCol w:w="2366"/>
        <w:gridCol w:w="1438"/>
        <w:gridCol w:w="724"/>
        <w:gridCol w:w="2465"/>
      </w:tblGrid>
      <w:tr w:rsidR="00822780" w:rsidRPr="00457F3B" w14:paraId="507C57D2" w14:textId="77777777">
        <w:trPr>
          <w:trHeight w:hRule="exact" w:val="368"/>
        </w:trPr>
        <w:tc>
          <w:tcPr>
            <w:tcW w:w="1289" w:type="dxa"/>
            <w:tcBorders>
              <w:top w:val="nil"/>
              <w:left w:val="nil"/>
              <w:bottom w:val="nil"/>
              <w:right w:val="nil"/>
            </w:tcBorders>
          </w:tcPr>
          <w:p w14:paraId="53C17988" w14:textId="77777777" w:rsidR="00822780" w:rsidRPr="00457F3B" w:rsidRDefault="00822780" w:rsidP="00822780">
            <w:pPr>
              <w:kinsoku w:val="0"/>
              <w:overflowPunct w:val="0"/>
              <w:autoSpaceDE w:val="0"/>
              <w:autoSpaceDN w:val="0"/>
              <w:adjustRightInd w:val="0"/>
              <w:spacing w:before="29"/>
              <w:ind w:left="230"/>
              <w:rPr>
                <w:rFonts w:eastAsiaTheme="minorHAnsi" w:cs="Arial"/>
                <w:spacing w:val="0"/>
                <w:szCs w:val="24"/>
              </w:rPr>
            </w:pPr>
            <w:r w:rsidRPr="00457F3B">
              <w:rPr>
                <w:rFonts w:eastAsiaTheme="minorHAnsi" w:cs="Arial"/>
                <w:spacing w:val="-1"/>
                <w:szCs w:val="24"/>
              </w:rPr>
              <w:t>RPF</w:t>
            </w:r>
            <w:r w:rsidRPr="00457F3B">
              <w:rPr>
                <w:rFonts w:eastAsiaTheme="minorHAnsi" w:cs="Arial"/>
                <w:spacing w:val="0"/>
                <w:szCs w:val="24"/>
              </w:rPr>
              <w:t xml:space="preserve"> </w:t>
            </w:r>
            <w:r w:rsidRPr="00457F3B">
              <w:rPr>
                <w:rFonts w:eastAsiaTheme="minorHAnsi" w:cs="Arial"/>
                <w:spacing w:val="-1"/>
                <w:szCs w:val="24"/>
              </w:rPr>
              <w:t>No.</w:t>
            </w:r>
          </w:p>
        </w:tc>
        <w:tc>
          <w:tcPr>
            <w:tcW w:w="726" w:type="dxa"/>
            <w:tcBorders>
              <w:top w:val="nil"/>
              <w:left w:val="nil"/>
              <w:bottom w:val="nil"/>
              <w:right w:val="nil"/>
            </w:tcBorders>
          </w:tcPr>
          <w:p w14:paraId="40602CA6" w14:textId="77777777" w:rsidR="00822780" w:rsidRPr="00457F3B" w:rsidRDefault="00822780" w:rsidP="00822780">
            <w:pPr>
              <w:kinsoku w:val="0"/>
              <w:overflowPunct w:val="0"/>
              <w:autoSpaceDE w:val="0"/>
              <w:autoSpaceDN w:val="0"/>
              <w:adjustRightInd w:val="0"/>
              <w:spacing w:before="29"/>
              <w:ind w:left="140"/>
              <w:rPr>
                <w:rFonts w:eastAsiaTheme="minorHAnsi" w:cs="Arial"/>
                <w:spacing w:val="0"/>
                <w:szCs w:val="24"/>
              </w:rPr>
            </w:pPr>
            <w:r w:rsidRPr="00457F3B">
              <w:rPr>
                <w:rFonts w:eastAsiaTheme="minorHAnsi" w:cs="Arial"/>
                <w:spacing w:val="-2"/>
                <w:szCs w:val="24"/>
              </w:rPr>
              <w:t>3113</w:t>
            </w:r>
          </w:p>
        </w:tc>
        <w:tc>
          <w:tcPr>
            <w:tcW w:w="2366" w:type="dxa"/>
            <w:tcBorders>
              <w:top w:val="nil"/>
              <w:left w:val="nil"/>
              <w:bottom w:val="nil"/>
              <w:right w:val="nil"/>
            </w:tcBorders>
          </w:tcPr>
          <w:p w14:paraId="449DB8C4" w14:textId="77777777" w:rsidR="00822780" w:rsidRPr="00457F3B" w:rsidRDefault="00822780" w:rsidP="00822780">
            <w:pPr>
              <w:kinsoku w:val="0"/>
              <w:overflowPunct w:val="0"/>
              <w:autoSpaceDE w:val="0"/>
              <w:autoSpaceDN w:val="0"/>
              <w:adjustRightInd w:val="0"/>
              <w:spacing w:before="29"/>
              <w:ind w:left="55"/>
              <w:rPr>
                <w:rFonts w:eastAsiaTheme="minorHAnsi" w:cs="Arial"/>
                <w:spacing w:val="0"/>
                <w:szCs w:val="24"/>
              </w:rPr>
            </w:pPr>
            <w:r w:rsidRPr="00457F3B">
              <w:rPr>
                <w:rFonts w:eastAsiaTheme="minorHAnsi" w:cs="Arial"/>
                <w:spacing w:val="-1"/>
                <w:szCs w:val="24"/>
              </w:rPr>
              <w:t>Michael</w:t>
            </w:r>
            <w:r w:rsidRPr="00457F3B">
              <w:rPr>
                <w:rFonts w:eastAsiaTheme="minorHAnsi" w:cs="Arial"/>
                <w:spacing w:val="0"/>
                <w:szCs w:val="24"/>
              </w:rPr>
              <w:t xml:space="preserve"> </w:t>
            </w:r>
            <w:r w:rsidRPr="00457F3B">
              <w:rPr>
                <w:rFonts w:eastAsiaTheme="minorHAnsi" w:cs="Arial"/>
                <w:spacing w:val="-1"/>
                <w:szCs w:val="24"/>
              </w:rPr>
              <w:t>Mattocks</w:t>
            </w:r>
          </w:p>
        </w:tc>
        <w:tc>
          <w:tcPr>
            <w:tcW w:w="1438" w:type="dxa"/>
            <w:tcBorders>
              <w:top w:val="nil"/>
              <w:left w:val="nil"/>
              <w:bottom w:val="nil"/>
              <w:right w:val="nil"/>
            </w:tcBorders>
          </w:tcPr>
          <w:p w14:paraId="71C61696" w14:textId="77777777" w:rsidR="00822780" w:rsidRPr="00457F3B" w:rsidRDefault="00822780" w:rsidP="00822780">
            <w:pPr>
              <w:kinsoku w:val="0"/>
              <w:overflowPunct w:val="0"/>
              <w:autoSpaceDE w:val="0"/>
              <w:autoSpaceDN w:val="0"/>
              <w:adjustRightInd w:val="0"/>
              <w:spacing w:before="29"/>
              <w:ind w:left="381"/>
              <w:rPr>
                <w:rFonts w:eastAsiaTheme="minorHAnsi" w:cs="Arial"/>
                <w:spacing w:val="0"/>
                <w:szCs w:val="24"/>
              </w:rPr>
            </w:pPr>
            <w:r w:rsidRPr="00457F3B">
              <w:rPr>
                <w:rFonts w:eastAsiaTheme="minorHAnsi" w:cs="Arial"/>
                <w:spacing w:val="-1"/>
                <w:szCs w:val="24"/>
              </w:rPr>
              <w:t>RPF</w:t>
            </w:r>
            <w:r w:rsidRPr="00457F3B">
              <w:rPr>
                <w:rFonts w:eastAsiaTheme="minorHAnsi" w:cs="Arial"/>
                <w:spacing w:val="0"/>
                <w:szCs w:val="24"/>
              </w:rPr>
              <w:t xml:space="preserve"> </w:t>
            </w:r>
            <w:r w:rsidRPr="00457F3B">
              <w:rPr>
                <w:rFonts w:eastAsiaTheme="minorHAnsi" w:cs="Arial"/>
                <w:spacing w:val="-1"/>
                <w:szCs w:val="24"/>
              </w:rPr>
              <w:t>No.</w:t>
            </w:r>
          </w:p>
        </w:tc>
        <w:tc>
          <w:tcPr>
            <w:tcW w:w="724" w:type="dxa"/>
            <w:tcBorders>
              <w:top w:val="nil"/>
              <w:left w:val="nil"/>
              <w:bottom w:val="nil"/>
              <w:right w:val="nil"/>
            </w:tcBorders>
          </w:tcPr>
          <w:p w14:paraId="575D5B19" w14:textId="77777777" w:rsidR="00822780" w:rsidRPr="00457F3B" w:rsidRDefault="00822780" w:rsidP="00822780">
            <w:pPr>
              <w:kinsoku w:val="0"/>
              <w:overflowPunct w:val="0"/>
              <w:autoSpaceDE w:val="0"/>
              <w:autoSpaceDN w:val="0"/>
              <w:adjustRightInd w:val="0"/>
              <w:spacing w:before="29"/>
              <w:ind w:left="137"/>
              <w:rPr>
                <w:rFonts w:eastAsiaTheme="minorHAnsi" w:cs="Arial"/>
                <w:spacing w:val="0"/>
                <w:szCs w:val="24"/>
              </w:rPr>
            </w:pPr>
            <w:r w:rsidRPr="00457F3B">
              <w:rPr>
                <w:rFonts w:eastAsiaTheme="minorHAnsi" w:cs="Arial"/>
                <w:spacing w:val="-2"/>
                <w:szCs w:val="24"/>
              </w:rPr>
              <w:t>3126</w:t>
            </w:r>
          </w:p>
        </w:tc>
        <w:tc>
          <w:tcPr>
            <w:tcW w:w="2465" w:type="dxa"/>
            <w:tcBorders>
              <w:top w:val="nil"/>
              <w:left w:val="nil"/>
              <w:bottom w:val="nil"/>
              <w:right w:val="nil"/>
            </w:tcBorders>
          </w:tcPr>
          <w:p w14:paraId="337CA96C" w14:textId="77777777" w:rsidR="00822780" w:rsidRPr="00457F3B" w:rsidRDefault="00822780" w:rsidP="00822780">
            <w:pPr>
              <w:kinsoku w:val="0"/>
              <w:overflowPunct w:val="0"/>
              <w:autoSpaceDE w:val="0"/>
              <w:autoSpaceDN w:val="0"/>
              <w:adjustRightInd w:val="0"/>
              <w:spacing w:before="29"/>
              <w:ind w:left="55"/>
              <w:rPr>
                <w:rFonts w:eastAsiaTheme="minorHAnsi" w:cs="Arial"/>
                <w:spacing w:val="0"/>
                <w:szCs w:val="24"/>
              </w:rPr>
            </w:pPr>
            <w:r w:rsidRPr="00457F3B">
              <w:rPr>
                <w:rFonts w:eastAsiaTheme="minorHAnsi" w:cs="Arial"/>
                <w:spacing w:val="-1"/>
                <w:szCs w:val="24"/>
              </w:rPr>
              <w:t>Michael</w:t>
            </w:r>
            <w:r w:rsidRPr="00457F3B">
              <w:rPr>
                <w:rFonts w:eastAsiaTheme="minorHAnsi" w:cs="Arial"/>
                <w:spacing w:val="0"/>
                <w:szCs w:val="24"/>
              </w:rPr>
              <w:t xml:space="preserve"> </w:t>
            </w:r>
            <w:r w:rsidRPr="00457F3B">
              <w:rPr>
                <w:rFonts w:eastAsiaTheme="minorHAnsi" w:cs="Arial"/>
                <w:spacing w:val="-1"/>
                <w:szCs w:val="24"/>
              </w:rPr>
              <w:t>Vogele</w:t>
            </w:r>
          </w:p>
        </w:tc>
      </w:tr>
      <w:tr w:rsidR="00822780" w:rsidRPr="00457F3B" w14:paraId="5CB9C401" w14:textId="77777777">
        <w:trPr>
          <w:trHeight w:hRule="exact" w:val="376"/>
        </w:trPr>
        <w:tc>
          <w:tcPr>
            <w:tcW w:w="1289" w:type="dxa"/>
            <w:tcBorders>
              <w:top w:val="nil"/>
              <w:left w:val="nil"/>
              <w:bottom w:val="nil"/>
              <w:right w:val="nil"/>
            </w:tcBorders>
          </w:tcPr>
          <w:p w14:paraId="4D41E6FC" w14:textId="77777777" w:rsidR="00822780" w:rsidRPr="00457F3B" w:rsidRDefault="00822780" w:rsidP="00822780">
            <w:pPr>
              <w:kinsoku w:val="0"/>
              <w:overflowPunct w:val="0"/>
              <w:autoSpaceDE w:val="0"/>
              <w:autoSpaceDN w:val="0"/>
              <w:adjustRightInd w:val="0"/>
              <w:spacing w:before="37"/>
              <w:ind w:left="230"/>
              <w:rPr>
                <w:rFonts w:eastAsiaTheme="minorHAnsi" w:cs="Arial"/>
                <w:spacing w:val="0"/>
                <w:szCs w:val="24"/>
              </w:rPr>
            </w:pPr>
            <w:r w:rsidRPr="00457F3B">
              <w:rPr>
                <w:rFonts w:eastAsiaTheme="minorHAnsi" w:cs="Arial"/>
                <w:spacing w:val="-1"/>
                <w:szCs w:val="24"/>
              </w:rPr>
              <w:t>RPF</w:t>
            </w:r>
            <w:r w:rsidRPr="00457F3B">
              <w:rPr>
                <w:rFonts w:eastAsiaTheme="minorHAnsi" w:cs="Arial"/>
                <w:spacing w:val="0"/>
                <w:szCs w:val="24"/>
              </w:rPr>
              <w:t xml:space="preserve"> </w:t>
            </w:r>
            <w:r w:rsidRPr="00457F3B">
              <w:rPr>
                <w:rFonts w:eastAsiaTheme="minorHAnsi" w:cs="Arial"/>
                <w:spacing w:val="-1"/>
                <w:szCs w:val="24"/>
              </w:rPr>
              <w:t>No.</w:t>
            </w:r>
          </w:p>
        </w:tc>
        <w:tc>
          <w:tcPr>
            <w:tcW w:w="726" w:type="dxa"/>
            <w:tcBorders>
              <w:top w:val="nil"/>
              <w:left w:val="nil"/>
              <w:bottom w:val="nil"/>
              <w:right w:val="nil"/>
            </w:tcBorders>
          </w:tcPr>
          <w:p w14:paraId="74472743" w14:textId="77777777" w:rsidR="00822780" w:rsidRPr="00457F3B" w:rsidRDefault="00822780" w:rsidP="00822780">
            <w:pPr>
              <w:kinsoku w:val="0"/>
              <w:overflowPunct w:val="0"/>
              <w:autoSpaceDE w:val="0"/>
              <w:autoSpaceDN w:val="0"/>
              <w:adjustRightInd w:val="0"/>
              <w:spacing w:before="37"/>
              <w:ind w:left="140"/>
              <w:rPr>
                <w:rFonts w:eastAsiaTheme="minorHAnsi" w:cs="Arial"/>
                <w:spacing w:val="0"/>
                <w:szCs w:val="24"/>
              </w:rPr>
            </w:pPr>
            <w:r w:rsidRPr="00457F3B">
              <w:rPr>
                <w:rFonts w:eastAsiaTheme="minorHAnsi" w:cs="Arial"/>
                <w:spacing w:val="-2"/>
                <w:szCs w:val="24"/>
              </w:rPr>
              <w:t>3114</w:t>
            </w:r>
          </w:p>
        </w:tc>
        <w:tc>
          <w:tcPr>
            <w:tcW w:w="2366" w:type="dxa"/>
            <w:tcBorders>
              <w:top w:val="nil"/>
              <w:left w:val="nil"/>
              <w:bottom w:val="nil"/>
              <w:right w:val="nil"/>
            </w:tcBorders>
          </w:tcPr>
          <w:p w14:paraId="68BA2DBF" w14:textId="77777777" w:rsidR="00822780" w:rsidRPr="00457F3B" w:rsidRDefault="00822780" w:rsidP="00822780">
            <w:pPr>
              <w:kinsoku w:val="0"/>
              <w:overflowPunct w:val="0"/>
              <w:autoSpaceDE w:val="0"/>
              <w:autoSpaceDN w:val="0"/>
              <w:adjustRightInd w:val="0"/>
              <w:spacing w:before="37"/>
              <w:ind w:left="55"/>
              <w:rPr>
                <w:rFonts w:eastAsiaTheme="minorHAnsi" w:cs="Arial"/>
                <w:spacing w:val="0"/>
                <w:szCs w:val="24"/>
              </w:rPr>
            </w:pPr>
            <w:r w:rsidRPr="00457F3B">
              <w:rPr>
                <w:rFonts w:eastAsiaTheme="minorHAnsi" w:cs="Arial"/>
                <w:spacing w:val="-1"/>
                <w:szCs w:val="24"/>
              </w:rPr>
              <w:t>Yanik</w:t>
            </w:r>
            <w:r w:rsidRPr="00457F3B">
              <w:rPr>
                <w:rFonts w:eastAsiaTheme="minorHAnsi" w:cs="Arial"/>
                <w:spacing w:val="0"/>
                <w:szCs w:val="24"/>
              </w:rPr>
              <w:t xml:space="preserve"> </w:t>
            </w:r>
            <w:r w:rsidRPr="00457F3B">
              <w:rPr>
                <w:rFonts w:eastAsiaTheme="minorHAnsi" w:cs="Arial"/>
                <w:spacing w:val="-1"/>
                <w:szCs w:val="24"/>
              </w:rPr>
              <w:t>Zuluaga</w:t>
            </w:r>
          </w:p>
        </w:tc>
        <w:tc>
          <w:tcPr>
            <w:tcW w:w="1438" w:type="dxa"/>
            <w:tcBorders>
              <w:top w:val="nil"/>
              <w:left w:val="nil"/>
              <w:bottom w:val="nil"/>
              <w:right w:val="nil"/>
            </w:tcBorders>
          </w:tcPr>
          <w:p w14:paraId="4979F4B1" w14:textId="77777777" w:rsidR="00822780" w:rsidRPr="00457F3B" w:rsidRDefault="00822780" w:rsidP="00822780">
            <w:pPr>
              <w:kinsoku w:val="0"/>
              <w:overflowPunct w:val="0"/>
              <w:autoSpaceDE w:val="0"/>
              <w:autoSpaceDN w:val="0"/>
              <w:adjustRightInd w:val="0"/>
              <w:spacing w:before="37"/>
              <w:ind w:left="381"/>
              <w:rPr>
                <w:rFonts w:eastAsiaTheme="minorHAnsi" w:cs="Arial"/>
                <w:spacing w:val="0"/>
                <w:szCs w:val="24"/>
              </w:rPr>
            </w:pPr>
            <w:r w:rsidRPr="00457F3B">
              <w:rPr>
                <w:rFonts w:eastAsiaTheme="minorHAnsi" w:cs="Arial"/>
                <w:spacing w:val="-1"/>
                <w:szCs w:val="24"/>
              </w:rPr>
              <w:t>RPF</w:t>
            </w:r>
            <w:r w:rsidRPr="00457F3B">
              <w:rPr>
                <w:rFonts w:eastAsiaTheme="minorHAnsi" w:cs="Arial"/>
                <w:spacing w:val="0"/>
                <w:szCs w:val="24"/>
              </w:rPr>
              <w:t xml:space="preserve"> </w:t>
            </w:r>
            <w:r w:rsidRPr="00457F3B">
              <w:rPr>
                <w:rFonts w:eastAsiaTheme="minorHAnsi" w:cs="Arial"/>
                <w:spacing w:val="-1"/>
                <w:szCs w:val="24"/>
              </w:rPr>
              <w:t>No.</w:t>
            </w:r>
          </w:p>
        </w:tc>
        <w:tc>
          <w:tcPr>
            <w:tcW w:w="724" w:type="dxa"/>
            <w:tcBorders>
              <w:top w:val="nil"/>
              <w:left w:val="nil"/>
              <w:bottom w:val="nil"/>
              <w:right w:val="nil"/>
            </w:tcBorders>
          </w:tcPr>
          <w:p w14:paraId="66AD1140" w14:textId="77777777" w:rsidR="00822780" w:rsidRPr="00457F3B" w:rsidRDefault="00822780" w:rsidP="00822780">
            <w:pPr>
              <w:kinsoku w:val="0"/>
              <w:overflowPunct w:val="0"/>
              <w:autoSpaceDE w:val="0"/>
              <w:autoSpaceDN w:val="0"/>
              <w:adjustRightInd w:val="0"/>
              <w:spacing w:before="37"/>
              <w:ind w:left="137"/>
              <w:rPr>
                <w:rFonts w:eastAsiaTheme="minorHAnsi" w:cs="Arial"/>
                <w:spacing w:val="0"/>
                <w:szCs w:val="24"/>
              </w:rPr>
            </w:pPr>
            <w:r w:rsidRPr="00457F3B">
              <w:rPr>
                <w:rFonts w:eastAsiaTheme="minorHAnsi" w:cs="Arial"/>
                <w:spacing w:val="-2"/>
                <w:szCs w:val="24"/>
              </w:rPr>
              <w:t>3127</w:t>
            </w:r>
          </w:p>
        </w:tc>
        <w:tc>
          <w:tcPr>
            <w:tcW w:w="2465" w:type="dxa"/>
            <w:tcBorders>
              <w:top w:val="nil"/>
              <w:left w:val="nil"/>
              <w:bottom w:val="nil"/>
              <w:right w:val="nil"/>
            </w:tcBorders>
          </w:tcPr>
          <w:p w14:paraId="187BB41F" w14:textId="77777777" w:rsidR="00822780" w:rsidRPr="00457F3B" w:rsidRDefault="00822780" w:rsidP="00822780">
            <w:pPr>
              <w:kinsoku w:val="0"/>
              <w:overflowPunct w:val="0"/>
              <w:autoSpaceDE w:val="0"/>
              <w:autoSpaceDN w:val="0"/>
              <w:adjustRightInd w:val="0"/>
              <w:spacing w:before="37"/>
              <w:ind w:left="55"/>
              <w:rPr>
                <w:rFonts w:eastAsiaTheme="minorHAnsi" w:cs="Arial"/>
                <w:spacing w:val="0"/>
                <w:szCs w:val="24"/>
              </w:rPr>
            </w:pPr>
            <w:r w:rsidRPr="00457F3B">
              <w:rPr>
                <w:rFonts w:eastAsiaTheme="minorHAnsi" w:cs="Arial"/>
                <w:spacing w:val="-2"/>
                <w:szCs w:val="24"/>
              </w:rPr>
              <w:t>Olivia</w:t>
            </w:r>
            <w:r w:rsidRPr="00457F3B">
              <w:rPr>
                <w:rFonts w:eastAsiaTheme="minorHAnsi" w:cs="Arial"/>
                <w:szCs w:val="24"/>
              </w:rPr>
              <w:t xml:space="preserve"> </w:t>
            </w:r>
            <w:r w:rsidRPr="00457F3B">
              <w:rPr>
                <w:rFonts w:eastAsiaTheme="minorHAnsi" w:cs="Arial"/>
                <w:spacing w:val="-2"/>
                <w:szCs w:val="24"/>
              </w:rPr>
              <w:t>Fiori</w:t>
            </w:r>
          </w:p>
        </w:tc>
      </w:tr>
      <w:tr w:rsidR="00822780" w:rsidRPr="00457F3B" w14:paraId="5ADB8173" w14:textId="77777777">
        <w:trPr>
          <w:trHeight w:hRule="exact" w:val="377"/>
        </w:trPr>
        <w:tc>
          <w:tcPr>
            <w:tcW w:w="1289" w:type="dxa"/>
            <w:tcBorders>
              <w:top w:val="nil"/>
              <w:left w:val="nil"/>
              <w:bottom w:val="nil"/>
              <w:right w:val="nil"/>
            </w:tcBorders>
          </w:tcPr>
          <w:p w14:paraId="5DA143C9" w14:textId="77777777" w:rsidR="00822780" w:rsidRPr="00457F3B" w:rsidRDefault="00822780" w:rsidP="00822780">
            <w:pPr>
              <w:kinsoku w:val="0"/>
              <w:overflowPunct w:val="0"/>
              <w:autoSpaceDE w:val="0"/>
              <w:autoSpaceDN w:val="0"/>
              <w:adjustRightInd w:val="0"/>
              <w:spacing w:before="37"/>
              <w:ind w:left="230"/>
              <w:rPr>
                <w:rFonts w:eastAsiaTheme="minorHAnsi" w:cs="Arial"/>
                <w:spacing w:val="0"/>
                <w:szCs w:val="24"/>
              </w:rPr>
            </w:pPr>
            <w:r w:rsidRPr="00457F3B">
              <w:rPr>
                <w:rFonts w:eastAsiaTheme="minorHAnsi" w:cs="Arial"/>
                <w:spacing w:val="-1"/>
                <w:szCs w:val="24"/>
              </w:rPr>
              <w:t>RPF</w:t>
            </w:r>
            <w:r w:rsidRPr="00457F3B">
              <w:rPr>
                <w:rFonts w:eastAsiaTheme="minorHAnsi" w:cs="Arial"/>
                <w:spacing w:val="0"/>
                <w:szCs w:val="24"/>
              </w:rPr>
              <w:t xml:space="preserve"> </w:t>
            </w:r>
            <w:r w:rsidRPr="00457F3B">
              <w:rPr>
                <w:rFonts w:eastAsiaTheme="minorHAnsi" w:cs="Arial"/>
                <w:spacing w:val="-1"/>
                <w:szCs w:val="24"/>
              </w:rPr>
              <w:t>No.</w:t>
            </w:r>
          </w:p>
        </w:tc>
        <w:tc>
          <w:tcPr>
            <w:tcW w:w="726" w:type="dxa"/>
            <w:tcBorders>
              <w:top w:val="nil"/>
              <w:left w:val="nil"/>
              <w:bottom w:val="nil"/>
              <w:right w:val="nil"/>
            </w:tcBorders>
          </w:tcPr>
          <w:p w14:paraId="0EB265AB" w14:textId="77777777" w:rsidR="00822780" w:rsidRPr="00457F3B" w:rsidRDefault="00822780" w:rsidP="00822780">
            <w:pPr>
              <w:kinsoku w:val="0"/>
              <w:overflowPunct w:val="0"/>
              <w:autoSpaceDE w:val="0"/>
              <w:autoSpaceDN w:val="0"/>
              <w:adjustRightInd w:val="0"/>
              <w:spacing w:before="37"/>
              <w:ind w:left="140"/>
              <w:rPr>
                <w:rFonts w:eastAsiaTheme="minorHAnsi" w:cs="Arial"/>
                <w:spacing w:val="0"/>
                <w:szCs w:val="24"/>
              </w:rPr>
            </w:pPr>
            <w:r w:rsidRPr="00457F3B">
              <w:rPr>
                <w:rFonts w:eastAsiaTheme="minorHAnsi" w:cs="Arial"/>
                <w:spacing w:val="-2"/>
                <w:szCs w:val="24"/>
              </w:rPr>
              <w:t>3115</w:t>
            </w:r>
          </w:p>
        </w:tc>
        <w:tc>
          <w:tcPr>
            <w:tcW w:w="2366" w:type="dxa"/>
            <w:tcBorders>
              <w:top w:val="nil"/>
              <w:left w:val="nil"/>
              <w:bottom w:val="nil"/>
              <w:right w:val="nil"/>
            </w:tcBorders>
          </w:tcPr>
          <w:p w14:paraId="6CF2F6F5" w14:textId="77777777" w:rsidR="00822780" w:rsidRPr="00457F3B" w:rsidRDefault="00822780" w:rsidP="00822780">
            <w:pPr>
              <w:kinsoku w:val="0"/>
              <w:overflowPunct w:val="0"/>
              <w:autoSpaceDE w:val="0"/>
              <w:autoSpaceDN w:val="0"/>
              <w:adjustRightInd w:val="0"/>
              <w:spacing w:before="37"/>
              <w:ind w:left="55"/>
              <w:rPr>
                <w:rFonts w:eastAsiaTheme="minorHAnsi" w:cs="Arial"/>
                <w:spacing w:val="0"/>
                <w:szCs w:val="24"/>
              </w:rPr>
            </w:pPr>
            <w:r w:rsidRPr="00457F3B">
              <w:rPr>
                <w:rFonts w:eastAsiaTheme="minorHAnsi" w:cs="Arial"/>
                <w:spacing w:val="-1"/>
                <w:szCs w:val="24"/>
              </w:rPr>
              <w:t>Louis</w:t>
            </w:r>
            <w:r w:rsidRPr="00457F3B">
              <w:rPr>
                <w:rFonts w:eastAsiaTheme="minorHAnsi" w:cs="Arial"/>
                <w:spacing w:val="0"/>
                <w:szCs w:val="24"/>
              </w:rPr>
              <w:t xml:space="preserve"> </w:t>
            </w:r>
            <w:r w:rsidRPr="00457F3B">
              <w:rPr>
                <w:rFonts w:eastAsiaTheme="minorHAnsi" w:cs="Arial"/>
                <w:spacing w:val="-1"/>
                <w:szCs w:val="24"/>
              </w:rPr>
              <w:t>Schipper</w:t>
            </w:r>
          </w:p>
        </w:tc>
        <w:tc>
          <w:tcPr>
            <w:tcW w:w="1438" w:type="dxa"/>
            <w:tcBorders>
              <w:top w:val="nil"/>
              <w:left w:val="nil"/>
              <w:bottom w:val="nil"/>
              <w:right w:val="nil"/>
            </w:tcBorders>
          </w:tcPr>
          <w:p w14:paraId="3FF90ACB" w14:textId="77777777" w:rsidR="00822780" w:rsidRPr="00457F3B" w:rsidRDefault="00822780" w:rsidP="00822780">
            <w:pPr>
              <w:kinsoku w:val="0"/>
              <w:overflowPunct w:val="0"/>
              <w:autoSpaceDE w:val="0"/>
              <w:autoSpaceDN w:val="0"/>
              <w:adjustRightInd w:val="0"/>
              <w:spacing w:before="37"/>
              <w:ind w:left="381"/>
              <w:rPr>
                <w:rFonts w:eastAsiaTheme="minorHAnsi" w:cs="Arial"/>
                <w:spacing w:val="0"/>
                <w:szCs w:val="24"/>
              </w:rPr>
            </w:pPr>
            <w:r w:rsidRPr="00457F3B">
              <w:rPr>
                <w:rFonts w:eastAsiaTheme="minorHAnsi" w:cs="Arial"/>
                <w:spacing w:val="-1"/>
                <w:szCs w:val="24"/>
              </w:rPr>
              <w:t>RPF</w:t>
            </w:r>
            <w:r w:rsidRPr="00457F3B">
              <w:rPr>
                <w:rFonts w:eastAsiaTheme="minorHAnsi" w:cs="Arial"/>
                <w:spacing w:val="0"/>
                <w:szCs w:val="24"/>
              </w:rPr>
              <w:t xml:space="preserve"> </w:t>
            </w:r>
            <w:r w:rsidRPr="00457F3B">
              <w:rPr>
                <w:rFonts w:eastAsiaTheme="minorHAnsi" w:cs="Arial"/>
                <w:spacing w:val="-1"/>
                <w:szCs w:val="24"/>
              </w:rPr>
              <w:t>No.</w:t>
            </w:r>
          </w:p>
        </w:tc>
        <w:tc>
          <w:tcPr>
            <w:tcW w:w="724" w:type="dxa"/>
            <w:tcBorders>
              <w:top w:val="nil"/>
              <w:left w:val="nil"/>
              <w:bottom w:val="nil"/>
              <w:right w:val="nil"/>
            </w:tcBorders>
          </w:tcPr>
          <w:p w14:paraId="501FD5E7" w14:textId="77777777" w:rsidR="00822780" w:rsidRPr="00457F3B" w:rsidRDefault="00822780" w:rsidP="00822780">
            <w:pPr>
              <w:kinsoku w:val="0"/>
              <w:overflowPunct w:val="0"/>
              <w:autoSpaceDE w:val="0"/>
              <w:autoSpaceDN w:val="0"/>
              <w:adjustRightInd w:val="0"/>
              <w:spacing w:before="37"/>
              <w:ind w:left="137"/>
              <w:rPr>
                <w:rFonts w:eastAsiaTheme="minorHAnsi" w:cs="Arial"/>
                <w:spacing w:val="0"/>
                <w:szCs w:val="24"/>
              </w:rPr>
            </w:pPr>
            <w:r w:rsidRPr="00457F3B">
              <w:rPr>
                <w:rFonts w:eastAsiaTheme="minorHAnsi" w:cs="Arial"/>
                <w:spacing w:val="-2"/>
                <w:szCs w:val="24"/>
              </w:rPr>
              <w:t>3128</w:t>
            </w:r>
          </w:p>
        </w:tc>
        <w:tc>
          <w:tcPr>
            <w:tcW w:w="2465" w:type="dxa"/>
            <w:tcBorders>
              <w:top w:val="nil"/>
              <w:left w:val="nil"/>
              <w:bottom w:val="nil"/>
              <w:right w:val="nil"/>
            </w:tcBorders>
          </w:tcPr>
          <w:p w14:paraId="705DD5AF" w14:textId="77777777" w:rsidR="00822780" w:rsidRPr="00457F3B" w:rsidRDefault="00822780" w:rsidP="00822780">
            <w:pPr>
              <w:kinsoku w:val="0"/>
              <w:overflowPunct w:val="0"/>
              <w:autoSpaceDE w:val="0"/>
              <w:autoSpaceDN w:val="0"/>
              <w:adjustRightInd w:val="0"/>
              <w:spacing w:before="37"/>
              <w:ind w:left="55"/>
              <w:rPr>
                <w:rFonts w:eastAsiaTheme="minorHAnsi" w:cs="Arial"/>
                <w:spacing w:val="0"/>
                <w:szCs w:val="24"/>
              </w:rPr>
            </w:pPr>
            <w:r w:rsidRPr="00457F3B">
              <w:rPr>
                <w:rFonts w:eastAsiaTheme="minorHAnsi" w:cs="Arial"/>
                <w:spacing w:val="-1"/>
                <w:szCs w:val="24"/>
              </w:rPr>
              <w:t>Kate</w:t>
            </w:r>
            <w:r w:rsidRPr="00457F3B">
              <w:rPr>
                <w:rFonts w:eastAsiaTheme="minorHAnsi" w:cs="Arial"/>
                <w:spacing w:val="0"/>
                <w:szCs w:val="24"/>
              </w:rPr>
              <w:t xml:space="preserve"> </w:t>
            </w:r>
            <w:r w:rsidRPr="00457F3B">
              <w:rPr>
                <w:rFonts w:eastAsiaTheme="minorHAnsi" w:cs="Arial"/>
                <w:spacing w:val="-1"/>
                <w:szCs w:val="24"/>
              </w:rPr>
              <w:t>Anderson</w:t>
            </w:r>
          </w:p>
        </w:tc>
      </w:tr>
      <w:tr w:rsidR="00822780" w:rsidRPr="00457F3B" w14:paraId="3599B8E0" w14:textId="77777777">
        <w:trPr>
          <w:trHeight w:hRule="exact" w:val="377"/>
        </w:trPr>
        <w:tc>
          <w:tcPr>
            <w:tcW w:w="1289" w:type="dxa"/>
            <w:tcBorders>
              <w:top w:val="nil"/>
              <w:left w:val="nil"/>
              <w:bottom w:val="nil"/>
              <w:right w:val="nil"/>
            </w:tcBorders>
          </w:tcPr>
          <w:p w14:paraId="320201C1" w14:textId="77777777" w:rsidR="00822780" w:rsidRPr="00457F3B" w:rsidRDefault="00822780" w:rsidP="00822780">
            <w:pPr>
              <w:kinsoku w:val="0"/>
              <w:overflowPunct w:val="0"/>
              <w:autoSpaceDE w:val="0"/>
              <w:autoSpaceDN w:val="0"/>
              <w:adjustRightInd w:val="0"/>
              <w:spacing w:before="38"/>
              <w:ind w:left="230"/>
              <w:rPr>
                <w:rFonts w:eastAsiaTheme="minorHAnsi" w:cs="Arial"/>
                <w:spacing w:val="0"/>
                <w:szCs w:val="24"/>
              </w:rPr>
            </w:pPr>
            <w:r w:rsidRPr="00457F3B">
              <w:rPr>
                <w:rFonts w:eastAsiaTheme="minorHAnsi" w:cs="Arial"/>
                <w:spacing w:val="-1"/>
                <w:szCs w:val="24"/>
              </w:rPr>
              <w:t>RPF</w:t>
            </w:r>
            <w:r w:rsidRPr="00457F3B">
              <w:rPr>
                <w:rFonts w:eastAsiaTheme="minorHAnsi" w:cs="Arial"/>
                <w:spacing w:val="0"/>
                <w:szCs w:val="24"/>
              </w:rPr>
              <w:t xml:space="preserve"> </w:t>
            </w:r>
            <w:r w:rsidRPr="00457F3B">
              <w:rPr>
                <w:rFonts w:eastAsiaTheme="minorHAnsi" w:cs="Arial"/>
                <w:spacing w:val="-1"/>
                <w:szCs w:val="24"/>
              </w:rPr>
              <w:t>No.</w:t>
            </w:r>
          </w:p>
        </w:tc>
        <w:tc>
          <w:tcPr>
            <w:tcW w:w="726" w:type="dxa"/>
            <w:tcBorders>
              <w:top w:val="nil"/>
              <w:left w:val="nil"/>
              <w:bottom w:val="nil"/>
              <w:right w:val="nil"/>
            </w:tcBorders>
          </w:tcPr>
          <w:p w14:paraId="120A0EF3" w14:textId="77777777" w:rsidR="00822780" w:rsidRPr="00457F3B" w:rsidRDefault="00822780" w:rsidP="00822780">
            <w:pPr>
              <w:kinsoku w:val="0"/>
              <w:overflowPunct w:val="0"/>
              <w:autoSpaceDE w:val="0"/>
              <w:autoSpaceDN w:val="0"/>
              <w:adjustRightInd w:val="0"/>
              <w:spacing w:before="38"/>
              <w:ind w:left="140"/>
              <w:rPr>
                <w:rFonts w:eastAsiaTheme="minorHAnsi" w:cs="Arial"/>
                <w:spacing w:val="0"/>
                <w:szCs w:val="24"/>
              </w:rPr>
            </w:pPr>
            <w:r w:rsidRPr="00457F3B">
              <w:rPr>
                <w:rFonts w:eastAsiaTheme="minorHAnsi" w:cs="Arial"/>
                <w:spacing w:val="-2"/>
                <w:szCs w:val="24"/>
              </w:rPr>
              <w:t>3116</w:t>
            </w:r>
          </w:p>
        </w:tc>
        <w:tc>
          <w:tcPr>
            <w:tcW w:w="2366" w:type="dxa"/>
            <w:tcBorders>
              <w:top w:val="nil"/>
              <w:left w:val="nil"/>
              <w:bottom w:val="nil"/>
              <w:right w:val="nil"/>
            </w:tcBorders>
          </w:tcPr>
          <w:p w14:paraId="26EC3ED8" w14:textId="77777777" w:rsidR="00822780" w:rsidRPr="00457F3B" w:rsidRDefault="00822780" w:rsidP="00822780">
            <w:pPr>
              <w:kinsoku w:val="0"/>
              <w:overflowPunct w:val="0"/>
              <w:autoSpaceDE w:val="0"/>
              <w:autoSpaceDN w:val="0"/>
              <w:adjustRightInd w:val="0"/>
              <w:spacing w:before="38"/>
              <w:ind w:left="55"/>
              <w:rPr>
                <w:rFonts w:eastAsiaTheme="minorHAnsi" w:cs="Arial"/>
                <w:spacing w:val="0"/>
                <w:szCs w:val="24"/>
              </w:rPr>
            </w:pPr>
            <w:r w:rsidRPr="00457F3B">
              <w:rPr>
                <w:rFonts w:eastAsiaTheme="minorHAnsi" w:cs="Arial"/>
                <w:spacing w:val="-1"/>
                <w:szCs w:val="24"/>
              </w:rPr>
              <w:t>David</w:t>
            </w:r>
            <w:r w:rsidRPr="00457F3B">
              <w:rPr>
                <w:rFonts w:eastAsiaTheme="minorHAnsi" w:cs="Arial"/>
                <w:spacing w:val="0"/>
                <w:szCs w:val="24"/>
              </w:rPr>
              <w:t xml:space="preserve"> </w:t>
            </w:r>
            <w:r w:rsidRPr="00457F3B">
              <w:rPr>
                <w:rFonts w:eastAsiaTheme="minorHAnsi" w:cs="Arial"/>
                <w:spacing w:val="-1"/>
                <w:szCs w:val="24"/>
              </w:rPr>
              <w:t>Erickson</w:t>
            </w:r>
          </w:p>
        </w:tc>
        <w:tc>
          <w:tcPr>
            <w:tcW w:w="1438" w:type="dxa"/>
            <w:tcBorders>
              <w:top w:val="nil"/>
              <w:left w:val="nil"/>
              <w:bottom w:val="nil"/>
              <w:right w:val="nil"/>
            </w:tcBorders>
          </w:tcPr>
          <w:p w14:paraId="5033B1A5" w14:textId="77777777" w:rsidR="00822780" w:rsidRPr="00457F3B" w:rsidRDefault="00822780" w:rsidP="00822780">
            <w:pPr>
              <w:kinsoku w:val="0"/>
              <w:overflowPunct w:val="0"/>
              <w:autoSpaceDE w:val="0"/>
              <w:autoSpaceDN w:val="0"/>
              <w:adjustRightInd w:val="0"/>
              <w:spacing w:before="38"/>
              <w:ind w:left="381"/>
              <w:rPr>
                <w:rFonts w:eastAsiaTheme="minorHAnsi" w:cs="Arial"/>
                <w:spacing w:val="0"/>
                <w:szCs w:val="24"/>
              </w:rPr>
            </w:pPr>
            <w:r w:rsidRPr="00457F3B">
              <w:rPr>
                <w:rFonts w:eastAsiaTheme="minorHAnsi" w:cs="Arial"/>
                <w:spacing w:val="-1"/>
                <w:szCs w:val="24"/>
              </w:rPr>
              <w:t>RPF</w:t>
            </w:r>
            <w:r w:rsidRPr="00457F3B">
              <w:rPr>
                <w:rFonts w:eastAsiaTheme="minorHAnsi" w:cs="Arial"/>
                <w:spacing w:val="0"/>
                <w:szCs w:val="24"/>
              </w:rPr>
              <w:t xml:space="preserve"> </w:t>
            </w:r>
            <w:r w:rsidRPr="00457F3B">
              <w:rPr>
                <w:rFonts w:eastAsiaTheme="minorHAnsi" w:cs="Arial"/>
                <w:spacing w:val="-1"/>
                <w:szCs w:val="24"/>
              </w:rPr>
              <w:t>No.</w:t>
            </w:r>
          </w:p>
        </w:tc>
        <w:tc>
          <w:tcPr>
            <w:tcW w:w="724" w:type="dxa"/>
            <w:tcBorders>
              <w:top w:val="nil"/>
              <w:left w:val="nil"/>
              <w:bottom w:val="nil"/>
              <w:right w:val="nil"/>
            </w:tcBorders>
          </w:tcPr>
          <w:p w14:paraId="6A32E43A" w14:textId="77777777" w:rsidR="00822780" w:rsidRPr="00457F3B" w:rsidRDefault="00822780" w:rsidP="00822780">
            <w:pPr>
              <w:kinsoku w:val="0"/>
              <w:overflowPunct w:val="0"/>
              <w:autoSpaceDE w:val="0"/>
              <w:autoSpaceDN w:val="0"/>
              <w:adjustRightInd w:val="0"/>
              <w:spacing w:before="38"/>
              <w:ind w:left="137"/>
              <w:rPr>
                <w:rFonts w:eastAsiaTheme="minorHAnsi" w:cs="Arial"/>
                <w:spacing w:val="0"/>
                <w:szCs w:val="24"/>
              </w:rPr>
            </w:pPr>
            <w:r w:rsidRPr="00457F3B">
              <w:rPr>
                <w:rFonts w:eastAsiaTheme="minorHAnsi" w:cs="Arial"/>
                <w:spacing w:val="-2"/>
                <w:szCs w:val="24"/>
              </w:rPr>
              <w:t>3129</w:t>
            </w:r>
          </w:p>
        </w:tc>
        <w:tc>
          <w:tcPr>
            <w:tcW w:w="2465" w:type="dxa"/>
            <w:tcBorders>
              <w:top w:val="nil"/>
              <w:left w:val="nil"/>
              <w:bottom w:val="nil"/>
              <w:right w:val="nil"/>
            </w:tcBorders>
          </w:tcPr>
          <w:p w14:paraId="3D6A6461" w14:textId="77777777" w:rsidR="00822780" w:rsidRPr="00457F3B" w:rsidRDefault="00822780" w:rsidP="00822780">
            <w:pPr>
              <w:kinsoku w:val="0"/>
              <w:overflowPunct w:val="0"/>
              <w:autoSpaceDE w:val="0"/>
              <w:autoSpaceDN w:val="0"/>
              <w:adjustRightInd w:val="0"/>
              <w:spacing w:before="38"/>
              <w:ind w:left="55"/>
              <w:rPr>
                <w:rFonts w:eastAsiaTheme="minorHAnsi" w:cs="Arial"/>
                <w:spacing w:val="0"/>
                <w:szCs w:val="24"/>
              </w:rPr>
            </w:pPr>
            <w:r w:rsidRPr="00457F3B">
              <w:rPr>
                <w:rFonts w:eastAsiaTheme="minorHAnsi" w:cs="Arial"/>
                <w:spacing w:val="-2"/>
                <w:szCs w:val="24"/>
              </w:rPr>
              <w:t>Bendigo</w:t>
            </w:r>
            <w:r w:rsidRPr="00457F3B">
              <w:rPr>
                <w:rFonts w:eastAsiaTheme="minorHAnsi" w:cs="Arial"/>
                <w:szCs w:val="24"/>
              </w:rPr>
              <w:t xml:space="preserve"> </w:t>
            </w:r>
            <w:r w:rsidRPr="00457F3B">
              <w:rPr>
                <w:rFonts w:eastAsiaTheme="minorHAnsi" w:cs="Arial"/>
                <w:spacing w:val="-2"/>
                <w:szCs w:val="24"/>
              </w:rPr>
              <w:t>Aufdermaur</w:t>
            </w:r>
          </w:p>
        </w:tc>
      </w:tr>
      <w:tr w:rsidR="00822780" w:rsidRPr="00457F3B" w14:paraId="76839433" w14:textId="77777777">
        <w:trPr>
          <w:trHeight w:hRule="exact" w:val="376"/>
        </w:trPr>
        <w:tc>
          <w:tcPr>
            <w:tcW w:w="1289" w:type="dxa"/>
            <w:tcBorders>
              <w:top w:val="nil"/>
              <w:left w:val="nil"/>
              <w:bottom w:val="nil"/>
              <w:right w:val="nil"/>
            </w:tcBorders>
          </w:tcPr>
          <w:p w14:paraId="655648D5" w14:textId="77777777" w:rsidR="00822780" w:rsidRPr="00457F3B" w:rsidRDefault="00822780" w:rsidP="00822780">
            <w:pPr>
              <w:kinsoku w:val="0"/>
              <w:overflowPunct w:val="0"/>
              <w:autoSpaceDE w:val="0"/>
              <w:autoSpaceDN w:val="0"/>
              <w:adjustRightInd w:val="0"/>
              <w:spacing w:before="37"/>
              <w:ind w:left="230"/>
              <w:rPr>
                <w:rFonts w:eastAsiaTheme="minorHAnsi" w:cs="Arial"/>
                <w:spacing w:val="0"/>
                <w:szCs w:val="24"/>
              </w:rPr>
            </w:pPr>
            <w:r w:rsidRPr="00457F3B">
              <w:rPr>
                <w:rFonts w:eastAsiaTheme="minorHAnsi" w:cs="Arial"/>
                <w:spacing w:val="-1"/>
                <w:szCs w:val="24"/>
              </w:rPr>
              <w:t>RPF</w:t>
            </w:r>
            <w:r w:rsidRPr="00457F3B">
              <w:rPr>
                <w:rFonts w:eastAsiaTheme="minorHAnsi" w:cs="Arial"/>
                <w:spacing w:val="0"/>
                <w:szCs w:val="24"/>
              </w:rPr>
              <w:t xml:space="preserve"> </w:t>
            </w:r>
            <w:r w:rsidRPr="00457F3B">
              <w:rPr>
                <w:rFonts w:eastAsiaTheme="minorHAnsi" w:cs="Arial"/>
                <w:spacing w:val="-1"/>
                <w:szCs w:val="24"/>
              </w:rPr>
              <w:t>No.</w:t>
            </w:r>
          </w:p>
        </w:tc>
        <w:tc>
          <w:tcPr>
            <w:tcW w:w="726" w:type="dxa"/>
            <w:tcBorders>
              <w:top w:val="nil"/>
              <w:left w:val="nil"/>
              <w:bottom w:val="nil"/>
              <w:right w:val="nil"/>
            </w:tcBorders>
          </w:tcPr>
          <w:p w14:paraId="3A34FCF4" w14:textId="77777777" w:rsidR="00822780" w:rsidRPr="00457F3B" w:rsidRDefault="00822780" w:rsidP="00822780">
            <w:pPr>
              <w:kinsoku w:val="0"/>
              <w:overflowPunct w:val="0"/>
              <w:autoSpaceDE w:val="0"/>
              <w:autoSpaceDN w:val="0"/>
              <w:adjustRightInd w:val="0"/>
              <w:spacing w:before="37"/>
              <w:ind w:left="140"/>
              <w:rPr>
                <w:rFonts w:eastAsiaTheme="minorHAnsi" w:cs="Arial"/>
                <w:spacing w:val="0"/>
                <w:szCs w:val="24"/>
              </w:rPr>
            </w:pPr>
            <w:r w:rsidRPr="00457F3B">
              <w:rPr>
                <w:rFonts w:eastAsiaTheme="minorHAnsi" w:cs="Arial"/>
                <w:spacing w:val="-2"/>
                <w:szCs w:val="24"/>
              </w:rPr>
              <w:t>3117</w:t>
            </w:r>
          </w:p>
        </w:tc>
        <w:tc>
          <w:tcPr>
            <w:tcW w:w="2366" w:type="dxa"/>
            <w:tcBorders>
              <w:top w:val="nil"/>
              <w:left w:val="nil"/>
              <w:bottom w:val="nil"/>
              <w:right w:val="nil"/>
            </w:tcBorders>
          </w:tcPr>
          <w:p w14:paraId="1DD8F3DC" w14:textId="77777777" w:rsidR="00822780" w:rsidRPr="00457F3B" w:rsidRDefault="00822780" w:rsidP="00822780">
            <w:pPr>
              <w:kinsoku w:val="0"/>
              <w:overflowPunct w:val="0"/>
              <w:autoSpaceDE w:val="0"/>
              <w:autoSpaceDN w:val="0"/>
              <w:adjustRightInd w:val="0"/>
              <w:spacing w:before="37"/>
              <w:ind w:left="55"/>
              <w:rPr>
                <w:rFonts w:eastAsiaTheme="minorHAnsi" w:cs="Arial"/>
                <w:spacing w:val="0"/>
                <w:szCs w:val="24"/>
              </w:rPr>
            </w:pPr>
            <w:r w:rsidRPr="00457F3B">
              <w:rPr>
                <w:rFonts w:eastAsiaTheme="minorHAnsi" w:cs="Arial"/>
                <w:spacing w:val="-2"/>
                <w:szCs w:val="24"/>
              </w:rPr>
              <w:t>Erich</w:t>
            </w:r>
            <w:r w:rsidRPr="00457F3B">
              <w:rPr>
                <w:rFonts w:eastAsiaTheme="minorHAnsi" w:cs="Arial"/>
                <w:spacing w:val="-1"/>
                <w:szCs w:val="24"/>
              </w:rPr>
              <w:t xml:space="preserve"> </w:t>
            </w:r>
            <w:r w:rsidRPr="00457F3B">
              <w:rPr>
                <w:rFonts w:eastAsiaTheme="minorHAnsi" w:cs="Arial"/>
                <w:spacing w:val="-2"/>
                <w:szCs w:val="24"/>
              </w:rPr>
              <w:t>Coulter</w:t>
            </w:r>
          </w:p>
        </w:tc>
        <w:tc>
          <w:tcPr>
            <w:tcW w:w="1438" w:type="dxa"/>
            <w:tcBorders>
              <w:top w:val="nil"/>
              <w:left w:val="nil"/>
              <w:bottom w:val="nil"/>
              <w:right w:val="nil"/>
            </w:tcBorders>
          </w:tcPr>
          <w:p w14:paraId="271002E2" w14:textId="77777777" w:rsidR="00822780" w:rsidRPr="00457F3B" w:rsidRDefault="00822780" w:rsidP="00822780">
            <w:pPr>
              <w:kinsoku w:val="0"/>
              <w:overflowPunct w:val="0"/>
              <w:autoSpaceDE w:val="0"/>
              <w:autoSpaceDN w:val="0"/>
              <w:adjustRightInd w:val="0"/>
              <w:spacing w:before="37"/>
              <w:ind w:left="381"/>
              <w:rPr>
                <w:rFonts w:eastAsiaTheme="minorHAnsi" w:cs="Arial"/>
                <w:spacing w:val="0"/>
                <w:szCs w:val="24"/>
              </w:rPr>
            </w:pPr>
            <w:r w:rsidRPr="00457F3B">
              <w:rPr>
                <w:rFonts w:eastAsiaTheme="minorHAnsi" w:cs="Arial"/>
                <w:spacing w:val="-1"/>
                <w:szCs w:val="24"/>
              </w:rPr>
              <w:t>RPF</w:t>
            </w:r>
            <w:r w:rsidRPr="00457F3B">
              <w:rPr>
                <w:rFonts w:eastAsiaTheme="minorHAnsi" w:cs="Arial"/>
                <w:spacing w:val="0"/>
                <w:szCs w:val="24"/>
              </w:rPr>
              <w:t xml:space="preserve"> </w:t>
            </w:r>
            <w:r w:rsidRPr="00457F3B">
              <w:rPr>
                <w:rFonts w:eastAsiaTheme="minorHAnsi" w:cs="Arial"/>
                <w:spacing w:val="-1"/>
                <w:szCs w:val="24"/>
              </w:rPr>
              <w:t>No.</w:t>
            </w:r>
          </w:p>
        </w:tc>
        <w:tc>
          <w:tcPr>
            <w:tcW w:w="724" w:type="dxa"/>
            <w:tcBorders>
              <w:top w:val="nil"/>
              <w:left w:val="nil"/>
              <w:bottom w:val="nil"/>
              <w:right w:val="nil"/>
            </w:tcBorders>
          </w:tcPr>
          <w:p w14:paraId="2C4B6847" w14:textId="77777777" w:rsidR="00822780" w:rsidRPr="00457F3B" w:rsidRDefault="00822780" w:rsidP="00822780">
            <w:pPr>
              <w:kinsoku w:val="0"/>
              <w:overflowPunct w:val="0"/>
              <w:autoSpaceDE w:val="0"/>
              <w:autoSpaceDN w:val="0"/>
              <w:adjustRightInd w:val="0"/>
              <w:spacing w:before="37"/>
              <w:ind w:left="137"/>
              <w:rPr>
                <w:rFonts w:eastAsiaTheme="minorHAnsi" w:cs="Arial"/>
                <w:spacing w:val="0"/>
                <w:szCs w:val="24"/>
              </w:rPr>
            </w:pPr>
            <w:r w:rsidRPr="00457F3B">
              <w:rPr>
                <w:rFonts w:eastAsiaTheme="minorHAnsi" w:cs="Arial"/>
                <w:spacing w:val="-2"/>
                <w:szCs w:val="24"/>
              </w:rPr>
              <w:t>3130</w:t>
            </w:r>
          </w:p>
        </w:tc>
        <w:tc>
          <w:tcPr>
            <w:tcW w:w="2465" w:type="dxa"/>
            <w:tcBorders>
              <w:top w:val="nil"/>
              <w:left w:val="nil"/>
              <w:bottom w:val="nil"/>
              <w:right w:val="nil"/>
            </w:tcBorders>
          </w:tcPr>
          <w:p w14:paraId="63EC2CE7" w14:textId="77777777" w:rsidR="00822780" w:rsidRPr="00457F3B" w:rsidRDefault="00822780" w:rsidP="00822780">
            <w:pPr>
              <w:kinsoku w:val="0"/>
              <w:overflowPunct w:val="0"/>
              <w:autoSpaceDE w:val="0"/>
              <w:autoSpaceDN w:val="0"/>
              <w:adjustRightInd w:val="0"/>
              <w:spacing w:before="37"/>
              <w:ind w:left="55"/>
              <w:rPr>
                <w:rFonts w:eastAsiaTheme="minorHAnsi" w:cs="Arial"/>
                <w:spacing w:val="0"/>
                <w:szCs w:val="24"/>
              </w:rPr>
            </w:pPr>
            <w:r w:rsidRPr="00457F3B">
              <w:rPr>
                <w:rFonts w:eastAsiaTheme="minorHAnsi" w:cs="Arial"/>
                <w:spacing w:val="-2"/>
                <w:szCs w:val="24"/>
              </w:rPr>
              <w:t>Seamus Fleming</w:t>
            </w:r>
          </w:p>
        </w:tc>
      </w:tr>
      <w:tr w:rsidR="00822780" w:rsidRPr="00457F3B" w14:paraId="42A492B1" w14:textId="77777777">
        <w:trPr>
          <w:trHeight w:hRule="exact" w:val="376"/>
        </w:trPr>
        <w:tc>
          <w:tcPr>
            <w:tcW w:w="1289" w:type="dxa"/>
            <w:tcBorders>
              <w:top w:val="nil"/>
              <w:left w:val="nil"/>
              <w:bottom w:val="nil"/>
              <w:right w:val="nil"/>
            </w:tcBorders>
          </w:tcPr>
          <w:p w14:paraId="30D95327" w14:textId="77777777" w:rsidR="00822780" w:rsidRPr="00457F3B" w:rsidRDefault="00822780" w:rsidP="00822780">
            <w:pPr>
              <w:kinsoku w:val="0"/>
              <w:overflowPunct w:val="0"/>
              <w:autoSpaceDE w:val="0"/>
              <w:autoSpaceDN w:val="0"/>
              <w:adjustRightInd w:val="0"/>
              <w:spacing w:before="37"/>
              <w:ind w:left="230"/>
              <w:rPr>
                <w:rFonts w:eastAsiaTheme="minorHAnsi" w:cs="Arial"/>
                <w:spacing w:val="0"/>
                <w:szCs w:val="24"/>
              </w:rPr>
            </w:pPr>
            <w:r w:rsidRPr="00457F3B">
              <w:rPr>
                <w:rFonts w:eastAsiaTheme="minorHAnsi" w:cs="Arial"/>
                <w:spacing w:val="-1"/>
                <w:szCs w:val="24"/>
              </w:rPr>
              <w:t>RPF</w:t>
            </w:r>
            <w:r w:rsidRPr="00457F3B">
              <w:rPr>
                <w:rFonts w:eastAsiaTheme="minorHAnsi" w:cs="Arial"/>
                <w:spacing w:val="0"/>
                <w:szCs w:val="24"/>
              </w:rPr>
              <w:t xml:space="preserve"> </w:t>
            </w:r>
            <w:r w:rsidRPr="00457F3B">
              <w:rPr>
                <w:rFonts w:eastAsiaTheme="minorHAnsi" w:cs="Arial"/>
                <w:spacing w:val="-1"/>
                <w:szCs w:val="24"/>
              </w:rPr>
              <w:t>No.</w:t>
            </w:r>
          </w:p>
        </w:tc>
        <w:tc>
          <w:tcPr>
            <w:tcW w:w="726" w:type="dxa"/>
            <w:tcBorders>
              <w:top w:val="nil"/>
              <w:left w:val="nil"/>
              <w:bottom w:val="nil"/>
              <w:right w:val="nil"/>
            </w:tcBorders>
          </w:tcPr>
          <w:p w14:paraId="1C57C4EE" w14:textId="77777777" w:rsidR="00822780" w:rsidRPr="00457F3B" w:rsidRDefault="00822780" w:rsidP="00822780">
            <w:pPr>
              <w:kinsoku w:val="0"/>
              <w:overflowPunct w:val="0"/>
              <w:autoSpaceDE w:val="0"/>
              <w:autoSpaceDN w:val="0"/>
              <w:adjustRightInd w:val="0"/>
              <w:spacing w:before="37"/>
              <w:ind w:left="140"/>
              <w:rPr>
                <w:rFonts w:eastAsiaTheme="minorHAnsi" w:cs="Arial"/>
                <w:spacing w:val="0"/>
                <w:szCs w:val="24"/>
              </w:rPr>
            </w:pPr>
            <w:r w:rsidRPr="00457F3B">
              <w:rPr>
                <w:rFonts w:eastAsiaTheme="minorHAnsi" w:cs="Arial"/>
                <w:spacing w:val="-2"/>
                <w:szCs w:val="24"/>
              </w:rPr>
              <w:t>3118</w:t>
            </w:r>
          </w:p>
        </w:tc>
        <w:tc>
          <w:tcPr>
            <w:tcW w:w="2366" w:type="dxa"/>
            <w:tcBorders>
              <w:top w:val="nil"/>
              <w:left w:val="nil"/>
              <w:bottom w:val="nil"/>
              <w:right w:val="nil"/>
            </w:tcBorders>
          </w:tcPr>
          <w:p w14:paraId="6E2A960E" w14:textId="77777777" w:rsidR="00822780" w:rsidRPr="00457F3B" w:rsidRDefault="00822780" w:rsidP="00822780">
            <w:pPr>
              <w:kinsoku w:val="0"/>
              <w:overflowPunct w:val="0"/>
              <w:autoSpaceDE w:val="0"/>
              <w:autoSpaceDN w:val="0"/>
              <w:adjustRightInd w:val="0"/>
              <w:spacing w:before="37"/>
              <w:ind w:left="55"/>
              <w:rPr>
                <w:rFonts w:eastAsiaTheme="minorHAnsi" w:cs="Arial"/>
                <w:spacing w:val="0"/>
                <w:szCs w:val="24"/>
              </w:rPr>
            </w:pPr>
            <w:r w:rsidRPr="00457F3B">
              <w:rPr>
                <w:rFonts w:eastAsiaTheme="minorHAnsi" w:cs="Arial"/>
                <w:spacing w:val="-2"/>
                <w:szCs w:val="24"/>
              </w:rPr>
              <w:t>Brandon</w:t>
            </w:r>
            <w:r w:rsidRPr="00457F3B">
              <w:rPr>
                <w:rFonts w:eastAsiaTheme="minorHAnsi" w:cs="Arial"/>
                <w:szCs w:val="24"/>
              </w:rPr>
              <w:t xml:space="preserve"> </w:t>
            </w:r>
            <w:r w:rsidRPr="00457F3B">
              <w:rPr>
                <w:rFonts w:eastAsiaTheme="minorHAnsi" w:cs="Arial"/>
                <w:spacing w:val="-2"/>
                <w:szCs w:val="24"/>
              </w:rPr>
              <w:t>McClintic</w:t>
            </w:r>
          </w:p>
        </w:tc>
        <w:tc>
          <w:tcPr>
            <w:tcW w:w="1438" w:type="dxa"/>
            <w:tcBorders>
              <w:top w:val="nil"/>
              <w:left w:val="nil"/>
              <w:bottom w:val="nil"/>
              <w:right w:val="nil"/>
            </w:tcBorders>
          </w:tcPr>
          <w:p w14:paraId="72CB8EBE" w14:textId="77777777" w:rsidR="00822780" w:rsidRPr="00457F3B" w:rsidRDefault="00822780" w:rsidP="00822780">
            <w:pPr>
              <w:kinsoku w:val="0"/>
              <w:overflowPunct w:val="0"/>
              <w:autoSpaceDE w:val="0"/>
              <w:autoSpaceDN w:val="0"/>
              <w:adjustRightInd w:val="0"/>
              <w:spacing w:before="37"/>
              <w:ind w:left="381"/>
              <w:rPr>
                <w:rFonts w:eastAsiaTheme="minorHAnsi" w:cs="Arial"/>
                <w:spacing w:val="0"/>
                <w:szCs w:val="24"/>
              </w:rPr>
            </w:pPr>
            <w:r w:rsidRPr="00457F3B">
              <w:rPr>
                <w:rFonts w:eastAsiaTheme="minorHAnsi" w:cs="Arial"/>
                <w:spacing w:val="-1"/>
                <w:szCs w:val="24"/>
              </w:rPr>
              <w:t>RPF</w:t>
            </w:r>
            <w:r w:rsidRPr="00457F3B">
              <w:rPr>
                <w:rFonts w:eastAsiaTheme="minorHAnsi" w:cs="Arial"/>
                <w:spacing w:val="0"/>
                <w:szCs w:val="24"/>
              </w:rPr>
              <w:t xml:space="preserve"> </w:t>
            </w:r>
            <w:r w:rsidRPr="00457F3B">
              <w:rPr>
                <w:rFonts w:eastAsiaTheme="minorHAnsi" w:cs="Arial"/>
                <w:spacing w:val="-1"/>
                <w:szCs w:val="24"/>
              </w:rPr>
              <w:t>No.</w:t>
            </w:r>
          </w:p>
        </w:tc>
        <w:tc>
          <w:tcPr>
            <w:tcW w:w="724" w:type="dxa"/>
            <w:tcBorders>
              <w:top w:val="nil"/>
              <w:left w:val="nil"/>
              <w:bottom w:val="nil"/>
              <w:right w:val="nil"/>
            </w:tcBorders>
          </w:tcPr>
          <w:p w14:paraId="06301260" w14:textId="77777777" w:rsidR="00822780" w:rsidRPr="00457F3B" w:rsidRDefault="00822780" w:rsidP="00822780">
            <w:pPr>
              <w:kinsoku w:val="0"/>
              <w:overflowPunct w:val="0"/>
              <w:autoSpaceDE w:val="0"/>
              <w:autoSpaceDN w:val="0"/>
              <w:adjustRightInd w:val="0"/>
              <w:spacing w:before="37"/>
              <w:ind w:left="137"/>
              <w:rPr>
                <w:rFonts w:eastAsiaTheme="minorHAnsi" w:cs="Arial"/>
                <w:spacing w:val="0"/>
                <w:szCs w:val="24"/>
              </w:rPr>
            </w:pPr>
            <w:r w:rsidRPr="00457F3B">
              <w:rPr>
                <w:rFonts w:eastAsiaTheme="minorHAnsi" w:cs="Arial"/>
                <w:spacing w:val="-2"/>
                <w:szCs w:val="24"/>
              </w:rPr>
              <w:t>3131</w:t>
            </w:r>
          </w:p>
        </w:tc>
        <w:tc>
          <w:tcPr>
            <w:tcW w:w="2465" w:type="dxa"/>
            <w:tcBorders>
              <w:top w:val="nil"/>
              <w:left w:val="nil"/>
              <w:bottom w:val="nil"/>
              <w:right w:val="nil"/>
            </w:tcBorders>
          </w:tcPr>
          <w:p w14:paraId="7D3DB062" w14:textId="77777777" w:rsidR="00822780" w:rsidRPr="00457F3B" w:rsidRDefault="00822780" w:rsidP="00822780">
            <w:pPr>
              <w:kinsoku w:val="0"/>
              <w:overflowPunct w:val="0"/>
              <w:autoSpaceDE w:val="0"/>
              <w:autoSpaceDN w:val="0"/>
              <w:adjustRightInd w:val="0"/>
              <w:spacing w:before="37"/>
              <w:ind w:left="55"/>
              <w:rPr>
                <w:rFonts w:eastAsiaTheme="minorHAnsi" w:cs="Arial"/>
                <w:spacing w:val="0"/>
                <w:szCs w:val="24"/>
              </w:rPr>
            </w:pPr>
            <w:r w:rsidRPr="00457F3B">
              <w:rPr>
                <w:rFonts w:eastAsiaTheme="minorHAnsi" w:cs="Arial"/>
                <w:spacing w:val="-1"/>
                <w:szCs w:val="24"/>
              </w:rPr>
              <w:t>Ryan</w:t>
            </w:r>
            <w:r w:rsidRPr="00457F3B">
              <w:rPr>
                <w:rFonts w:eastAsiaTheme="minorHAnsi" w:cs="Arial"/>
                <w:spacing w:val="0"/>
                <w:szCs w:val="24"/>
              </w:rPr>
              <w:t xml:space="preserve"> </w:t>
            </w:r>
            <w:r w:rsidRPr="00457F3B">
              <w:rPr>
                <w:rFonts w:eastAsiaTheme="minorHAnsi" w:cs="Arial"/>
                <w:spacing w:val="-1"/>
                <w:szCs w:val="24"/>
              </w:rPr>
              <w:t>Camera</w:t>
            </w:r>
          </w:p>
        </w:tc>
      </w:tr>
      <w:tr w:rsidR="00822780" w:rsidRPr="00457F3B" w14:paraId="340D85A2" w14:textId="77777777">
        <w:trPr>
          <w:trHeight w:hRule="exact" w:val="377"/>
        </w:trPr>
        <w:tc>
          <w:tcPr>
            <w:tcW w:w="1289" w:type="dxa"/>
            <w:tcBorders>
              <w:top w:val="nil"/>
              <w:left w:val="nil"/>
              <w:bottom w:val="nil"/>
              <w:right w:val="nil"/>
            </w:tcBorders>
          </w:tcPr>
          <w:p w14:paraId="3E9C6A24" w14:textId="77777777" w:rsidR="00822780" w:rsidRPr="00457F3B" w:rsidRDefault="00822780" w:rsidP="00822780">
            <w:pPr>
              <w:kinsoku w:val="0"/>
              <w:overflowPunct w:val="0"/>
              <w:autoSpaceDE w:val="0"/>
              <w:autoSpaceDN w:val="0"/>
              <w:adjustRightInd w:val="0"/>
              <w:spacing w:before="37"/>
              <w:ind w:left="230"/>
              <w:rPr>
                <w:rFonts w:eastAsiaTheme="minorHAnsi" w:cs="Arial"/>
                <w:spacing w:val="0"/>
                <w:szCs w:val="24"/>
              </w:rPr>
            </w:pPr>
            <w:r w:rsidRPr="00457F3B">
              <w:rPr>
                <w:rFonts w:eastAsiaTheme="minorHAnsi" w:cs="Arial"/>
                <w:spacing w:val="-1"/>
                <w:szCs w:val="24"/>
              </w:rPr>
              <w:t>RPF</w:t>
            </w:r>
            <w:r w:rsidRPr="00457F3B">
              <w:rPr>
                <w:rFonts w:eastAsiaTheme="minorHAnsi" w:cs="Arial"/>
                <w:spacing w:val="0"/>
                <w:szCs w:val="24"/>
              </w:rPr>
              <w:t xml:space="preserve"> </w:t>
            </w:r>
            <w:r w:rsidRPr="00457F3B">
              <w:rPr>
                <w:rFonts w:eastAsiaTheme="minorHAnsi" w:cs="Arial"/>
                <w:spacing w:val="-1"/>
                <w:szCs w:val="24"/>
              </w:rPr>
              <w:t>No.</w:t>
            </w:r>
          </w:p>
        </w:tc>
        <w:tc>
          <w:tcPr>
            <w:tcW w:w="726" w:type="dxa"/>
            <w:tcBorders>
              <w:top w:val="nil"/>
              <w:left w:val="nil"/>
              <w:bottom w:val="nil"/>
              <w:right w:val="nil"/>
            </w:tcBorders>
          </w:tcPr>
          <w:p w14:paraId="11A0B8C1" w14:textId="77777777" w:rsidR="00822780" w:rsidRPr="00457F3B" w:rsidRDefault="00822780" w:rsidP="00822780">
            <w:pPr>
              <w:kinsoku w:val="0"/>
              <w:overflowPunct w:val="0"/>
              <w:autoSpaceDE w:val="0"/>
              <w:autoSpaceDN w:val="0"/>
              <w:adjustRightInd w:val="0"/>
              <w:spacing w:before="37"/>
              <w:ind w:left="140"/>
              <w:rPr>
                <w:rFonts w:eastAsiaTheme="minorHAnsi" w:cs="Arial"/>
                <w:spacing w:val="0"/>
                <w:szCs w:val="24"/>
              </w:rPr>
            </w:pPr>
            <w:r w:rsidRPr="00457F3B">
              <w:rPr>
                <w:rFonts w:eastAsiaTheme="minorHAnsi" w:cs="Arial"/>
                <w:spacing w:val="-2"/>
                <w:szCs w:val="24"/>
              </w:rPr>
              <w:t>3119</w:t>
            </w:r>
          </w:p>
        </w:tc>
        <w:tc>
          <w:tcPr>
            <w:tcW w:w="2366" w:type="dxa"/>
            <w:tcBorders>
              <w:top w:val="nil"/>
              <w:left w:val="nil"/>
              <w:bottom w:val="nil"/>
              <w:right w:val="nil"/>
            </w:tcBorders>
          </w:tcPr>
          <w:p w14:paraId="5DDC7723" w14:textId="77777777" w:rsidR="00822780" w:rsidRPr="00457F3B" w:rsidRDefault="00822780" w:rsidP="00822780">
            <w:pPr>
              <w:kinsoku w:val="0"/>
              <w:overflowPunct w:val="0"/>
              <w:autoSpaceDE w:val="0"/>
              <w:autoSpaceDN w:val="0"/>
              <w:adjustRightInd w:val="0"/>
              <w:spacing w:before="37"/>
              <w:ind w:left="55"/>
              <w:rPr>
                <w:rFonts w:eastAsiaTheme="minorHAnsi" w:cs="Arial"/>
                <w:spacing w:val="0"/>
                <w:szCs w:val="24"/>
              </w:rPr>
            </w:pPr>
            <w:r w:rsidRPr="00457F3B">
              <w:rPr>
                <w:rFonts w:eastAsiaTheme="minorHAnsi" w:cs="Arial"/>
                <w:spacing w:val="-2"/>
                <w:szCs w:val="24"/>
              </w:rPr>
              <w:t>Arron</w:t>
            </w:r>
            <w:r w:rsidRPr="00457F3B">
              <w:rPr>
                <w:rFonts w:eastAsiaTheme="minorHAnsi" w:cs="Arial"/>
                <w:szCs w:val="24"/>
              </w:rPr>
              <w:t xml:space="preserve"> </w:t>
            </w:r>
            <w:r w:rsidRPr="00457F3B">
              <w:rPr>
                <w:rFonts w:eastAsiaTheme="minorHAnsi" w:cs="Arial"/>
                <w:spacing w:val="-1"/>
                <w:szCs w:val="24"/>
              </w:rPr>
              <w:t>Cox</w:t>
            </w:r>
          </w:p>
        </w:tc>
        <w:tc>
          <w:tcPr>
            <w:tcW w:w="1438" w:type="dxa"/>
            <w:tcBorders>
              <w:top w:val="nil"/>
              <w:left w:val="nil"/>
              <w:bottom w:val="nil"/>
              <w:right w:val="nil"/>
            </w:tcBorders>
          </w:tcPr>
          <w:p w14:paraId="6DD36E4D" w14:textId="77777777" w:rsidR="00822780" w:rsidRPr="00457F3B" w:rsidRDefault="00822780" w:rsidP="00822780">
            <w:pPr>
              <w:kinsoku w:val="0"/>
              <w:overflowPunct w:val="0"/>
              <w:autoSpaceDE w:val="0"/>
              <w:autoSpaceDN w:val="0"/>
              <w:adjustRightInd w:val="0"/>
              <w:spacing w:before="37"/>
              <w:ind w:left="381"/>
              <w:rPr>
                <w:rFonts w:eastAsiaTheme="minorHAnsi" w:cs="Arial"/>
                <w:spacing w:val="0"/>
                <w:szCs w:val="24"/>
              </w:rPr>
            </w:pPr>
            <w:r w:rsidRPr="00457F3B">
              <w:rPr>
                <w:rFonts w:eastAsiaTheme="minorHAnsi" w:cs="Arial"/>
                <w:spacing w:val="-1"/>
                <w:szCs w:val="24"/>
              </w:rPr>
              <w:t>RPF</w:t>
            </w:r>
            <w:r w:rsidRPr="00457F3B">
              <w:rPr>
                <w:rFonts w:eastAsiaTheme="minorHAnsi" w:cs="Arial"/>
                <w:spacing w:val="0"/>
                <w:szCs w:val="24"/>
              </w:rPr>
              <w:t xml:space="preserve"> </w:t>
            </w:r>
            <w:r w:rsidRPr="00457F3B">
              <w:rPr>
                <w:rFonts w:eastAsiaTheme="minorHAnsi" w:cs="Arial"/>
                <w:spacing w:val="-1"/>
                <w:szCs w:val="24"/>
              </w:rPr>
              <w:t>No.</w:t>
            </w:r>
          </w:p>
        </w:tc>
        <w:tc>
          <w:tcPr>
            <w:tcW w:w="724" w:type="dxa"/>
            <w:tcBorders>
              <w:top w:val="nil"/>
              <w:left w:val="nil"/>
              <w:bottom w:val="nil"/>
              <w:right w:val="nil"/>
            </w:tcBorders>
          </w:tcPr>
          <w:p w14:paraId="633B7216" w14:textId="77777777" w:rsidR="00822780" w:rsidRPr="00457F3B" w:rsidRDefault="00822780" w:rsidP="00822780">
            <w:pPr>
              <w:kinsoku w:val="0"/>
              <w:overflowPunct w:val="0"/>
              <w:autoSpaceDE w:val="0"/>
              <w:autoSpaceDN w:val="0"/>
              <w:adjustRightInd w:val="0"/>
              <w:spacing w:before="37"/>
              <w:ind w:left="137"/>
              <w:rPr>
                <w:rFonts w:eastAsiaTheme="minorHAnsi" w:cs="Arial"/>
                <w:spacing w:val="0"/>
                <w:szCs w:val="24"/>
              </w:rPr>
            </w:pPr>
            <w:r w:rsidRPr="00457F3B">
              <w:rPr>
                <w:rFonts w:eastAsiaTheme="minorHAnsi" w:cs="Arial"/>
                <w:spacing w:val="-2"/>
                <w:szCs w:val="24"/>
              </w:rPr>
              <w:t>3132</w:t>
            </w:r>
          </w:p>
        </w:tc>
        <w:tc>
          <w:tcPr>
            <w:tcW w:w="2465" w:type="dxa"/>
            <w:tcBorders>
              <w:top w:val="nil"/>
              <w:left w:val="nil"/>
              <w:bottom w:val="nil"/>
              <w:right w:val="nil"/>
            </w:tcBorders>
          </w:tcPr>
          <w:p w14:paraId="7A94A868" w14:textId="77777777" w:rsidR="00822780" w:rsidRPr="00457F3B" w:rsidRDefault="00822780" w:rsidP="00822780">
            <w:pPr>
              <w:kinsoku w:val="0"/>
              <w:overflowPunct w:val="0"/>
              <w:autoSpaceDE w:val="0"/>
              <w:autoSpaceDN w:val="0"/>
              <w:adjustRightInd w:val="0"/>
              <w:spacing w:before="37"/>
              <w:ind w:left="55"/>
              <w:rPr>
                <w:rFonts w:eastAsiaTheme="minorHAnsi" w:cs="Arial"/>
                <w:spacing w:val="0"/>
                <w:szCs w:val="24"/>
              </w:rPr>
            </w:pPr>
            <w:r w:rsidRPr="00457F3B">
              <w:rPr>
                <w:rFonts w:eastAsiaTheme="minorHAnsi" w:cs="Arial"/>
                <w:spacing w:val="-1"/>
                <w:szCs w:val="24"/>
              </w:rPr>
              <w:t>Corey</w:t>
            </w:r>
            <w:r w:rsidRPr="00457F3B">
              <w:rPr>
                <w:rFonts w:eastAsiaTheme="minorHAnsi" w:cs="Arial"/>
                <w:spacing w:val="0"/>
                <w:szCs w:val="24"/>
              </w:rPr>
              <w:t xml:space="preserve"> </w:t>
            </w:r>
            <w:r w:rsidRPr="00457F3B">
              <w:rPr>
                <w:rFonts w:eastAsiaTheme="minorHAnsi" w:cs="Arial"/>
                <w:spacing w:val="-1"/>
                <w:szCs w:val="24"/>
              </w:rPr>
              <w:t>Bingaman</w:t>
            </w:r>
          </w:p>
        </w:tc>
      </w:tr>
      <w:tr w:rsidR="00822780" w:rsidRPr="00457F3B" w14:paraId="5811DF60" w14:textId="77777777">
        <w:trPr>
          <w:trHeight w:hRule="exact" w:val="376"/>
        </w:trPr>
        <w:tc>
          <w:tcPr>
            <w:tcW w:w="1289" w:type="dxa"/>
            <w:tcBorders>
              <w:top w:val="nil"/>
              <w:left w:val="nil"/>
              <w:bottom w:val="nil"/>
              <w:right w:val="nil"/>
            </w:tcBorders>
          </w:tcPr>
          <w:p w14:paraId="05CC6867" w14:textId="77777777" w:rsidR="00822780" w:rsidRPr="00457F3B" w:rsidRDefault="00822780" w:rsidP="00822780">
            <w:pPr>
              <w:kinsoku w:val="0"/>
              <w:overflowPunct w:val="0"/>
              <w:autoSpaceDE w:val="0"/>
              <w:autoSpaceDN w:val="0"/>
              <w:adjustRightInd w:val="0"/>
              <w:spacing w:before="37"/>
              <w:ind w:left="230"/>
              <w:rPr>
                <w:rFonts w:eastAsiaTheme="minorHAnsi" w:cs="Arial"/>
                <w:spacing w:val="0"/>
                <w:szCs w:val="24"/>
              </w:rPr>
            </w:pPr>
            <w:r w:rsidRPr="00457F3B">
              <w:rPr>
                <w:rFonts w:eastAsiaTheme="minorHAnsi" w:cs="Arial"/>
                <w:spacing w:val="-1"/>
                <w:szCs w:val="24"/>
              </w:rPr>
              <w:t>RPF</w:t>
            </w:r>
            <w:r w:rsidRPr="00457F3B">
              <w:rPr>
                <w:rFonts w:eastAsiaTheme="minorHAnsi" w:cs="Arial"/>
                <w:spacing w:val="0"/>
                <w:szCs w:val="24"/>
              </w:rPr>
              <w:t xml:space="preserve"> </w:t>
            </w:r>
            <w:r w:rsidRPr="00457F3B">
              <w:rPr>
                <w:rFonts w:eastAsiaTheme="minorHAnsi" w:cs="Arial"/>
                <w:spacing w:val="-1"/>
                <w:szCs w:val="24"/>
              </w:rPr>
              <w:t>No.</w:t>
            </w:r>
          </w:p>
        </w:tc>
        <w:tc>
          <w:tcPr>
            <w:tcW w:w="726" w:type="dxa"/>
            <w:tcBorders>
              <w:top w:val="nil"/>
              <w:left w:val="nil"/>
              <w:bottom w:val="nil"/>
              <w:right w:val="nil"/>
            </w:tcBorders>
          </w:tcPr>
          <w:p w14:paraId="0DCDF503" w14:textId="77777777" w:rsidR="00822780" w:rsidRPr="00457F3B" w:rsidRDefault="00822780" w:rsidP="00822780">
            <w:pPr>
              <w:kinsoku w:val="0"/>
              <w:overflowPunct w:val="0"/>
              <w:autoSpaceDE w:val="0"/>
              <w:autoSpaceDN w:val="0"/>
              <w:adjustRightInd w:val="0"/>
              <w:spacing w:before="37"/>
              <w:ind w:left="140"/>
              <w:rPr>
                <w:rFonts w:eastAsiaTheme="minorHAnsi" w:cs="Arial"/>
                <w:spacing w:val="0"/>
                <w:szCs w:val="24"/>
              </w:rPr>
            </w:pPr>
            <w:r w:rsidRPr="00457F3B">
              <w:rPr>
                <w:rFonts w:eastAsiaTheme="minorHAnsi" w:cs="Arial"/>
                <w:spacing w:val="-2"/>
                <w:szCs w:val="24"/>
              </w:rPr>
              <w:t>3120</w:t>
            </w:r>
          </w:p>
        </w:tc>
        <w:tc>
          <w:tcPr>
            <w:tcW w:w="2366" w:type="dxa"/>
            <w:tcBorders>
              <w:top w:val="nil"/>
              <w:left w:val="nil"/>
              <w:bottom w:val="nil"/>
              <w:right w:val="nil"/>
            </w:tcBorders>
          </w:tcPr>
          <w:p w14:paraId="313D3368" w14:textId="77777777" w:rsidR="00822780" w:rsidRPr="00457F3B" w:rsidRDefault="00822780" w:rsidP="00822780">
            <w:pPr>
              <w:kinsoku w:val="0"/>
              <w:overflowPunct w:val="0"/>
              <w:autoSpaceDE w:val="0"/>
              <w:autoSpaceDN w:val="0"/>
              <w:adjustRightInd w:val="0"/>
              <w:spacing w:before="37"/>
              <w:ind w:left="55"/>
              <w:rPr>
                <w:rFonts w:eastAsiaTheme="minorHAnsi" w:cs="Arial"/>
                <w:spacing w:val="0"/>
                <w:szCs w:val="24"/>
              </w:rPr>
            </w:pPr>
            <w:r w:rsidRPr="00457F3B">
              <w:rPr>
                <w:rFonts w:eastAsiaTheme="minorHAnsi" w:cs="Arial"/>
                <w:spacing w:val="-1"/>
                <w:szCs w:val="24"/>
              </w:rPr>
              <w:t>Dennis</w:t>
            </w:r>
            <w:r w:rsidRPr="00457F3B">
              <w:rPr>
                <w:rFonts w:eastAsiaTheme="minorHAnsi" w:cs="Arial"/>
                <w:spacing w:val="0"/>
                <w:szCs w:val="24"/>
              </w:rPr>
              <w:t xml:space="preserve"> </w:t>
            </w:r>
            <w:r w:rsidRPr="00457F3B">
              <w:rPr>
                <w:rFonts w:eastAsiaTheme="minorHAnsi" w:cs="Arial"/>
                <w:spacing w:val="-1"/>
                <w:szCs w:val="24"/>
              </w:rPr>
              <w:t>McCorkle</w:t>
            </w:r>
          </w:p>
        </w:tc>
        <w:tc>
          <w:tcPr>
            <w:tcW w:w="1438" w:type="dxa"/>
            <w:tcBorders>
              <w:top w:val="nil"/>
              <w:left w:val="nil"/>
              <w:bottom w:val="nil"/>
              <w:right w:val="nil"/>
            </w:tcBorders>
          </w:tcPr>
          <w:p w14:paraId="13E9E2EB" w14:textId="77777777" w:rsidR="00822780" w:rsidRPr="00457F3B" w:rsidRDefault="00822780" w:rsidP="00822780">
            <w:pPr>
              <w:kinsoku w:val="0"/>
              <w:overflowPunct w:val="0"/>
              <w:autoSpaceDE w:val="0"/>
              <w:autoSpaceDN w:val="0"/>
              <w:adjustRightInd w:val="0"/>
              <w:spacing w:before="37"/>
              <w:ind w:left="381"/>
              <w:rPr>
                <w:rFonts w:eastAsiaTheme="minorHAnsi" w:cs="Arial"/>
                <w:spacing w:val="0"/>
                <w:szCs w:val="24"/>
              </w:rPr>
            </w:pPr>
            <w:r w:rsidRPr="00457F3B">
              <w:rPr>
                <w:rFonts w:eastAsiaTheme="minorHAnsi" w:cs="Arial"/>
                <w:spacing w:val="-1"/>
                <w:szCs w:val="24"/>
              </w:rPr>
              <w:t>RPF</w:t>
            </w:r>
            <w:r w:rsidRPr="00457F3B">
              <w:rPr>
                <w:rFonts w:eastAsiaTheme="minorHAnsi" w:cs="Arial"/>
                <w:spacing w:val="0"/>
                <w:szCs w:val="24"/>
              </w:rPr>
              <w:t xml:space="preserve"> </w:t>
            </w:r>
            <w:r w:rsidRPr="00457F3B">
              <w:rPr>
                <w:rFonts w:eastAsiaTheme="minorHAnsi" w:cs="Arial"/>
                <w:spacing w:val="-1"/>
                <w:szCs w:val="24"/>
              </w:rPr>
              <w:t>No.</w:t>
            </w:r>
          </w:p>
        </w:tc>
        <w:tc>
          <w:tcPr>
            <w:tcW w:w="724" w:type="dxa"/>
            <w:tcBorders>
              <w:top w:val="nil"/>
              <w:left w:val="nil"/>
              <w:bottom w:val="nil"/>
              <w:right w:val="nil"/>
            </w:tcBorders>
          </w:tcPr>
          <w:p w14:paraId="0EB30573" w14:textId="77777777" w:rsidR="00822780" w:rsidRPr="00457F3B" w:rsidRDefault="00822780" w:rsidP="00822780">
            <w:pPr>
              <w:kinsoku w:val="0"/>
              <w:overflowPunct w:val="0"/>
              <w:autoSpaceDE w:val="0"/>
              <w:autoSpaceDN w:val="0"/>
              <w:adjustRightInd w:val="0"/>
              <w:spacing w:before="37"/>
              <w:ind w:left="137"/>
              <w:rPr>
                <w:rFonts w:eastAsiaTheme="minorHAnsi" w:cs="Arial"/>
                <w:spacing w:val="0"/>
                <w:szCs w:val="24"/>
              </w:rPr>
            </w:pPr>
            <w:r w:rsidRPr="00457F3B">
              <w:rPr>
                <w:rFonts w:eastAsiaTheme="minorHAnsi" w:cs="Arial"/>
                <w:spacing w:val="-2"/>
                <w:szCs w:val="24"/>
              </w:rPr>
              <w:t>3133</w:t>
            </w:r>
          </w:p>
        </w:tc>
        <w:tc>
          <w:tcPr>
            <w:tcW w:w="2465" w:type="dxa"/>
            <w:tcBorders>
              <w:top w:val="nil"/>
              <w:left w:val="nil"/>
              <w:bottom w:val="nil"/>
              <w:right w:val="nil"/>
            </w:tcBorders>
          </w:tcPr>
          <w:p w14:paraId="04E4C979" w14:textId="77777777" w:rsidR="00822780" w:rsidRPr="00457F3B" w:rsidRDefault="00822780" w:rsidP="00822780">
            <w:pPr>
              <w:kinsoku w:val="0"/>
              <w:overflowPunct w:val="0"/>
              <w:autoSpaceDE w:val="0"/>
              <w:autoSpaceDN w:val="0"/>
              <w:adjustRightInd w:val="0"/>
              <w:spacing w:before="37"/>
              <w:ind w:left="55"/>
              <w:rPr>
                <w:rFonts w:eastAsiaTheme="minorHAnsi" w:cs="Arial"/>
                <w:spacing w:val="0"/>
                <w:szCs w:val="24"/>
              </w:rPr>
            </w:pPr>
            <w:r w:rsidRPr="00457F3B">
              <w:rPr>
                <w:rFonts w:eastAsiaTheme="minorHAnsi" w:cs="Arial"/>
                <w:spacing w:val="-1"/>
                <w:szCs w:val="24"/>
              </w:rPr>
              <w:t>Jessica</w:t>
            </w:r>
            <w:r w:rsidRPr="00457F3B">
              <w:rPr>
                <w:rFonts w:eastAsiaTheme="minorHAnsi" w:cs="Arial"/>
                <w:spacing w:val="0"/>
                <w:szCs w:val="24"/>
              </w:rPr>
              <w:t xml:space="preserve"> </w:t>
            </w:r>
            <w:r w:rsidRPr="00457F3B">
              <w:rPr>
                <w:rFonts w:eastAsiaTheme="minorHAnsi" w:cs="Arial"/>
                <w:spacing w:val="-1"/>
                <w:szCs w:val="24"/>
              </w:rPr>
              <w:t>Hinojosa</w:t>
            </w:r>
          </w:p>
        </w:tc>
      </w:tr>
      <w:tr w:rsidR="00822780" w:rsidRPr="00457F3B" w14:paraId="6E59EE6F" w14:textId="77777777">
        <w:trPr>
          <w:trHeight w:hRule="exact" w:val="376"/>
        </w:trPr>
        <w:tc>
          <w:tcPr>
            <w:tcW w:w="1289" w:type="dxa"/>
            <w:tcBorders>
              <w:top w:val="nil"/>
              <w:left w:val="nil"/>
              <w:bottom w:val="nil"/>
              <w:right w:val="nil"/>
            </w:tcBorders>
          </w:tcPr>
          <w:p w14:paraId="40B35D76" w14:textId="77777777" w:rsidR="00822780" w:rsidRPr="00457F3B" w:rsidRDefault="00822780" w:rsidP="00822780">
            <w:pPr>
              <w:kinsoku w:val="0"/>
              <w:overflowPunct w:val="0"/>
              <w:autoSpaceDE w:val="0"/>
              <w:autoSpaceDN w:val="0"/>
              <w:adjustRightInd w:val="0"/>
              <w:spacing w:before="37"/>
              <w:ind w:left="230"/>
              <w:rPr>
                <w:rFonts w:eastAsiaTheme="minorHAnsi" w:cs="Arial"/>
                <w:spacing w:val="0"/>
                <w:szCs w:val="24"/>
              </w:rPr>
            </w:pPr>
            <w:r w:rsidRPr="00457F3B">
              <w:rPr>
                <w:rFonts w:eastAsiaTheme="minorHAnsi" w:cs="Arial"/>
                <w:spacing w:val="-1"/>
                <w:szCs w:val="24"/>
              </w:rPr>
              <w:t>RPF</w:t>
            </w:r>
            <w:r w:rsidRPr="00457F3B">
              <w:rPr>
                <w:rFonts w:eastAsiaTheme="minorHAnsi" w:cs="Arial"/>
                <w:spacing w:val="0"/>
                <w:szCs w:val="24"/>
              </w:rPr>
              <w:t xml:space="preserve"> </w:t>
            </w:r>
            <w:r w:rsidRPr="00457F3B">
              <w:rPr>
                <w:rFonts w:eastAsiaTheme="minorHAnsi" w:cs="Arial"/>
                <w:spacing w:val="-1"/>
                <w:szCs w:val="24"/>
              </w:rPr>
              <w:t>No.</w:t>
            </w:r>
          </w:p>
        </w:tc>
        <w:tc>
          <w:tcPr>
            <w:tcW w:w="726" w:type="dxa"/>
            <w:tcBorders>
              <w:top w:val="nil"/>
              <w:left w:val="nil"/>
              <w:bottom w:val="nil"/>
              <w:right w:val="nil"/>
            </w:tcBorders>
          </w:tcPr>
          <w:p w14:paraId="3C154DCF" w14:textId="77777777" w:rsidR="00822780" w:rsidRPr="00457F3B" w:rsidRDefault="00822780" w:rsidP="00822780">
            <w:pPr>
              <w:kinsoku w:val="0"/>
              <w:overflowPunct w:val="0"/>
              <w:autoSpaceDE w:val="0"/>
              <w:autoSpaceDN w:val="0"/>
              <w:adjustRightInd w:val="0"/>
              <w:spacing w:before="37"/>
              <w:ind w:left="140"/>
              <w:rPr>
                <w:rFonts w:eastAsiaTheme="minorHAnsi" w:cs="Arial"/>
                <w:spacing w:val="0"/>
                <w:szCs w:val="24"/>
              </w:rPr>
            </w:pPr>
            <w:r w:rsidRPr="00457F3B">
              <w:rPr>
                <w:rFonts w:eastAsiaTheme="minorHAnsi" w:cs="Arial"/>
                <w:spacing w:val="-2"/>
                <w:szCs w:val="24"/>
              </w:rPr>
              <w:t>3121</w:t>
            </w:r>
          </w:p>
        </w:tc>
        <w:tc>
          <w:tcPr>
            <w:tcW w:w="2366" w:type="dxa"/>
            <w:tcBorders>
              <w:top w:val="nil"/>
              <w:left w:val="nil"/>
              <w:bottom w:val="nil"/>
              <w:right w:val="nil"/>
            </w:tcBorders>
          </w:tcPr>
          <w:p w14:paraId="1856E527" w14:textId="77777777" w:rsidR="00822780" w:rsidRPr="00457F3B" w:rsidRDefault="00822780" w:rsidP="00822780">
            <w:pPr>
              <w:kinsoku w:val="0"/>
              <w:overflowPunct w:val="0"/>
              <w:autoSpaceDE w:val="0"/>
              <w:autoSpaceDN w:val="0"/>
              <w:adjustRightInd w:val="0"/>
              <w:spacing w:before="37"/>
              <w:ind w:left="55"/>
              <w:rPr>
                <w:rFonts w:eastAsiaTheme="minorHAnsi" w:cs="Arial"/>
                <w:spacing w:val="0"/>
                <w:szCs w:val="24"/>
              </w:rPr>
            </w:pPr>
            <w:r w:rsidRPr="00457F3B">
              <w:rPr>
                <w:rFonts w:eastAsiaTheme="minorHAnsi" w:cs="Arial"/>
                <w:spacing w:val="-2"/>
                <w:szCs w:val="24"/>
              </w:rPr>
              <w:t>Ricky Satomi</w:t>
            </w:r>
          </w:p>
        </w:tc>
        <w:tc>
          <w:tcPr>
            <w:tcW w:w="1438" w:type="dxa"/>
            <w:tcBorders>
              <w:top w:val="nil"/>
              <w:left w:val="nil"/>
              <w:bottom w:val="nil"/>
              <w:right w:val="nil"/>
            </w:tcBorders>
          </w:tcPr>
          <w:p w14:paraId="58A1D2AC" w14:textId="77777777" w:rsidR="00822780" w:rsidRPr="00457F3B" w:rsidRDefault="00822780" w:rsidP="00822780">
            <w:pPr>
              <w:kinsoku w:val="0"/>
              <w:overflowPunct w:val="0"/>
              <w:autoSpaceDE w:val="0"/>
              <w:autoSpaceDN w:val="0"/>
              <w:adjustRightInd w:val="0"/>
              <w:spacing w:before="37"/>
              <w:ind w:left="381"/>
              <w:rPr>
                <w:rFonts w:eastAsiaTheme="minorHAnsi" w:cs="Arial"/>
                <w:spacing w:val="0"/>
                <w:szCs w:val="24"/>
              </w:rPr>
            </w:pPr>
            <w:r w:rsidRPr="00457F3B">
              <w:rPr>
                <w:rFonts w:eastAsiaTheme="minorHAnsi" w:cs="Arial"/>
                <w:spacing w:val="-1"/>
                <w:szCs w:val="24"/>
              </w:rPr>
              <w:t>RPF</w:t>
            </w:r>
            <w:r w:rsidRPr="00457F3B">
              <w:rPr>
                <w:rFonts w:eastAsiaTheme="minorHAnsi" w:cs="Arial"/>
                <w:spacing w:val="0"/>
                <w:szCs w:val="24"/>
              </w:rPr>
              <w:t xml:space="preserve"> </w:t>
            </w:r>
            <w:r w:rsidRPr="00457F3B">
              <w:rPr>
                <w:rFonts w:eastAsiaTheme="minorHAnsi" w:cs="Arial"/>
                <w:spacing w:val="-1"/>
                <w:szCs w:val="24"/>
              </w:rPr>
              <w:t>No.</w:t>
            </w:r>
          </w:p>
        </w:tc>
        <w:tc>
          <w:tcPr>
            <w:tcW w:w="724" w:type="dxa"/>
            <w:tcBorders>
              <w:top w:val="nil"/>
              <w:left w:val="nil"/>
              <w:bottom w:val="nil"/>
              <w:right w:val="nil"/>
            </w:tcBorders>
          </w:tcPr>
          <w:p w14:paraId="531BF197" w14:textId="77777777" w:rsidR="00822780" w:rsidRPr="00457F3B" w:rsidRDefault="00822780" w:rsidP="00822780">
            <w:pPr>
              <w:kinsoku w:val="0"/>
              <w:overflowPunct w:val="0"/>
              <w:autoSpaceDE w:val="0"/>
              <w:autoSpaceDN w:val="0"/>
              <w:adjustRightInd w:val="0"/>
              <w:spacing w:before="37"/>
              <w:ind w:left="137"/>
              <w:rPr>
                <w:rFonts w:eastAsiaTheme="minorHAnsi" w:cs="Arial"/>
                <w:spacing w:val="0"/>
                <w:szCs w:val="24"/>
              </w:rPr>
            </w:pPr>
            <w:r w:rsidRPr="00457F3B">
              <w:rPr>
                <w:rFonts w:eastAsiaTheme="minorHAnsi" w:cs="Arial"/>
                <w:spacing w:val="-2"/>
                <w:szCs w:val="24"/>
              </w:rPr>
              <w:t>3134</w:t>
            </w:r>
          </w:p>
        </w:tc>
        <w:tc>
          <w:tcPr>
            <w:tcW w:w="2465" w:type="dxa"/>
            <w:tcBorders>
              <w:top w:val="nil"/>
              <w:left w:val="nil"/>
              <w:bottom w:val="nil"/>
              <w:right w:val="nil"/>
            </w:tcBorders>
          </w:tcPr>
          <w:p w14:paraId="72101747" w14:textId="77777777" w:rsidR="00822780" w:rsidRPr="00457F3B" w:rsidRDefault="00822780" w:rsidP="00822780">
            <w:pPr>
              <w:kinsoku w:val="0"/>
              <w:overflowPunct w:val="0"/>
              <w:autoSpaceDE w:val="0"/>
              <w:autoSpaceDN w:val="0"/>
              <w:adjustRightInd w:val="0"/>
              <w:spacing w:before="37"/>
              <w:ind w:left="55"/>
              <w:rPr>
                <w:rFonts w:eastAsiaTheme="minorHAnsi" w:cs="Arial"/>
                <w:spacing w:val="0"/>
                <w:szCs w:val="24"/>
              </w:rPr>
            </w:pPr>
            <w:r w:rsidRPr="00457F3B">
              <w:rPr>
                <w:rFonts w:eastAsiaTheme="minorHAnsi" w:cs="Arial"/>
                <w:spacing w:val="-1"/>
                <w:szCs w:val="24"/>
              </w:rPr>
              <w:t>Timothy</w:t>
            </w:r>
            <w:r w:rsidRPr="00457F3B">
              <w:rPr>
                <w:rFonts w:eastAsiaTheme="minorHAnsi" w:cs="Arial"/>
                <w:spacing w:val="0"/>
                <w:szCs w:val="24"/>
              </w:rPr>
              <w:t xml:space="preserve"> </w:t>
            </w:r>
            <w:r w:rsidRPr="00457F3B">
              <w:rPr>
                <w:rFonts w:eastAsiaTheme="minorHAnsi" w:cs="Arial"/>
                <w:spacing w:val="-1"/>
                <w:szCs w:val="24"/>
              </w:rPr>
              <w:t>Keesey</w:t>
            </w:r>
          </w:p>
        </w:tc>
      </w:tr>
      <w:tr w:rsidR="00822780" w:rsidRPr="00457F3B" w14:paraId="6A6C2EB3" w14:textId="77777777">
        <w:trPr>
          <w:trHeight w:hRule="exact" w:val="377"/>
        </w:trPr>
        <w:tc>
          <w:tcPr>
            <w:tcW w:w="1289" w:type="dxa"/>
            <w:tcBorders>
              <w:top w:val="nil"/>
              <w:left w:val="nil"/>
              <w:bottom w:val="nil"/>
              <w:right w:val="nil"/>
            </w:tcBorders>
          </w:tcPr>
          <w:p w14:paraId="0B1D0B0B" w14:textId="77777777" w:rsidR="00822780" w:rsidRPr="00457F3B" w:rsidRDefault="00822780" w:rsidP="00822780">
            <w:pPr>
              <w:kinsoku w:val="0"/>
              <w:overflowPunct w:val="0"/>
              <w:autoSpaceDE w:val="0"/>
              <w:autoSpaceDN w:val="0"/>
              <w:adjustRightInd w:val="0"/>
              <w:spacing w:before="37"/>
              <w:ind w:left="230"/>
              <w:rPr>
                <w:rFonts w:eastAsiaTheme="minorHAnsi" w:cs="Arial"/>
                <w:spacing w:val="0"/>
                <w:szCs w:val="24"/>
              </w:rPr>
            </w:pPr>
            <w:r w:rsidRPr="00457F3B">
              <w:rPr>
                <w:rFonts w:eastAsiaTheme="minorHAnsi" w:cs="Arial"/>
                <w:spacing w:val="-1"/>
                <w:szCs w:val="24"/>
              </w:rPr>
              <w:t>RPF</w:t>
            </w:r>
            <w:r w:rsidRPr="00457F3B">
              <w:rPr>
                <w:rFonts w:eastAsiaTheme="minorHAnsi" w:cs="Arial"/>
                <w:spacing w:val="0"/>
                <w:szCs w:val="24"/>
              </w:rPr>
              <w:t xml:space="preserve"> </w:t>
            </w:r>
            <w:r w:rsidRPr="00457F3B">
              <w:rPr>
                <w:rFonts w:eastAsiaTheme="minorHAnsi" w:cs="Arial"/>
                <w:spacing w:val="-1"/>
                <w:szCs w:val="24"/>
              </w:rPr>
              <w:t>No.</w:t>
            </w:r>
          </w:p>
        </w:tc>
        <w:tc>
          <w:tcPr>
            <w:tcW w:w="726" w:type="dxa"/>
            <w:tcBorders>
              <w:top w:val="nil"/>
              <w:left w:val="nil"/>
              <w:bottom w:val="nil"/>
              <w:right w:val="nil"/>
            </w:tcBorders>
          </w:tcPr>
          <w:p w14:paraId="743D5C11" w14:textId="77777777" w:rsidR="00822780" w:rsidRPr="00457F3B" w:rsidRDefault="00822780" w:rsidP="00822780">
            <w:pPr>
              <w:kinsoku w:val="0"/>
              <w:overflowPunct w:val="0"/>
              <w:autoSpaceDE w:val="0"/>
              <w:autoSpaceDN w:val="0"/>
              <w:adjustRightInd w:val="0"/>
              <w:spacing w:before="37"/>
              <w:ind w:left="140"/>
              <w:rPr>
                <w:rFonts w:eastAsiaTheme="minorHAnsi" w:cs="Arial"/>
                <w:spacing w:val="0"/>
                <w:szCs w:val="24"/>
              </w:rPr>
            </w:pPr>
            <w:r w:rsidRPr="00457F3B">
              <w:rPr>
                <w:rFonts w:eastAsiaTheme="minorHAnsi" w:cs="Arial"/>
                <w:spacing w:val="-2"/>
                <w:szCs w:val="24"/>
              </w:rPr>
              <w:t>3122</w:t>
            </w:r>
          </w:p>
        </w:tc>
        <w:tc>
          <w:tcPr>
            <w:tcW w:w="2366" w:type="dxa"/>
            <w:tcBorders>
              <w:top w:val="nil"/>
              <w:left w:val="nil"/>
              <w:bottom w:val="nil"/>
              <w:right w:val="nil"/>
            </w:tcBorders>
          </w:tcPr>
          <w:p w14:paraId="7101E56B" w14:textId="77777777" w:rsidR="00822780" w:rsidRPr="00457F3B" w:rsidRDefault="00822780" w:rsidP="00822780">
            <w:pPr>
              <w:kinsoku w:val="0"/>
              <w:overflowPunct w:val="0"/>
              <w:autoSpaceDE w:val="0"/>
              <w:autoSpaceDN w:val="0"/>
              <w:adjustRightInd w:val="0"/>
              <w:spacing w:before="37"/>
              <w:ind w:left="55"/>
              <w:rPr>
                <w:rFonts w:eastAsiaTheme="minorHAnsi" w:cs="Arial"/>
                <w:spacing w:val="0"/>
                <w:szCs w:val="24"/>
              </w:rPr>
            </w:pPr>
            <w:r w:rsidRPr="00457F3B">
              <w:rPr>
                <w:rFonts w:eastAsiaTheme="minorHAnsi" w:cs="Arial"/>
                <w:spacing w:val="-1"/>
                <w:szCs w:val="24"/>
              </w:rPr>
              <w:t>Gregory</w:t>
            </w:r>
            <w:r w:rsidRPr="00457F3B">
              <w:rPr>
                <w:rFonts w:eastAsiaTheme="minorHAnsi" w:cs="Arial"/>
                <w:spacing w:val="0"/>
                <w:szCs w:val="24"/>
              </w:rPr>
              <w:t xml:space="preserve"> </w:t>
            </w:r>
            <w:r w:rsidRPr="00457F3B">
              <w:rPr>
                <w:rFonts w:eastAsiaTheme="minorHAnsi" w:cs="Arial"/>
                <w:spacing w:val="-1"/>
                <w:szCs w:val="24"/>
              </w:rPr>
              <w:t>Black</w:t>
            </w:r>
          </w:p>
        </w:tc>
        <w:tc>
          <w:tcPr>
            <w:tcW w:w="1438" w:type="dxa"/>
            <w:tcBorders>
              <w:top w:val="nil"/>
              <w:left w:val="nil"/>
              <w:bottom w:val="nil"/>
              <w:right w:val="nil"/>
            </w:tcBorders>
          </w:tcPr>
          <w:p w14:paraId="70CB33C7" w14:textId="77777777" w:rsidR="00822780" w:rsidRPr="00457F3B" w:rsidRDefault="00822780" w:rsidP="00822780">
            <w:pPr>
              <w:kinsoku w:val="0"/>
              <w:overflowPunct w:val="0"/>
              <w:autoSpaceDE w:val="0"/>
              <w:autoSpaceDN w:val="0"/>
              <w:adjustRightInd w:val="0"/>
              <w:spacing w:before="37"/>
              <w:ind w:left="381"/>
              <w:rPr>
                <w:rFonts w:eastAsiaTheme="minorHAnsi" w:cs="Arial"/>
                <w:spacing w:val="0"/>
                <w:szCs w:val="24"/>
              </w:rPr>
            </w:pPr>
            <w:r w:rsidRPr="00457F3B">
              <w:rPr>
                <w:rFonts w:eastAsiaTheme="minorHAnsi" w:cs="Arial"/>
                <w:spacing w:val="-1"/>
                <w:szCs w:val="24"/>
              </w:rPr>
              <w:t>RPF</w:t>
            </w:r>
            <w:r w:rsidRPr="00457F3B">
              <w:rPr>
                <w:rFonts w:eastAsiaTheme="minorHAnsi" w:cs="Arial"/>
                <w:spacing w:val="0"/>
                <w:szCs w:val="24"/>
              </w:rPr>
              <w:t xml:space="preserve"> </w:t>
            </w:r>
            <w:r w:rsidRPr="00457F3B">
              <w:rPr>
                <w:rFonts w:eastAsiaTheme="minorHAnsi" w:cs="Arial"/>
                <w:spacing w:val="-1"/>
                <w:szCs w:val="24"/>
              </w:rPr>
              <w:t>No.</w:t>
            </w:r>
          </w:p>
        </w:tc>
        <w:tc>
          <w:tcPr>
            <w:tcW w:w="724" w:type="dxa"/>
            <w:tcBorders>
              <w:top w:val="nil"/>
              <w:left w:val="nil"/>
              <w:bottom w:val="nil"/>
              <w:right w:val="nil"/>
            </w:tcBorders>
          </w:tcPr>
          <w:p w14:paraId="3E8E4783" w14:textId="77777777" w:rsidR="00822780" w:rsidRPr="00457F3B" w:rsidRDefault="00822780" w:rsidP="00822780">
            <w:pPr>
              <w:kinsoku w:val="0"/>
              <w:overflowPunct w:val="0"/>
              <w:autoSpaceDE w:val="0"/>
              <w:autoSpaceDN w:val="0"/>
              <w:adjustRightInd w:val="0"/>
              <w:spacing w:before="37"/>
              <w:ind w:left="137"/>
              <w:rPr>
                <w:rFonts w:eastAsiaTheme="minorHAnsi" w:cs="Arial"/>
                <w:spacing w:val="0"/>
                <w:szCs w:val="24"/>
              </w:rPr>
            </w:pPr>
            <w:r w:rsidRPr="00457F3B">
              <w:rPr>
                <w:rFonts w:eastAsiaTheme="minorHAnsi" w:cs="Arial"/>
                <w:spacing w:val="-2"/>
                <w:szCs w:val="24"/>
              </w:rPr>
              <w:t>3135</w:t>
            </w:r>
          </w:p>
        </w:tc>
        <w:tc>
          <w:tcPr>
            <w:tcW w:w="2465" w:type="dxa"/>
            <w:tcBorders>
              <w:top w:val="nil"/>
              <w:left w:val="nil"/>
              <w:bottom w:val="nil"/>
              <w:right w:val="nil"/>
            </w:tcBorders>
          </w:tcPr>
          <w:p w14:paraId="735A4DEB" w14:textId="77777777" w:rsidR="00822780" w:rsidRPr="00457F3B" w:rsidRDefault="00822780" w:rsidP="00822780">
            <w:pPr>
              <w:kinsoku w:val="0"/>
              <w:overflowPunct w:val="0"/>
              <w:autoSpaceDE w:val="0"/>
              <w:autoSpaceDN w:val="0"/>
              <w:adjustRightInd w:val="0"/>
              <w:spacing w:before="37"/>
              <w:ind w:left="55"/>
              <w:rPr>
                <w:rFonts w:eastAsiaTheme="minorHAnsi" w:cs="Arial"/>
                <w:spacing w:val="0"/>
                <w:szCs w:val="24"/>
              </w:rPr>
            </w:pPr>
            <w:r w:rsidRPr="00457F3B">
              <w:rPr>
                <w:rFonts w:eastAsiaTheme="minorHAnsi" w:cs="Arial"/>
                <w:spacing w:val="-1"/>
                <w:szCs w:val="24"/>
              </w:rPr>
              <w:t>Conor</w:t>
            </w:r>
            <w:r w:rsidRPr="00457F3B">
              <w:rPr>
                <w:rFonts w:eastAsiaTheme="minorHAnsi" w:cs="Arial"/>
                <w:spacing w:val="0"/>
                <w:szCs w:val="24"/>
              </w:rPr>
              <w:t xml:space="preserve"> </w:t>
            </w:r>
            <w:r w:rsidRPr="00457F3B">
              <w:rPr>
                <w:rFonts w:eastAsiaTheme="minorHAnsi" w:cs="Arial"/>
                <w:spacing w:val="-1"/>
                <w:szCs w:val="24"/>
              </w:rPr>
              <w:t>Reynolds</w:t>
            </w:r>
          </w:p>
        </w:tc>
      </w:tr>
      <w:tr w:rsidR="00822780" w:rsidRPr="00457F3B" w14:paraId="6DEF23B1" w14:textId="77777777">
        <w:trPr>
          <w:trHeight w:hRule="exact" w:val="376"/>
        </w:trPr>
        <w:tc>
          <w:tcPr>
            <w:tcW w:w="1289" w:type="dxa"/>
            <w:tcBorders>
              <w:top w:val="nil"/>
              <w:left w:val="nil"/>
              <w:bottom w:val="nil"/>
              <w:right w:val="nil"/>
            </w:tcBorders>
          </w:tcPr>
          <w:p w14:paraId="53486C75" w14:textId="77777777" w:rsidR="00822780" w:rsidRPr="00457F3B" w:rsidRDefault="00822780" w:rsidP="00822780">
            <w:pPr>
              <w:kinsoku w:val="0"/>
              <w:overflowPunct w:val="0"/>
              <w:autoSpaceDE w:val="0"/>
              <w:autoSpaceDN w:val="0"/>
              <w:adjustRightInd w:val="0"/>
              <w:spacing w:before="37"/>
              <w:ind w:left="230"/>
              <w:rPr>
                <w:rFonts w:eastAsiaTheme="minorHAnsi" w:cs="Arial"/>
                <w:spacing w:val="0"/>
                <w:szCs w:val="24"/>
              </w:rPr>
            </w:pPr>
            <w:r w:rsidRPr="00457F3B">
              <w:rPr>
                <w:rFonts w:eastAsiaTheme="minorHAnsi" w:cs="Arial"/>
                <w:spacing w:val="-1"/>
                <w:szCs w:val="24"/>
              </w:rPr>
              <w:t>RPF</w:t>
            </w:r>
            <w:r w:rsidRPr="00457F3B">
              <w:rPr>
                <w:rFonts w:eastAsiaTheme="minorHAnsi" w:cs="Arial"/>
                <w:spacing w:val="0"/>
                <w:szCs w:val="24"/>
              </w:rPr>
              <w:t xml:space="preserve"> </w:t>
            </w:r>
            <w:r w:rsidRPr="00457F3B">
              <w:rPr>
                <w:rFonts w:eastAsiaTheme="minorHAnsi" w:cs="Arial"/>
                <w:spacing w:val="-1"/>
                <w:szCs w:val="24"/>
              </w:rPr>
              <w:t>No.</w:t>
            </w:r>
          </w:p>
        </w:tc>
        <w:tc>
          <w:tcPr>
            <w:tcW w:w="726" w:type="dxa"/>
            <w:tcBorders>
              <w:top w:val="nil"/>
              <w:left w:val="nil"/>
              <w:bottom w:val="nil"/>
              <w:right w:val="nil"/>
            </w:tcBorders>
          </w:tcPr>
          <w:p w14:paraId="1C759FC5" w14:textId="77777777" w:rsidR="00822780" w:rsidRPr="00457F3B" w:rsidRDefault="00822780" w:rsidP="00822780">
            <w:pPr>
              <w:kinsoku w:val="0"/>
              <w:overflowPunct w:val="0"/>
              <w:autoSpaceDE w:val="0"/>
              <w:autoSpaceDN w:val="0"/>
              <w:adjustRightInd w:val="0"/>
              <w:spacing w:before="37"/>
              <w:ind w:left="140"/>
              <w:rPr>
                <w:rFonts w:eastAsiaTheme="minorHAnsi" w:cs="Arial"/>
                <w:spacing w:val="0"/>
                <w:szCs w:val="24"/>
              </w:rPr>
            </w:pPr>
            <w:r w:rsidRPr="00457F3B">
              <w:rPr>
                <w:rFonts w:eastAsiaTheme="minorHAnsi" w:cs="Arial"/>
                <w:spacing w:val="-2"/>
                <w:szCs w:val="24"/>
              </w:rPr>
              <w:t>3123</w:t>
            </w:r>
          </w:p>
        </w:tc>
        <w:tc>
          <w:tcPr>
            <w:tcW w:w="2366" w:type="dxa"/>
            <w:tcBorders>
              <w:top w:val="nil"/>
              <w:left w:val="nil"/>
              <w:bottom w:val="nil"/>
              <w:right w:val="nil"/>
            </w:tcBorders>
          </w:tcPr>
          <w:p w14:paraId="677F052E" w14:textId="77777777" w:rsidR="00822780" w:rsidRPr="00457F3B" w:rsidRDefault="00822780" w:rsidP="00822780">
            <w:pPr>
              <w:kinsoku w:val="0"/>
              <w:overflowPunct w:val="0"/>
              <w:autoSpaceDE w:val="0"/>
              <w:autoSpaceDN w:val="0"/>
              <w:adjustRightInd w:val="0"/>
              <w:spacing w:before="37"/>
              <w:ind w:left="55"/>
              <w:rPr>
                <w:rFonts w:eastAsiaTheme="minorHAnsi" w:cs="Arial"/>
                <w:spacing w:val="0"/>
                <w:szCs w:val="24"/>
              </w:rPr>
            </w:pPr>
            <w:r w:rsidRPr="00457F3B">
              <w:rPr>
                <w:rFonts w:eastAsiaTheme="minorHAnsi" w:cs="Arial"/>
                <w:spacing w:val="-1"/>
                <w:szCs w:val="24"/>
              </w:rPr>
              <w:t>Zachary</w:t>
            </w:r>
            <w:r w:rsidRPr="00457F3B">
              <w:rPr>
                <w:rFonts w:eastAsiaTheme="minorHAnsi" w:cs="Arial"/>
                <w:spacing w:val="0"/>
                <w:szCs w:val="24"/>
              </w:rPr>
              <w:t xml:space="preserve"> </w:t>
            </w:r>
            <w:r w:rsidRPr="00457F3B">
              <w:rPr>
                <w:rFonts w:eastAsiaTheme="minorHAnsi" w:cs="Arial"/>
                <w:spacing w:val="-1"/>
                <w:szCs w:val="24"/>
              </w:rPr>
              <w:t>Jackson</w:t>
            </w:r>
          </w:p>
        </w:tc>
        <w:tc>
          <w:tcPr>
            <w:tcW w:w="1438" w:type="dxa"/>
            <w:tcBorders>
              <w:top w:val="nil"/>
              <w:left w:val="nil"/>
              <w:bottom w:val="nil"/>
              <w:right w:val="nil"/>
            </w:tcBorders>
          </w:tcPr>
          <w:p w14:paraId="0EF6B3E5" w14:textId="77777777" w:rsidR="00822780" w:rsidRPr="00457F3B" w:rsidRDefault="00822780" w:rsidP="00822780">
            <w:pPr>
              <w:kinsoku w:val="0"/>
              <w:overflowPunct w:val="0"/>
              <w:autoSpaceDE w:val="0"/>
              <w:autoSpaceDN w:val="0"/>
              <w:adjustRightInd w:val="0"/>
              <w:spacing w:before="37"/>
              <w:ind w:left="381"/>
              <w:rPr>
                <w:rFonts w:eastAsiaTheme="minorHAnsi" w:cs="Arial"/>
                <w:spacing w:val="0"/>
                <w:szCs w:val="24"/>
              </w:rPr>
            </w:pPr>
            <w:r w:rsidRPr="00457F3B">
              <w:rPr>
                <w:rFonts w:eastAsiaTheme="minorHAnsi" w:cs="Arial"/>
                <w:spacing w:val="-1"/>
                <w:szCs w:val="24"/>
              </w:rPr>
              <w:t>RPF</w:t>
            </w:r>
            <w:r w:rsidRPr="00457F3B">
              <w:rPr>
                <w:rFonts w:eastAsiaTheme="minorHAnsi" w:cs="Arial"/>
                <w:spacing w:val="0"/>
                <w:szCs w:val="24"/>
              </w:rPr>
              <w:t xml:space="preserve"> </w:t>
            </w:r>
            <w:r w:rsidRPr="00457F3B">
              <w:rPr>
                <w:rFonts w:eastAsiaTheme="minorHAnsi" w:cs="Arial"/>
                <w:spacing w:val="-1"/>
                <w:szCs w:val="24"/>
              </w:rPr>
              <w:t>No.</w:t>
            </w:r>
          </w:p>
        </w:tc>
        <w:tc>
          <w:tcPr>
            <w:tcW w:w="724" w:type="dxa"/>
            <w:tcBorders>
              <w:top w:val="nil"/>
              <w:left w:val="nil"/>
              <w:bottom w:val="nil"/>
              <w:right w:val="nil"/>
            </w:tcBorders>
          </w:tcPr>
          <w:p w14:paraId="2960072C" w14:textId="77777777" w:rsidR="00822780" w:rsidRPr="00457F3B" w:rsidRDefault="00822780" w:rsidP="00822780">
            <w:pPr>
              <w:kinsoku w:val="0"/>
              <w:overflowPunct w:val="0"/>
              <w:autoSpaceDE w:val="0"/>
              <w:autoSpaceDN w:val="0"/>
              <w:adjustRightInd w:val="0"/>
              <w:spacing w:before="37"/>
              <w:ind w:left="137"/>
              <w:rPr>
                <w:rFonts w:eastAsiaTheme="minorHAnsi" w:cs="Arial"/>
                <w:spacing w:val="0"/>
                <w:szCs w:val="24"/>
              </w:rPr>
            </w:pPr>
            <w:r w:rsidRPr="00457F3B">
              <w:rPr>
                <w:rFonts w:eastAsiaTheme="minorHAnsi" w:cs="Arial"/>
                <w:spacing w:val="-2"/>
                <w:szCs w:val="24"/>
              </w:rPr>
              <w:t>3136</w:t>
            </w:r>
          </w:p>
        </w:tc>
        <w:tc>
          <w:tcPr>
            <w:tcW w:w="2465" w:type="dxa"/>
            <w:tcBorders>
              <w:top w:val="nil"/>
              <w:left w:val="nil"/>
              <w:bottom w:val="nil"/>
              <w:right w:val="nil"/>
            </w:tcBorders>
          </w:tcPr>
          <w:p w14:paraId="63FFF88D" w14:textId="77777777" w:rsidR="00822780" w:rsidRPr="00457F3B" w:rsidRDefault="00822780" w:rsidP="00822780">
            <w:pPr>
              <w:kinsoku w:val="0"/>
              <w:overflowPunct w:val="0"/>
              <w:autoSpaceDE w:val="0"/>
              <w:autoSpaceDN w:val="0"/>
              <w:adjustRightInd w:val="0"/>
              <w:spacing w:before="37"/>
              <w:ind w:left="55"/>
              <w:rPr>
                <w:rFonts w:eastAsiaTheme="minorHAnsi" w:cs="Arial"/>
                <w:spacing w:val="0"/>
                <w:szCs w:val="24"/>
              </w:rPr>
            </w:pPr>
            <w:r w:rsidRPr="00457F3B">
              <w:rPr>
                <w:rFonts w:eastAsiaTheme="minorHAnsi" w:cs="Arial"/>
                <w:spacing w:val="-1"/>
                <w:szCs w:val="24"/>
              </w:rPr>
              <w:t>Noam</w:t>
            </w:r>
            <w:r w:rsidRPr="00457F3B">
              <w:rPr>
                <w:rFonts w:eastAsiaTheme="minorHAnsi" w:cs="Arial"/>
                <w:spacing w:val="0"/>
                <w:szCs w:val="24"/>
              </w:rPr>
              <w:t xml:space="preserve"> </w:t>
            </w:r>
            <w:r w:rsidRPr="00457F3B">
              <w:rPr>
                <w:rFonts w:eastAsiaTheme="minorHAnsi" w:cs="Arial"/>
                <w:spacing w:val="-1"/>
                <w:szCs w:val="24"/>
              </w:rPr>
              <w:t>Knopf-Boyer</w:t>
            </w:r>
          </w:p>
        </w:tc>
      </w:tr>
      <w:tr w:rsidR="00822780" w:rsidRPr="00457F3B" w14:paraId="5506A2A6" w14:textId="77777777">
        <w:trPr>
          <w:trHeight w:hRule="exact" w:val="372"/>
        </w:trPr>
        <w:tc>
          <w:tcPr>
            <w:tcW w:w="1289" w:type="dxa"/>
            <w:tcBorders>
              <w:top w:val="nil"/>
              <w:left w:val="nil"/>
              <w:bottom w:val="nil"/>
              <w:right w:val="nil"/>
            </w:tcBorders>
          </w:tcPr>
          <w:p w14:paraId="0A3941C7" w14:textId="77777777" w:rsidR="00822780" w:rsidRPr="00457F3B" w:rsidRDefault="00822780" w:rsidP="00822780">
            <w:pPr>
              <w:kinsoku w:val="0"/>
              <w:overflowPunct w:val="0"/>
              <w:autoSpaceDE w:val="0"/>
              <w:autoSpaceDN w:val="0"/>
              <w:adjustRightInd w:val="0"/>
              <w:spacing w:before="37"/>
              <w:ind w:left="230"/>
              <w:rPr>
                <w:rFonts w:eastAsiaTheme="minorHAnsi" w:cs="Arial"/>
                <w:spacing w:val="0"/>
                <w:szCs w:val="24"/>
              </w:rPr>
            </w:pPr>
            <w:r w:rsidRPr="00457F3B">
              <w:rPr>
                <w:rFonts w:eastAsiaTheme="minorHAnsi" w:cs="Arial"/>
                <w:spacing w:val="-1"/>
                <w:szCs w:val="24"/>
              </w:rPr>
              <w:t>RPF</w:t>
            </w:r>
            <w:r w:rsidRPr="00457F3B">
              <w:rPr>
                <w:rFonts w:eastAsiaTheme="minorHAnsi" w:cs="Arial"/>
                <w:spacing w:val="0"/>
                <w:szCs w:val="24"/>
              </w:rPr>
              <w:t xml:space="preserve"> </w:t>
            </w:r>
            <w:r w:rsidRPr="00457F3B">
              <w:rPr>
                <w:rFonts w:eastAsiaTheme="minorHAnsi" w:cs="Arial"/>
                <w:spacing w:val="-1"/>
                <w:szCs w:val="24"/>
              </w:rPr>
              <w:t>No.</w:t>
            </w:r>
          </w:p>
        </w:tc>
        <w:tc>
          <w:tcPr>
            <w:tcW w:w="726" w:type="dxa"/>
            <w:tcBorders>
              <w:top w:val="nil"/>
              <w:left w:val="nil"/>
              <w:bottom w:val="nil"/>
              <w:right w:val="nil"/>
            </w:tcBorders>
          </w:tcPr>
          <w:p w14:paraId="519D282A" w14:textId="77777777" w:rsidR="00822780" w:rsidRPr="00457F3B" w:rsidRDefault="00822780" w:rsidP="00822780">
            <w:pPr>
              <w:kinsoku w:val="0"/>
              <w:overflowPunct w:val="0"/>
              <w:autoSpaceDE w:val="0"/>
              <w:autoSpaceDN w:val="0"/>
              <w:adjustRightInd w:val="0"/>
              <w:spacing w:before="37"/>
              <w:ind w:left="140"/>
              <w:rPr>
                <w:rFonts w:eastAsiaTheme="minorHAnsi" w:cs="Arial"/>
                <w:spacing w:val="0"/>
                <w:szCs w:val="24"/>
              </w:rPr>
            </w:pPr>
            <w:r w:rsidRPr="00457F3B">
              <w:rPr>
                <w:rFonts w:eastAsiaTheme="minorHAnsi" w:cs="Arial"/>
                <w:spacing w:val="-2"/>
                <w:szCs w:val="24"/>
              </w:rPr>
              <w:t>3124</w:t>
            </w:r>
          </w:p>
        </w:tc>
        <w:tc>
          <w:tcPr>
            <w:tcW w:w="2366" w:type="dxa"/>
            <w:tcBorders>
              <w:top w:val="nil"/>
              <w:left w:val="nil"/>
              <w:bottom w:val="nil"/>
              <w:right w:val="nil"/>
            </w:tcBorders>
          </w:tcPr>
          <w:p w14:paraId="151AA7EE" w14:textId="77777777" w:rsidR="00822780" w:rsidRPr="00457F3B" w:rsidRDefault="00822780" w:rsidP="00822780">
            <w:pPr>
              <w:kinsoku w:val="0"/>
              <w:overflowPunct w:val="0"/>
              <w:autoSpaceDE w:val="0"/>
              <w:autoSpaceDN w:val="0"/>
              <w:adjustRightInd w:val="0"/>
              <w:spacing w:before="37"/>
              <w:ind w:left="55"/>
              <w:rPr>
                <w:rFonts w:eastAsiaTheme="minorHAnsi" w:cs="Arial"/>
                <w:spacing w:val="0"/>
                <w:szCs w:val="24"/>
              </w:rPr>
            </w:pPr>
            <w:r w:rsidRPr="00457F3B">
              <w:rPr>
                <w:rFonts w:eastAsiaTheme="minorHAnsi" w:cs="Arial"/>
                <w:spacing w:val="-2"/>
                <w:szCs w:val="24"/>
              </w:rPr>
              <w:t>Milan</w:t>
            </w:r>
            <w:r w:rsidRPr="00457F3B">
              <w:rPr>
                <w:rFonts w:eastAsiaTheme="minorHAnsi" w:cs="Arial"/>
                <w:szCs w:val="24"/>
              </w:rPr>
              <w:t xml:space="preserve"> </w:t>
            </w:r>
            <w:r w:rsidRPr="00457F3B">
              <w:rPr>
                <w:rFonts w:eastAsiaTheme="minorHAnsi" w:cs="Arial"/>
                <w:spacing w:val="-2"/>
                <w:szCs w:val="24"/>
              </w:rPr>
              <w:t>Yeates</w:t>
            </w:r>
          </w:p>
        </w:tc>
        <w:tc>
          <w:tcPr>
            <w:tcW w:w="1438" w:type="dxa"/>
            <w:tcBorders>
              <w:top w:val="nil"/>
              <w:left w:val="nil"/>
              <w:bottom w:val="nil"/>
              <w:right w:val="nil"/>
            </w:tcBorders>
          </w:tcPr>
          <w:p w14:paraId="3AA912AE" w14:textId="77777777" w:rsidR="00822780" w:rsidRPr="00457F3B" w:rsidRDefault="00822780" w:rsidP="00822780">
            <w:pPr>
              <w:kinsoku w:val="0"/>
              <w:overflowPunct w:val="0"/>
              <w:autoSpaceDE w:val="0"/>
              <w:autoSpaceDN w:val="0"/>
              <w:adjustRightInd w:val="0"/>
              <w:spacing w:before="37"/>
              <w:ind w:left="381"/>
              <w:rPr>
                <w:rFonts w:eastAsiaTheme="minorHAnsi" w:cs="Arial"/>
                <w:spacing w:val="0"/>
                <w:szCs w:val="24"/>
              </w:rPr>
            </w:pPr>
            <w:r w:rsidRPr="00457F3B">
              <w:rPr>
                <w:rFonts w:eastAsiaTheme="minorHAnsi" w:cs="Arial"/>
                <w:spacing w:val="-1"/>
                <w:szCs w:val="24"/>
              </w:rPr>
              <w:t>RPF</w:t>
            </w:r>
            <w:r w:rsidRPr="00457F3B">
              <w:rPr>
                <w:rFonts w:eastAsiaTheme="minorHAnsi" w:cs="Arial"/>
                <w:spacing w:val="0"/>
                <w:szCs w:val="24"/>
              </w:rPr>
              <w:t xml:space="preserve"> </w:t>
            </w:r>
            <w:r w:rsidRPr="00457F3B">
              <w:rPr>
                <w:rFonts w:eastAsiaTheme="minorHAnsi" w:cs="Arial"/>
                <w:spacing w:val="-1"/>
                <w:szCs w:val="24"/>
              </w:rPr>
              <w:t>No.</w:t>
            </w:r>
          </w:p>
        </w:tc>
        <w:tc>
          <w:tcPr>
            <w:tcW w:w="724" w:type="dxa"/>
            <w:tcBorders>
              <w:top w:val="nil"/>
              <w:left w:val="nil"/>
              <w:bottom w:val="nil"/>
              <w:right w:val="nil"/>
            </w:tcBorders>
          </w:tcPr>
          <w:p w14:paraId="033E600D" w14:textId="77777777" w:rsidR="00822780" w:rsidRPr="00457F3B" w:rsidRDefault="00822780" w:rsidP="00822780">
            <w:pPr>
              <w:kinsoku w:val="0"/>
              <w:overflowPunct w:val="0"/>
              <w:autoSpaceDE w:val="0"/>
              <w:autoSpaceDN w:val="0"/>
              <w:adjustRightInd w:val="0"/>
              <w:spacing w:before="37"/>
              <w:ind w:left="137"/>
              <w:rPr>
                <w:rFonts w:eastAsiaTheme="minorHAnsi" w:cs="Arial"/>
                <w:spacing w:val="0"/>
                <w:szCs w:val="24"/>
              </w:rPr>
            </w:pPr>
            <w:r w:rsidRPr="00457F3B">
              <w:rPr>
                <w:rFonts w:eastAsiaTheme="minorHAnsi" w:cs="Arial"/>
                <w:spacing w:val="-2"/>
                <w:szCs w:val="24"/>
              </w:rPr>
              <w:t>3137</w:t>
            </w:r>
          </w:p>
        </w:tc>
        <w:tc>
          <w:tcPr>
            <w:tcW w:w="2465" w:type="dxa"/>
            <w:tcBorders>
              <w:top w:val="nil"/>
              <w:left w:val="nil"/>
              <w:bottom w:val="nil"/>
              <w:right w:val="nil"/>
            </w:tcBorders>
          </w:tcPr>
          <w:p w14:paraId="0AF7871A" w14:textId="77777777" w:rsidR="00822780" w:rsidRPr="00457F3B" w:rsidRDefault="00822780" w:rsidP="00822780">
            <w:pPr>
              <w:kinsoku w:val="0"/>
              <w:overflowPunct w:val="0"/>
              <w:autoSpaceDE w:val="0"/>
              <w:autoSpaceDN w:val="0"/>
              <w:adjustRightInd w:val="0"/>
              <w:spacing w:before="37"/>
              <w:ind w:left="55"/>
              <w:rPr>
                <w:rFonts w:eastAsiaTheme="minorHAnsi" w:cs="Arial"/>
                <w:spacing w:val="0"/>
                <w:szCs w:val="24"/>
              </w:rPr>
            </w:pPr>
            <w:r w:rsidRPr="00457F3B">
              <w:rPr>
                <w:rFonts w:eastAsiaTheme="minorHAnsi" w:cs="Arial"/>
                <w:spacing w:val="-2"/>
                <w:szCs w:val="24"/>
              </w:rPr>
              <w:t>Julie</w:t>
            </w:r>
            <w:r w:rsidRPr="00457F3B">
              <w:rPr>
                <w:rFonts w:eastAsiaTheme="minorHAnsi" w:cs="Arial"/>
                <w:szCs w:val="24"/>
              </w:rPr>
              <w:t xml:space="preserve"> </w:t>
            </w:r>
            <w:r w:rsidRPr="00457F3B">
              <w:rPr>
                <w:rFonts w:eastAsiaTheme="minorHAnsi" w:cs="Arial"/>
                <w:spacing w:val="-2"/>
                <w:szCs w:val="24"/>
              </w:rPr>
              <w:t>Navarre</w:t>
            </w:r>
          </w:p>
        </w:tc>
      </w:tr>
      <w:tr w:rsidR="00822780" w:rsidRPr="00457F3B" w14:paraId="7C014DBF" w14:textId="77777777">
        <w:trPr>
          <w:trHeight w:hRule="exact" w:val="364"/>
        </w:trPr>
        <w:tc>
          <w:tcPr>
            <w:tcW w:w="1289" w:type="dxa"/>
            <w:tcBorders>
              <w:top w:val="nil"/>
              <w:left w:val="nil"/>
              <w:bottom w:val="nil"/>
              <w:right w:val="nil"/>
            </w:tcBorders>
          </w:tcPr>
          <w:p w14:paraId="7A9A9F98" w14:textId="77777777" w:rsidR="00822780" w:rsidRPr="00457F3B" w:rsidRDefault="00822780" w:rsidP="00822780">
            <w:pPr>
              <w:kinsoku w:val="0"/>
              <w:overflowPunct w:val="0"/>
              <w:autoSpaceDE w:val="0"/>
              <w:autoSpaceDN w:val="0"/>
              <w:adjustRightInd w:val="0"/>
              <w:spacing w:before="33"/>
              <w:ind w:left="230"/>
              <w:rPr>
                <w:rFonts w:eastAsiaTheme="minorHAnsi" w:cs="Arial"/>
                <w:spacing w:val="0"/>
                <w:szCs w:val="24"/>
              </w:rPr>
            </w:pPr>
            <w:r w:rsidRPr="00457F3B">
              <w:rPr>
                <w:rFonts w:eastAsiaTheme="minorHAnsi" w:cs="Arial"/>
                <w:spacing w:val="-1"/>
                <w:szCs w:val="24"/>
              </w:rPr>
              <w:t>RPF</w:t>
            </w:r>
            <w:r w:rsidRPr="00457F3B">
              <w:rPr>
                <w:rFonts w:eastAsiaTheme="minorHAnsi" w:cs="Arial"/>
                <w:spacing w:val="0"/>
                <w:szCs w:val="24"/>
              </w:rPr>
              <w:t xml:space="preserve"> </w:t>
            </w:r>
            <w:r w:rsidRPr="00457F3B">
              <w:rPr>
                <w:rFonts w:eastAsiaTheme="minorHAnsi" w:cs="Arial"/>
                <w:spacing w:val="-1"/>
                <w:szCs w:val="24"/>
              </w:rPr>
              <w:t>No.</w:t>
            </w:r>
          </w:p>
        </w:tc>
        <w:tc>
          <w:tcPr>
            <w:tcW w:w="726" w:type="dxa"/>
            <w:tcBorders>
              <w:top w:val="nil"/>
              <w:left w:val="nil"/>
              <w:bottom w:val="nil"/>
              <w:right w:val="nil"/>
            </w:tcBorders>
          </w:tcPr>
          <w:p w14:paraId="18E99151" w14:textId="77777777" w:rsidR="00822780" w:rsidRPr="00457F3B" w:rsidRDefault="00822780" w:rsidP="00822780">
            <w:pPr>
              <w:kinsoku w:val="0"/>
              <w:overflowPunct w:val="0"/>
              <w:autoSpaceDE w:val="0"/>
              <w:autoSpaceDN w:val="0"/>
              <w:adjustRightInd w:val="0"/>
              <w:spacing w:before="33"/>
              <w:ind w:left="140"/>
              <w:rPr>
                <w:rFonts w:eastAsiaTheme="minorHAnsi" w:cs="Arial"/>
                <w:spacing w:val="0"/>
                <w:szCs w:val="24"/>
              </w:rPr>
            </w:pPr>
            <w:r w:rsidRPr="00457F3B">
              <w:rPr>
                <w:rFonts w:eastAsiaTheme="minorHAnsi" w:cs="Arial"/>
                <w:spacing w:val="-2"/>
                <w:szCs w:val="24"/>
              </w:rPr>
              <w:t>3125</w:t>
            </w:r>
          </w:p>
        </w:tc>
        <w:tc>
          <w:tcPr>
            <w:tcW w:w="2366" w:type="dxa"/>
            <w:tcBorders>
              <w:top w:val="nil"/>
              <w:left w:val="nil"/>
              <w:bottom w:val="nil"/>
              <w:right w:val="nil"/>
            </w:tcBorders>
          </w:tcPr>
          <w:p w14:paraId="53789715" w14:textId="77777777" w:rsidR="00822780" w:rsidRPr="00457F3B" w:rsidRDefault="00822780" w:rsidP="00822780">
            <w:pPr>
              <w:kinsoku w:val="0"/>
              <w:overflowPunct w:val="0"/>
              <w:autoSpaceDE w:val="0"/>
              <w:autoSpaceDN w:val="0"/>
              <w:adjustRightInd w:val="0"/>
              <w:spacing w:before="33"/>
              <w:ind w:left="55"/>
              <w:rPr>
                <w:rFonts w:eastAsiaTheme="minorHAnsi" w:cs="Arial"/>
                <w:spacing w:val="0"/>
                <w:szCs w:val="24"/>
              </w:rPr>
            </w:pPr>
            <w:r w:rsidRPr="00457F3B">
              <w:rPr>
                <w:rFonts w:eastAsiaTheme="minorHAnsi" w:cs="Arial"/>
                <w:spacing w:val="-1"/>
                <w:szCs w:val="24"/>
              </w:rPr>
              <w:t>Sam</w:t>
            </w:r>
            <w:r w:rsidRPr="00457F3B">
              <w:rPr>
                <w:rFonts w:eastAsiaTheme="minorHAnsi" w:cs="Arial"/>
                <w:spacing w:val="0"/>
                <w:szCs w:val="24"/>
              </w:rPr>
              <w:t xml:space="preserve"> </w:t>
            </w:r>
            <w:r w:rsidRPr="00457F3B">
              <w:rPr>
                <w:rFonts w:eastAsiaTheme="minorHAnsi" w:cs="Arial"/>
                <w:spacing w:val="-1"/>
                <w:szCs w:val="24"/>
              </w:rPr>
              <w:t>Jacobszoon</w:t>
            </w:r>
          </w:p>
        </w:tc>
        <w:tc>
          <w:tcPr>
            <w:tcW w:w="1438" w:type="dxa"/>
            <w:tcBorders>
              <w:top w:val="nil"/>
              <w:left w:val="nil"/>
              <w:bottom w:val="nil"/>
              <w:right w:val="nil"/>
            </w:tcBorders>
          </w:tcPr>
          <w:p w14:paraId="5448E57B" w14:textId="77777777" w:rsidR="00822780" w:rsidRPr="00457F3B" w:rsidRDefault="00822780" w:rsidP="00822780">
            <w:pPr>
              <w:kinsoku w:val="0"/>
              <w:overflowPunct w:val="0"/>
              <w:autoSpaceDE w:val="0"/>
              <w:autoSpaceDN w:val="0"/>
              <w:adjustRightInd w:val="0"/>
              <w:spacing w:before="33"/>
              <w:ind w:left="381"/>
              <w:rPr>
                <w:rFonts w:eastAsiaTheme="minorHAnsi" w:cs="Arial"/>
                <w:spacing w:val="0"/>
                <w:szCs w:val="24"/>
              </w:rPr>
            </w:pPr>
            <w:r w:rsidRPr="00457F3B">
              <w:rPr>
                <w:rFonts w:eastAsiaTheme="minorHAnsi" w:cs="Arial"/>
                <w:spacing w:val="-1"/>
                <w:szCs w:val="24"/>
              </w:rPr>
              <w:t>RPF</w:t>
            </w:r>
            <w:r w:rsidRPr="00457F3B">
              <w:rPr>
                <w:rFonts w:eastAsiaTheme="minorHAnsi" w:cs="Arial"/>
                <w:spacing w:val="0"/>
                <w:szCs w:val="24"/>
              </w:rPr>
              <w:t xml:space="preserve"> </w:t>
            </w:r>
            <w:r w:rsidRPr="00457F3B">
              <w:rPr>
                <w:rFonts w:eastAsiaTheme="minorHAnsi" w:cs="Arial"/>
                <w:spacing w:val="-1"/>
                <w:szCs w:val="24"/>
              </w:rPr>
              <w:t>No.</w:t>
            </w:r>
          </w:p>
        </w:tc>
        <w:tc>
          <w:tcPr>
            <w:tcW w:w="724" w:type="dxa"/>
            <w:tcBorders>
              <w:top w:val="nil"/>
              <w:left w:val="nil"/>
              <w:bottom w:val="nil"/>
              <w:right w:val="nil"/>
            </w:tcBorders>
          </w:tcPr>
          <w:p w14:paraId="0B988C42" w14:textId="77777777" w:rsidR="00822780" w:rsidRPr="00457F3B" w:rsidRDefault="00822780" w:rsidP="00822780">
            <w:pPr>
              <w:kinsoku w:val="0"/>
              <w:overflowPunct w:val="0"/>
              <w:autoSpaceDE w:val="0"/>
              <w:autoSpaceDN w:val="0"/>
              <w:adjustRightInd w:val="0"/>
              <w:spacing w:before="33"/>
              <w:ind w:left="137"/>
              <w:rPr>
                <w:rFonts w:eastAsiaTheme="minorHAnsi" w:cs="Arial"/>
                <w:spacing w:val="0"/>
                <w:szCs w:val="24"/>
              </w:rPr>
            </w:pPr>
            <w:r w:rsidRPr="00457F3B">
              <w:rPr>
                <w:rFonts w:eastAsiaTheme="minorHAnsi" w:cs="Arial"/>
                <w:spacing w:val="-2"/>
                <w:szCs w:val="24"/>
              </w:rPr>
              <w:t>3138</w:t>
            </w:r>
          </w:p>
        </w:tc>
        <w:tc>
          <w:tcPr>
            <w:tcW w:w="2465" w:type="dxa"/>
            <w:tcBorders>
              <w:top w:val="nil"/>
              <w:left w:val="nil"/>
              <w:bottom w:val="nil"/>
              <w:right w:val="nil"/>
            </w:tcBorders>
          </w:tcPr>
          <w:p w14:paraId="76497B04" w14:textId="77777777" w:rsidR="00822780" w:rsidRPr="00457F3B" w:rsidRDefault="00822780" w:rsidP="00822780">
            <w:pPr>
              <w:kinsoku w:val="0"/>
              <w:overflowPunct w:val="0"/>
              <w:autoSpaceDE w:val="0"/>
              <w:autoSpaceDN w:val="0"/>
              <w:adjustRightInd w:val="0"/>
              <w:spacing w:before="33"/>
              <w:ind w:left="55"/>
              <w:rPr>
                <w:rFonts w:eastAsiaTheme="minorHAnsi" w:cs="Arial"/>
                <w:spacing w:val="0"/>
                <w:szCs w:val="24"/>
              </w:rPr>
            </w:pPr>
            <w:r w:rsidRPr="00457F3B">
              <w:rPr>
                <w:rFonts w:eastAsiaTheme="minorHAnsi" w:cs="Arial"/>
                <w:spacing w:val="-2"/>
                <w:szCs w:val="24"/>
              </w:rPr>
              <w:t>Catherine</w:t>
            </w:r>
            <w:r w:rsidRPr="00457F3B">
              <w:rPr>
                <w:rFonts w:eastAsiaTheme="minorHAnsi" w:cs="Arial"/>
                <w:szCs w:val="24"/>
              </w:rPr>
              <w:t xml:space="preserve"> </w:t>
            </w:r>
            <w:r w:rsidRPr="00457F3B">
              <w:rPr>
                <w:rFonts w:eastAsiaTheme="minorHAnsi" w:cs="Arial"/>
                <w:spacing w:val="-2"/>
                <w:szCs w:val="24"/>
              </w:rPr>
              <w:t>Benedict</w:t>
            </w:r>
          </w:p>
        </w:tc>
      </w:tr>
    </w:tbl>
    <w:p w14:paraId="59109DFC" w14:textId="77777777" w:rsidR="00822780" w:rsidRPr="00457F3B" w:rsidRDefault="00822780" w:rsidP="00822780">
      <w:pPr>
        <w:pStyle w:val="Default"/>
      </w:pPr>
    </w:p>
    <w:p w14:paraId="6D89A14A" w14:textId="77777777" w:rsidR="00822780" w:rsidRPr="00457F3B" w:rsidRDefault="00822780" w:rsidP="00822780">
      <w:pPr>
        <w:pStyle w:val="Default"/>
      </w:pPr>
      <w:r w:rsidRPr="00457F3B">
        <w:t xml:space="preserve">The following individual is recommended for licensing in the Certified Rangeland Manager (CRM) Specialty by the CRM Panel: </w:t>
      </w:r>
    </w:p>
    <w:p w14:paraId="53FD7E6E" w14:textId="77777777" w:rsidR="008B22EA" w:rsidRPr="00457F3B" w:rsidRDefault="008B22EA" w:rsidP="00822780">
      <w:pPr>
        <w:rPr>
          <w:rFonts w:cs="Arial"/>
          <w:szCs w:val="24"/>
        </w:rPr>
      </w:pPr>
    </w:p>
    <w:p w14:paraId="3EE82730" w14:textId="77777777" w:rsidR="00822780" w:rsidRPr="00457F3B" w:rsidRDefault="00822780" w:rsidP="00822780">
      <w:pPr>
        <w:rPr>
          <w:rFonts w:cs="Arial"/>
          <w:szCs w:val="24"/>
        </w:rPr>
      </w:pPr>
      <w:r w:rsidRPr="00457F3B">
        <w:rPr>
          <w:rFonts w:cs="Arial"/>
          <w:szCs w:val="24"/>
        </w:rPr>
        <w:t>CRM No. 125 Mathew Shapero</w:t>
      </w:r>
    </w:p>
    <w:p w14:paraId="6B34457C" w14:textId="77777777" w:rsidR="00822780" w:rsidRDefault="00822780" w:rsidP="00822780">
      <w:pPr>
        <w:rPr>
          <w:szCs w:val="24"/>
        </w:rPr>
      </w:pPr>
    </w:p>
    <w:p w14:paraId="4F5A9936" w14:textId="77777777" w:rsidR="00822780" w:rsidRPr="0079724B" w:rsidRDefault="00822780" w:rsidP="0079724B">
      <w:pPr>
        <w:ind w:left="1080"/>
        <w:rPr>
          <w:b/>
          <w:szCs w:val="24"/>
        </w:rPr>
      </w:pPr>
      <w:r w:rsidRPr="0079724B">
        <w:rPr>
          <w:b/>
          <w:szCs w:val="24"/>
        </w:rPr>
        <w:t>01-21-02</w:t>
      </w:r>
      <w:r w:rsidR="0079724B">
        <w:rPr>
          <w:b/>
          <w:szCs w:val="24"/>
        </w:rPr>
        <w:tab/>
      </w:r>
      <w:r w:rsidRPr="0079724B">
        <w:rPr>
          <w:b/>
          <w:szCs w:val="24"/>
        </w:rPr>
        <w:t>Member Chase moved to certify as Registered Professional Foresters</w:t>
      </w:r>
      <w:r w:rsidR="008B22EA" w:rsidRPr="0079724B">
        <w:rPr>
          <w:b/>
          <w:szCs w:val="24"/>
        </w:rPr>
        <w:t xml:space="preserve"> and Certified Rangeland Managers those individuals recommended by the Professional Forester’s Examining Committee as fulfilling all qualifications as required under the Professional Forester’s Law. Member Wade seconded. </w:t>
      </w:r>
    </w:p>
    <w:p w14:paraId="61B48D7F" w14:textId="77777777" w:rsidR="00FE7203" w:rsidRDefault="00FE7203" w:rsidP="008B22EA">
      <w:pPr>
        <w:widowControl w:val="0"/>
        <w:tabs>
          <w:tab w:val="left" w:pos="512"/>
          <w:tab w:val="left" w:pos="810"/>
        </w:tabs>
        <w:spacing w:after="100"/>
        <w:ind w:left="1440"/>
        <w:rPr>
          <w:rFonts w:eastAsia="Arial" w:cs="Arial"/>
          <w:b/>
          <w:spacing w:val="-1"/>
          <w:szCs w:val="24"/>
        </w:rPr>
      </w:pPr>
    </w:p>
    <w:p w14:paraId="66A53C04" w14:textId="77777777" w:rsidR="008B22EA" w:rsidRPr="00CD2D22" w:rsidRDefault="008B22EA" w:rsidP="008B22EA">
      <w:pPr>
        <w:widowControl w:val="0"/>
        <w:tabs>
          <w:tab w:val="left" w:pos="512"/>
          <w:tab w:val="left" w:pos="810"/>
        </w:tabs>
        <w:spacing w:after="100"/>
        <w:ind w:left="1440"/>
        <w:rPr>
          <w:rFonts w:eastAsia="Arial" w:cs="Arial"/>
          <w:b/>
          <w:spacing w:val="-1"/>
          <w:szCs w:val="24"/>
        </w:rPr>
      </w:pPr>
      <w:r w:rsidRPr="00CD2D22">
        <w:rPr>
          <w:rFonts w:eastAsia="Arial" w:cs="Arial"/>
          <w:b/>
          <w:spacing w:val="-1"/>
          <w:szCs w:val="24"/>
        </w:rPr>
        <w:t>Roll Call:</w:t>
      </w:r>
    </w:p>
    <w:p w14:paraId="6BFC6175" w14:textId="77777777" w:rsidR="008B22EA" w:rsidRPr="00CD2D22" w:rsidRDefault="008B22EA" w:rsidP="008B22EA">
      <w:pPr>
        <w:tabs>
          <w:tab w:val="left" w:pos="720"/>
          <w:tab w:val="left" w:pos="1440"/>
          <w:tab w:val="left" w:pos="2160"/>
          <w:tab w:val="left" w:pos="2880"/>
          <w:tab w:val="left" w:pos="3600"/>
          <w:tab w:val="left" w:pos="4320"/>
          <w:tab w:val="center" w:pos="5580"/>
        </w:tabs>
        <w:autoSpaceDE w:val="0"/>
        <w:autoSpaceDN w:val="0"/>
        <w:adjustRightInd w:val="0"/>
        <w:ind w:left="1440"/>
        <w:rPr>
          <w:rFonts w:eastAsia="Arial" w:cs="Arial"/>
          <w:b/>
          <w:spacing w:val="-1"/>
          <w:szCs w:val="24"/>
        </w:rPr>
      </w:pPr>
      <w:r w:rsidRPr="00CD2D22">
        <w:rPr>
          <w:rFonts w:eastAsia="Arial" w:cs="Arial"/>
          <w:b/>
          <w:spacing w:val="-1"/>
          <w:szCs w:val="24"/>
        </w:rPr>
        <w:t>Wade</w:t>
      </w:r>
      <w:r w:rsidRPr="00CD2D22">
        <w:rPr>
          <w:rFonts w:eastAsia="Arial" w:cs="Arial"/>
          <w:b/>
          <w:spacing w:val="-1"/>
          <w:szCs w:val="24"/>
        </w:rPr>
        <w:tab/>
      </w:r>
      <w:r w:rsidRPr="00CD2D22">
        <w:rPr>
          <w:rFonts w:eastAsia="Arial" w:cs="Arial"/>
          <w:b/>
          <w:spacing w:val="-1"/>
          <w:szCs w:val="24"/>
        </w:rPr>
        <w:tab/>
      </w:r>
      <w:r w:rsidRPr="00CD2D22">
        <w:rPr>
          <w:rFonts w:eastAsia="Arial" w:cs="Arial"/>
          <w:b/>
          <w:spacing w:val="-1"/>
          <w:szCs w:val="24"/>
        </w:rPr>
        <w:tab/>
        <w:t>aye</w:t>
      </w:r>
    </w:p>
    <w:p w14:paraId="4C33B6F2" w14:textId="77777777" w:rsidR="008B22EA" w:rsidRPr="00CD2D22" w:rsidRDefault="008B22EA" w:rsidP="008B22EA">
      <w:pPr>
        <w:autoSpaceDE w:val="0"/>
        <w:autoSpaceDN w:val="0"/>
        <w:adjustRightInd w:val="0"/>
        <w:ind w:left="1440"/>
        <w:rPr>
          <w:rFonts w:eastAsia="Arial" w:cs="Arial"/>
          <w:b/>
          <w:spacing w:val="-1"/>
          <w:szCs w:val="24"/>
        </w:rPr>
      </w:pPr>
      <w:r w:rsidRPr="00CD2D22">
        <w:rPr>
          <w:rFonts w:eastAsia="Arial" w:cs="Arial"/>
          <w:b/>
          <w:spacing w:val="-1"/>
          <w:szCs w:val="24"/>
        </w:rPr>
        <w:t>Husari</w:t>
      </w:r>
      <w:r w:rsidRPr="00CD2D22">
        <w:rPr>
          <w:rFonts w:eastAsia="Arial" w:cs="Arial"/>
          <w:b/>
          <w:spacing w:val="-1"/>
          <w:szCs w:val="24"/>
        </w:rPr>
        <w:tab/>
      </w:r>
      <w:r w:rsidRPr="00CD2D22">
        <w:rPr>
          <w:rFonts w:eastAsia="Arial" w:cs="Arial"/>
          <w:b/>
          <w:spacing w:val="-1"/>
          <w:szCs w:val="24"/>
        </w:rPr>
        <w:tab/>
        <w:t>aye</w:t>
      </w:r>
    </w:p>
    <w:p w14:paraId="76FE3C0D" w14:textId="77777777" w:rsidR="008B22EA" w:rsidRDefault="008B22EA" w:rsidP="008B22EA">
      <w:pPr>
        <w:autoSpaceDE w:val="0"/>
        <w:autoSpaceDN w:val="0"/>
        <w:adjustRightInd w:val="0"/>
        <w:ind w:left="1440"/>
        <w:rPr>
          <w:rFonts w:eastAsia="Arial" w:cs="Arial"/>
          <w:b/>
          <w:spacing w:val="-1"/>
          <w:szCs w:val="24"/>
        </w:rPr>
      </w:pPr>
      <w:r>
        <w:rPr>
          <w:rFonts w:eastAsia="Arial" w:cs="Arial"/>
          <w:b/>
          <w:spacing w:val="-1"/>
          <w:szCs w:val="24"/>
        </w:rPr>
        <w:t>Jani</w:t>
      </w:r>
      <w:r>
        <w:rPr>
          <w:rFonts w:eastAsia="Arial" w:cs="Arial"/>
          <w:b/>
          <w:spacing w:val="-1"/>
          <w:szCs w:val="24"/>
        </w:rPr>
        <w:tab/>
      </w:r>
      <w:r w:rsidRPr="00CD2D22">
        <w:rPr>
          <w:rFonts w:eastAsia="Arial" w:cs="Arial"/>
          <w:b/>
          <w:spacing w:val="-1"/>
          <w:szCs w:val="24"/>
        </w:rPr>
        <w:tab/>
      </w:r>
      <w:r w:rsidRPr="00CD2D22">
        <w:rPr>
          <w:rFonts w:eastAsia="Arial" w:cs="Arial"/>
          <w:b/>
          <w:spacing w:val="-1"/>
          <w:szCs w:val="24"/>
        </w:rPr>
        <w:tab/>
      </w:r>
      <w:r>
        <w:rPr>
          <w:rFonts w:eastAsia="Arial" w:cs="Arial"/>
          <w:b/>
          <w:spacing w:val="-1"/>
          <w:szCs w:val="24"/>
        </w:rPr>
        <w:t>aye</w:t>
      </w:r>
    </w:p>
    <w:p w14:paraId="1252AC45" w14:textId="77777777" w:rsidR="008B22EA" w:rsidRDefault="008B22EA" w:rsidP="008B22EA">
      <w:pPr>
        <w:autoSpaceDE w:val="0"/>
        <w:autoSpaceDN w:val="0"/>
        <w:adjustRightInd w:val="0"/>
        <w:ind w:left="1440"/>
        <w:rPr>
          <w:rFonts w:eastAsia="Arial" w:cs="Arial"/>
          <w:b/>
          <w:spacing w:val="-1"/>
          <w:szCs w:val="24"/>
        </w:rPr>
      </w:pPr>
      <w:r>
        <w:rPr>
          <w:rFonts w:eastAsia="Arial" w:cs="Arial"/>
          <w:b/>
          <w:spacing w:val="-1"/>
          <w:szCs w:val="24"/>
        </w:rPr>
        <w:lastRenderedPageBreak/>
        <w:t>Delbar</w:t>
      </w:r>
      <w:r>
        <w:rPr>
          <w:rFonts w:eastAsia="Arial" w:cs="Arial"/>
          <w:b/>
          <w:spacing w:val="-1"/>
          <w:szCs w:val="24"/>
        </w:rPr>
        <w:tab/>
      </w:r>
      <w:r>
        <w:rPr>
          <w:rFonts w:eastAsia="Arial" w:cs="Arial"/>
          <w:b/>
          <w:spacing w:val="-1"/>
          <w:szCs w:val="24"/>
        </w:rPr>
        <w:tab/>
        <w:t>aye</w:t>
      </w:r>
    </w:p>
    <w:p w14:paraId="08A79C20" w14:textId="77777777" w:rsidR="008B22EA" w:rsidRDefault="008B22EA" w:rsidP="008B22EA">
      <w:pPr>
        <w:autoSpaceDE w:val="0"/>
        <w:autoSpaceDN w:val="0"/>
        <w:adjustRightInd w:val="0"/>
        <w:ind w:left="1440"/>
        <w:rPr>
          <w:rFonts w:eastAsia="Arial" w:cs="Arial"/>
          <w:b/>
          <w:spacing w:val="-1"/>
          <w:szCs w:val="24"/>
        </w:rPr>
      </w:pPr>
      <w:r>
        <w:rPr>
          <w:rFonts w:eastAsia="Arial" w:cs="Arial"/>
          <w:b/>
          <w:spacing w:val="-1"/>
          <w:szCs w:val="24"/>
        </w:rPr>
        <w:t>Wheeles</w:t>
      </w:r>
      <w:r>
        <w:rPr>
          <w:rFonts w:eastAsia="Arial" w:cs="Arial"/>
          <w:b/>
          <w:spacing w:val="-1"/>
          <w:szCs w:val="24"/>
        </w:rPr>
        <w:tab/>
      </w:r>
      <w:r>
        <w:rPr>
          <w:rFonts w:eastAsia="Arial" w:cs="Arial"/>
          <w:b/>
          <w:spacing w:val="-1"/>
          <w:szCs w:val="24"/>
        </w:rPr>
        <w:tab/>
        <w:t xml:space="preserve">unavailable for this </w:t>
      </w:r>
      <w:r w:rsidR="0079724B">
        <w:rPr>
          <w:rFonts w:eastAsia="Arial" w:cs="Arial"/>
          <w:b/>
          <w:spacing w:val="-1"/>
          <w:szCs w:val="24"/>
        </w:rPr>
        <w:t>agenda item</w:t>
      </w:r>
    </w:p>
    <w:p w14:paraId="211D2EED" w14:textId="77777777" w:rsidR="008B22EA" w:rsidRPr="00CD2D22" w:rsidRDefault="008B22EA" w:rsidP="008B22EA">
      <w:pPr>
        <w:autoSpaceDE w:val="0"/>
        <w:autoSpaceDN w:val="0"/>
        <w:adjustRightInd w:val="0"/>
        <w:ind w:left="1440"/>
        <w:rPr>
          <w:rFonts w:eastAsia="Arial" w:cs="Arial"/>
          <w:b/>
          <w:spacing w:val="-1"/>
          <w:szCs w:val="24"/>
        </w:rPr>
      </w:pPr>
      <w:r>
        <w:rPr>
          <w:rFonts w:eastAsia="Arial" w:cs="Arial"/>
          <w:b/>
          <w:spacing w:val="-1"/>
          <w:szCs w:val="24"/>
        </w:rPr>
        <w:t>Los Huertos</w:t>
      </w:r>
      <w:r>
        <w:rPr>
          <w:rFonts w:eastAsia="Arial" w:cs="Arial"/>
          <w:b/>
          <w:spacing w:val="-1"/>
          <w:szCs w:val="24"/>
        </w:rPr>
        <w:tab/>
      </w:r>
      <w:r>
        <w:rPr>
          <w:rFonts w:eastAsia="Arial" w:cs="Arial"/>
          <w:b/>
          <w:spacing w:val="-1"/>
          <w:szCs w:val="24"/>
        </w:rPr>
        <w:tab/>
        <w:t>aye</w:t>
      </w:r>
    </w:p>
    <w:p w14:paraId="779DEF85" w14:textId="77777777" w:rsidR="008B22EA" w:rsidRPr="00CD2D22" w:rsidRDefault="008B22EA" w:rsidP="008B22EA">
      <w:pPr>
        <w:autoSpaceDE w:val="0"/>
        <w:autoSpaceDN w:val="0"/>
        <w:adjustRightInd w:val="0"/>
        <w:ind w:left="1440"/>
        <w:rPr>
          <w:rFonts w:eastAsia="Arial" w:cs="Arial"/>
          <w:b/>
          <w:spacing w:val="-1"/>
          <w:szCs w:val="24"/>
        </w:rPr>
      </w:pPr>
      <w:r w:rsidRPr="00CD2D22">
        <w:rPr>
          <w:rFonts w:eastAsia="Arial" w:cs="Arial"/>
          <w:b/>
          <w:spacing w:val="-1"/>
          <w:szCs w:val="24"/>
        </w:rPr>
        <w:t>Chase</w:t>
      </w:r>
      <w:r w:rsidRPr="00CD2D22">
        <w:rPr>
          <w:rFonts w:eastAsia="Arial" w:cs="Arial"/>
          <w:b/>
          <w:spacing w:val="-1"/>
          <w:szCs w:val="24"/>
        </w:rPr>
        <w:tab/>
      </w:r>
      <w:r w:rsidRPr="00CD2D22">
        <w:rPr>
          <w:rFonts w:eastAsia="Arial" w:cs="Arial"/>
          <w:b/>
          <w:spacing w:val="-1"/>
          <w:szCs w:val="24"/>
        </w:rPr>
        <w:tab/>
      </w:r>
      <w:r w:rsidRPr="00CD2D22">
        <w:rPr>
          <w:rFonts w:eastAsia="Arial" w:cs="Arial"/>
          <w:b/>
          <w:spacing w:val="-1"/>
          <w:szCs w:val="24"/>
        </w:rPr>
        <w:tab/>
        <w:t>aye</w:t>
      </w:r>
    </w:p>
    <w:p w14:paraId="00FAAEB7" w14:textId="77777777" w:rsidR="008B22EA" w:rsidRPr="00CD2D22" w:rsidRDefault="008B22EA" w:rsidP="008B22EA">
      <w:pPr>
        <w:autoSpaceDE w:val="0"/>
        <w:autoSpaceDN w:val="0"/>
        <w:adjustRightInd w:val="0"/>
        <w:ind w:left="1440"/>
        <w:rPr>
          <w:rFonts w:eastAsia="Arial" w:cs="Arial"/>
          <w:b/>
          <w:spacing w:val="-1"/>
          <w:szCs w:val="24"/>
        </w:rPr>
      </w:pPr>
      <w:r w:rsidRPr="00CD2D22">
        <w:rPr>
          <w:rFonts w:eastAsia="Arial" w:cs="Arial"/>
          <w:b/>
          <w:spacing w:val="-1"/>
          <w:szCs w:val="24"/>
        </w:rPr>
        <w:t>Gilless</w:t>
      </w:r>
      <w:r w:rsidRPr="00CD2D22">
        <w:rPr>
          <w:rFonts w:eastAsia="Arial" w:cs="Arial"/>
          <w:b/>
          <w:spacing w:val="-1"/>
          <w:szCs w:val="24"/>
        </w:rPr>
        <w:tab/>
      </w:r>
      <w:r w:rsidRPr="00CD2D22">
        <w:rPr>
          <w:rFonts w:eastAsia="Arial" w:cs="Arial"/>
          <w:b/>
          <w:spacing w:val="-1"/>
          <w:szCs w:val="24"/>
        </w:rPr>
        <w:tab/>
        <w:t>aye</w:t>
      </w:r>
    </w:p>
    <w:p w14:paraId="2C0D5D73" w14:textId="77777777" w:rsidR="008B22EA" w:rsidRDefault="008B22EA" w:rsidP="008B22EA">
      <w:pPr>
        <w:autoSpaceDE w:val="0"/>
        <w:autoSpaceDN w:val="0"/>
        <w:adjustRightInd w:val="0"/>
        <w:spacing w:before="240"/>
        <w:ind w:left="1080"/>
        <w:rPr>
          <w:rFonts w:eastAsia="Arial" w:cs="Arial"/>
          <w:b/>
          <w:spacing w:val="-1"/>
          <w:szCs w:val="24"/>
        </w:rPr>
      </w:pPr>
      <w:r w:rsidRPr="00CD2D22">
        <w:rPr>
          <w:rFonts w:eastAsia="Arial" w:cs="Arial"/>
          <w:b/>
          <w:spacing w:val="-1"/>
          <w:szCs w:val="24"/>
        </w:rPr>
        <w:t xml:space="preserve">The motion </w:t>
      </w:r>
      <w:r>
        <w:rPr>
          <w:rFonts w:eastAsia="Arial" w:cs="Arial"/>
          <w:b/>
          <w:spacing w:val="-1"/>
          <w:szCs w:val="24"/>
        </w:rPr>
        <w:t xml:space="preserve">carried, with </w:t>
      </w:r>
      <w:r w:rsidR="0079724B">
        <w:rPr>
          <w:rFonts w:eastAsia="Arial" w:cs="Arial"/>
          <w:b/>
          <w:spacing w:val="-1"/>
          <w:szCs w:val="24"/>
        </w:rPr>
        <w:t>one</w:t>
      </w:r>
      <w:r>
        <w:rPr>
          <w:rFonts w:eastAsia="Arial" w:cs="Arial"/>
          <w:b/>
          <w:spacing w:val="-1"/>
          <w:szCs w:val="24"/>
        </w:rPr>
        <w:t xml:space="preserve"> members absent from this agenda item.</w:t>
      </w:r>
    </w:p>
    <w:p w14:paraId="17C6DCBF" w14:textId="77777777" w:rsidR="005E66C1" w:rsidRDefault="005E66C1" w:rsidP="005E66C1">
      <w:pPr>
        <w:pStyle w:val="Default"/>
        <w:spacing w:before="120" w:after="120"/>
        <w:rPr>
          <w:rFonts w:eastAsia="Arial"/>
          <w:color w:val="auto"/>
          <w:spacing w:val="-1"/>
        </w:rPr>
      </w:pPr>
      <w:r>
        <w:rPr>
          <w:rFonts w:eastAsia="Arial"/>
          <w:color w:val="auto"/>
          <w:spacing w:val="-1"/>
        </w:rPr>
        <w:t>Effectiveness Monitoring Committee – Sue Husari, Co-Chair</w:t>
      </w:r>
    </w:p>
    <w:p w14:paraId="430F53CE" w14:textId="77777777" w:rsidR="001D2353" w:rsidRPr="001D2353" w:rsidRDefault="005E66C1" w:rsidP="001D2353">
      <w:pPr>
        <w:pStyle w:val="ListParagraph"/>
        <w:numPr>
          <w:ilvl w:val="0"/>
          <w:numId w:val="43"/>
        </w:numPr>
        <w:autoSpaceDE w:val="0"/>
        <w:autoSpaceDN w:val="0"/>
        <w:adjustRightInd w:val="0"/>
        <w:spacing w:before="240"/>
        <w:ind w:left="1080"/>
        <w:rPr>
          <w:rFonts w:eastAsia="Arial" w:cs="Arial"/>
          <w:b/>
          <w:spacing w:val="-1"/>
          <w:szCs w:val="24"/>
        </w:rPr>
      </w:pPr>
      <w:r w:rsidRPr="005E66C1">
        <w:rPr>
          <w:rFonts w:eastAsia="Arial"/>
        </w:rPr>
        <w:t>Review</w:t>
      </w:r>
      <w:r>
        <w:rPr>
          <w:rFonts w:eastAsia="Arial"/>
        </w:rPr>
        <w:t>ed the</w:t>
      </w:r>
      <w:r w:rsidRPr="005E66C1">
        <w:rPr>
          <w:rFonts w:eastAsia="Arial"/>
        </w:rPr>
        <w:t xml:space="preserve"> Annual Report and Workplan.</w:t>
      </w:r>
      <w:r w:rsidRPr="005E66C1">
        <w:t xml:space="preserve"> </w:t>
      </w:r>
    </w:p>
    <w:p w14:paraId="3E0EE1D0" w14:textId="54E2FF81" w:rsidR="001D2353" w:rsidRPr="001D2353" w:rsidRDefault="00A0373E" w:rsidP="001D2353">
      <w:pPr>
        <w:autoSpaceDE w:val="0"/>
        <w:autoSpaceDN w:val="0"/>
        <w:adjustRightInd w:val="0"/>
        <w:spacing w:before="240"/>
        <w:rPr>
          <w:rFonts w:eastAsia="Arial" w:cs="Arial"/>
          <w:spacing w:val="-1"/>
          <w:szCs w:val="24"/>
        </w:rPr>
      </w:pPr>
      <w:r>
        <w:rPr>
          <w:rFonts w:eastAsia="Arial"/>
        </w:rPr>
        <w:t>Board</w:t>
      </w:r>
      <w:r w:rsidR="001D2353" w:rsidRPr="001D2353">
        <w:rPr>
          <w:rFonts w:eastAsia="Arial"/>
        </w:rPr>
        <w:t xml:space="preserve"> members were directed to review the Annual Report and Workplan and to contact Katie Harrell with any questions or concerns before the March Board meeting</w:t>
      </w:r>
      <w:r w:rsidR="001D2353" w:rsidRPr="001D2353">
        <w:rPr>
          <w:rFonts w:eastAsia="Arial" w:cs="Arial"/>
          <w:spacing w:val="-1"/>
          <w:szCs w:val="24"/>
        </w:rPr>
        <w:t>.</w:t>
      </w:r>
    </w:p>
    <w:p w14:paraId="5BF9ADCB" w14:textId="77777777" w:rsidR="00E17783" w:rsidRDefault="00E17783" w:rsidP="00E17783">
      <w:pPr>
        <w:rPr>
          <w:rFonts w:eastAsia="Arial"/>
        </w:rPr>
      </w:pPr>
    </w:p>
    <w:p w14:paraId="148D3EA8" w14:textId="681B5929" w:rsidR="00E17783" w:rsidRDefault="00E17783" w:rsidP="00E17783">
      <w:pPr>
        <w:rPr>
          <w:rFonts w:eastAsia="Arial"/>
        </w:rPr>
      </w:pPr>
      <w:r>
        <w:rPr>
          <w:rFonts w:eastAsia="Arial"/>
        </w:rPr>
        <w:t>Joint Institute for Wood Products Innovation – Katie Harrell</w:t>
      </w:r>
      <w:r w:rsidR="00FD1CCC">
        <w:rPr>
          <w:rFonts w:eastAsia="Arial"/>
        </w:rPr>
        <w:t>, Committee Staff</w:t>
      </w:r>
    </w:p>
    <w:p w14:paraId="09A97AD1" w14:textId="511355CE" w:rsidR="001D2353" w:rsidRDefault="00805583" w:rsidP="00032579">
      <w:pPr>
        <w:rPr>
          <w:rFonts w:eastAsia="Arial" w:cs="Arial"/>
          <w:b/>
          <w:spacing w:val="-4"/>
          <w:szCs w:val="24"/>
        </w:rPr>
      </w:pPr>
      <w:r>
        <w:rPr>
          <w:rFonts w:eastAsia="Arial"/>
        </w:rPr>
        <w:t>The Joint Institute i</w:t>
      </w:r>
      <w:r w:rsidR="001D2353">
        <w:rPr>
          <w:rFonts w:eastAsia="Arial"/>
        </w:rPr>
        <w:t>dentified and ranked 7 potential projects for the coming</w:t>
      </w:r>
      <w:r>
        <w:rPr>
          <w:rFonts w:eastAsia="Arial"/>
        </w:rPr>
        <w:t xml:space="preserve"> fiscal</w:t>
      </w:r>
      <w:r w:rsidR="001D2353">
        <w:rPr>
          <w:rFonts w:eastAsia="Arial"/>
        </w:rPr>
        <w:t xml:space="preserve"> year. CAL FIRE decided to pursue two of the projects, one is addressing small industrial mills and the other is addressing mass timber looking at mass </w:t>
      </w:r>
      <w:r w:rsidR="00E022CD">
        <w:rPr>
          <w:rFonts w:eastAsia="Arial"/>
        </w:rPr>
        <w:t>panel</w:t>
      </w:r>
      <w:r w:rsidR="001D2353">
        <w:rPr>
          <w:rFonts w:eastAsia="Arial"/>
        </w:rPr>
        <w:t xml:space="preserve"> lay ups using California mixed conifer species. Based on the remaining projects </w:t>
      </w:r>
      <w:r w:rsidR="00E022CD">
        <w:rPr>
          <w:rFonts w:eastAsia="Arial"/>
        </w:rPr>
        <w:t xml:space="preserve">and rankings received the Institute will be pursuing </w:t>
      </w:r>
      <w:r w:rsidR="005F38CB">
        <w:rPr>
          <w:rFonts w:eastAsia="Arial"/>
        </w:rPr>
        <w:t xml:space="preserve">a </w:t>
      </w:r>
      <w:r w:rsidR="00E022CD">
        <w:rPr>
          <w:rFonts w:eastAsia="Arial"/>
        </w:rPr>
        <w:t>materials project and data collection on pile burning. They are currently defining those projects before pursuing them further. She hopes to have the scopes of work available by the March Board meeting.</w:t>
      </w:r>
    </w:p>
    <w:p w14:paraId="45D957DA" w14:textId="77777777" w:rsidR="001D2353" w:rsidRDefault="001D2353" w:rsidP="00032579">
      <w:pPr>
        <w:rPr>
          <w:rFonts w:eastAsia="Arial" w:cs="Arial"/>
          <w:b/>
          <w:spacing w:val="-4"/>
          <w:szCs w:val="24"/>
        </w:rPr>
      </w:pPr>
    </w:p>
    <w:p w14:paraId="3E0C1B50" w14:textId="77777777" w:rsidR="00032579" w:rsidRPr="00032579" w:rsidRDefault="00032579" w:rsidP="00032579">
      <w:pPr>
        <w:rPr>
          <w:rFonts w:eastAsia="Arial"/>
        </w:rPr>
      </w:pPr>
      <w:r w:rsidRPr="00032579">
        <w:rPr>
          <w:rFonts w:eastAsia="Arial" w:cs="Arial"/>
          <w:b/>
          <w:spacing w:val="-4"/>
          <w:szCs w:val="24"/>
        </w:rPr>
        <w:t>R</w:t>
      </w:r>
      <w:r w:rsidRPr="00032579">
        <w:rPr>
          <w:rFonts w:eastAsia="Arial" w:cs="Arial"/>
          <w:b/>
          <w:szCs w:val="24"/>
        </w:rPr>
        <w:t>ep</w:t>
      </w:r>
      <w:r w:rsidRPr="00032579">
        <w:rPr>
          <w:rFonts w:eastAsia="Arial" w:cs="Arial"/>
          <w:b/>
          <w:spacing w:val="-6"/>
          <w:szCs w:val="24"/>
        </w:rPr>
        <w:t>o</w:t>
      </w:r>
      <w:r w:rsidRPr="00032579">
        <w:rPr>
          <w:rFonts w:eastAsia="Arial" w:cs="Arial"/>
          <w:b/>
          <w:spacing w:val="-2"/>
          <w:szCs w:val="24"/>
        </w:rPr>
        <w:t>r</w:t>
      </w:r>
      <w:r w:rsidRPr="00032579">
        <w:rPr>
          <w:rFonts w:eastAsia="Arial" w:cs="Arial"/>
          <w:b/>
          <w:spacing w:val="0"/>
          <w:szCs w:val="24"/>
        </w:rPr>
        <w:t>t</w:t>
      </w:r>
      <w:r w:rsidRPr="00032579">
        <w:rPr>
          <w:rFonts w:eastAsia="Arial" w:cs="Arial"/>
          <w:b/>
          <w:spacing w:val="-9"/>
          <w:szCs w:val="24"/>
        </w:rPr>
        <w:t xml:space="preserve"> </w:t>
      </w:r>
      <w:r w:rsidRPr="00032579">
        <w:rPr>
          <w:rFonts w:eastAsia="Arial" w:cs="Arial"/>
          <w:b/>
          <w:spacing w:val="-6"/>
          <w:szCs w:val="24"/>
        </w:rPr>
        <w:t>o</w:t>
      </w:r>
      <w:r w:rsidRPr="00032579">
        <w:rPr>
          <w:rFonts w:eastAsia="Arial" w:cs="Arial"/>
          <w:b/>
          <w:spacing w:val="0"/>
          <w:szCs w:val="24"/>
        </w:rPr>
        <w:t>n</w:t>
      </w:r>
      <w:r w:rsidRPr="00032579">
        <w:rPr>
          <w:rFonts w:eastAsia="Arial" w:cs="Arial"/>
          <w:b/>
          <w:spacing w:val="-9"/>
          <w:szCs w:val="24"/>
        </w:rPr>
        <w:t xml:space="preserve"> </w:t>
      </w:r>
      <w:r w:rsidRPr="00032579">
        <w:rPr>
          <w:rFonts w:eastAsia="Arial" w:cs="Arial"/>
          <w:b/>
          <w:spacing w:val="-4"/>
          <w:szCs w:val="24"/>
        </w:rPr>
        <w:t>t</w:t>
      </w:r>
      <w:r w:rsidRPr="00032579">
        <w:rPr>
          <w:rFonts w:eastAsia="Arial" w:cs="Arial"/>
          <w:b/>
          <w:szCs w:val="24"/>
        </w:rPr>
        <w:t>h</w:t>
      </w:r>
      <w:r w:rsidRPr="00032579">
        <w:rPr>
          <w:rFonts w:eastAsia="Arial" w:cs="Arial"/>
          <w:b/>
          <w:spacing w:val="0"/>
          <w:szCs w:val="24"/>
        </w:rPr>
        <w:t>e</w:t>
      </w:r>
      <w:r w:rsidRPr="00032579">
        <w:rPr>
          <w:rFonts w:eastAsia="Arial" w:cs="Arial"/>
          <w:b/>
          <w:spacing w:val="-10"/>
          <w:szCs w:val="24"/>
        </w:rPr>
        <w:t xml:space="preserve"> </w:t>
      </w:r>
      <w:r w:rsidRPr="00032579">
        <w:rPr>
          <w:rFonts w:eastAsia="Arial" w:cs="Arial"/>
          <w:b/>
          <w:spacing w:val="-6"/>
          <w:szCs w:val="24"/>
        </w:rPr>
        <w:t>Joint</w:t>
      </w:r>
      <w:r w:rsidRPr="00032579">
        <w:rPr>
          <w:rFonts w:eastAsia="Arial" w:cs="Arial"/>
          <w:b/>
          <w:spacing w:val="-8"/>
          <w:szCs w:val="24"/>
        </w:rPr>
        <w:t xml:space="preserve"> </w:t>
      </w:r>
      <w:r w:rsidRPr="00032579">
        <w:rPr>
          <w:rFonts w:eastAsia="Arial" w:cs="Arial"/>
          <w:b/>
          <w:spacing w:val="-6"/>
          <w:szCs w:val="24"/>
        </w:rPr>
        <w:t>C</w:t>
      </w:r>
      <w:r w:rsidRPr="00032579">
        <w:rPr>
          <w:rFonts w:eastAsia="Arial" w:cs="Arial"/>
          <w:b/>
          <w:szCs w:val="24"/>
        </w:rPr>
        <w:t>o</w:t>
      </w:r>
      <w:r w:rsidRPr="00032579">
        <w:rPr>
          <w:rFonts w:eastAsia="Arial" w:cs="Arial"/>
          <w:b/>
          <w:spacing w:val="-4"/>
          <w:szCs w:val="24"/>
        </w:rPr>
        <w:t>m</w:t>
      </w:r>
      <w:r w:rsidRPr="00032579">
        <w:rPr>
          <w:rFonts w:eastAsia="Arial" w:cs="Arial"/>
          <w:b/>
          <w:spacing w:val="-2"/>
          <w:szCs w:val="24"/>
        </w:rPr>
        <w:t>m</w:t>
      </w:r>
      <w:r w:rsidRPr="00032579">
        <w:rPr>
          <w:rFonts w:eastAsia="Arial" w:cs="Arial"/>
          <w:b/>
          <w:spacing w:val="-6"/>
          <w:szCs w:val="24"/>
        </w:rPr>
        <w:t>i</w:t>
      </w:r>
      <w:r w:rsidRPr="00032579">
        <w:rPr>
          <w:rFonts w:eastAsia="Arial" w:cs="Arial"/>
          <w:b/>
          <w:spacing w:val="-2"/>
          <w:szCs w:val="24"/>
        </w:rPr>
        <w:t>t</w:t>
      </w:r>
      <w:r w:rsidRPr="00032579">
        <w:rPr>
          <w:rFonts w:eastAsia="Arial" w:cs="Arial"/>
          <w:b/>
          <w:spacing w:val="-4"/>
          <w:szCs w:val="24"/>
        </w:rPr>
        <w:t>t</w:t>
      </w:r>
      <w:r w:rsidRPr="00032579">
        <w:rPr>
          <w:rFonts w:eastAsia="Arial" w:cs="Arial"/>
          <w:b/>
          <w:szCs w:val="24"/>
        </w:rPr>
        <w:t>ee</w:t>
      </w:r>
      <w:r w:rsidRPr="00032579">
        <w:rPr>
          <w:rFonts w:eastAsia="Arial" w:cs="Arial"/>
          <w:b/>
          <w:spacing w:val="-5"/>
          <w:szCs w:val="24"/>
        </w:rPr>
        <w:t xml:space="preserve"> Workshop</w:t>
      </w:r>
    </w:p>
    <w:p w14:paraId="7180B316" w14:textId="77777777" w:rsidR="00032579" w:rsidRDefault="00032579" w:rsidP="00032579">
      <w:pPr>
        <w:pStyle w:val="BodyText"/>
        <w:tabs>
          <w:tab w:val="left" w:pos="872"/>
        </w:tabs>
        <w:spacing w:after="120"/>
        <w:ind w:left="720" w:firstLine="0"/>
        <w:rPr>
          <w:rFonts w:cs="Arial"/>
          <w:spacing w:val="-1"/>
          <w:sz w:val="24"/>
          <w:szCs w:val="24"/>
        </w:rPr>
      </w:pPr>
    </w:p>
    <w:p w14:paraId="716349D3" w14:textId="14A4E0AA" w:rsidR="00032579" w:rsidRDefault="00032579" w:rsidP="00032579">
      <w:pPr>
        <w:pStyle w:val="BodyText"/>
        <w:numPr>
          <w:ilvl w:val="0"/>
          <w:numId w:val="45"/>
        </w:numPr>
        <w:tabs>
          <w:tab w:val="left" w:pos="872"/>
        </w:tabs>
        <w:spacing w:after="120"/>
        <w:rPr>
          <w:rFonts w:cs="Arial"/>
          <w:spacing w:val="-1"/>
          <w:sz w:val="24"/>
          <w:szCs w:val="24"/>
        </w:rPr>
      </w:pPr>
      <w:r>
        <w:rPr>
          <w:rFonts w:cs="Arial"/>
          <w:spacing w:val="-1"/>
          <w:sz w:val="24"/>
          <w:szCs w:val="24"/>
        </w:rPr>
        <w:t xml:space="preserve">Discussed the potential revisions to Technical Rule Addendum No. 2 regarding botanical resources and timber harvest processes </w:t>
      </w:r>
    </w:p>
    <w:p w14:paraId="09142728" w14:textId="144B9C39" w:rsidR="00032579" w:rsidRDefault="00032579" w:rsidP="00032579">
      <w:pPr>
        <w:pStyle w:val="BodyText"/>
        <w:numPr>
          <w:ilvl w:val="0"/>
          <w:numId w:val="45"/>
        </w:numPr>
        <w:tabs>
          <w:tab w:val="left" w:pos="872"/>
        </w:tabs>
        <w:spacing w:after="120"/>
        <w:rPr>
          <w:rFonts w:cs="Arial"/>
          <w:spacing w:val="-1"/>
          <w:sz w:val="24"/>
          <w:szCs w:val="24"/>
        </w:rPr>
      </w:pPr>
      <w:r>
        <w:rPr>
          <w:rFonts w:cs="Arial"/>
          <w:spacing w:val="-1"/>
          <w:sz w:val="24"/>
          <w:szCs w:val="24"/>
        </w:rPr>
        <w:t>Staff provided an update on potential amendments to Conversions Exemptions - 14 CCR § 1104.1</w:t>
      </w:r>
      <w:r>
        <w:rPr>
          <w:rFonts w:cs="Arial"/>
          <w:i/>
          <w:spacing w:val="-1"/>
          <w:sz w:val="24"/>
          <w:szCs w:val="24"/>
        </w:rPr>
        <w:t xml:space="preserve"> et seq</w:t>
      </w:r>
      <w:r>
        <w:rPr>
          <w:rFonts w:cs="Arial"/>
          <w:spacing w:val="-1"/>
          <w:sz w:val="24"/>
          <w:szCs w:val="24"/>
        </w:rPr>
        <w:t xml:space="preserve">. </w:t>
      </w:r>
    </w:p>
    <w:p w14:paraId="652ED49D" w14:textId="33B4EE9B" w:rsidR="00032579" w:rsidRDefault="00032579" w:rsidP="00032579">
      <w:pPr>
        <w:pStyle w:val="BodyText"/>
        <w:numPr>
          <w:ilvl w:val="0"/>
          <w:numId w:val="45"/>
        </w:numPr>
        <w:tabs>
          <w:tab w:val="left" w:pos="872"/>
        </w:tabs>
        <w:spacing w:after="120"/>
        <w:rPr>
          <w:rFonts w:cs="Arial"/>
          <w:i/>
          <w:iCs/>
          <w:spacing w:val="-1"/>
          <w:sz w:val="24"/>
          <w:szCs w:val="24"/>
        </w:rPr>
      </w:pPr>
      <w:r>
        <w:rPr>
          <w:rFonts w:cs="Arial"/>
          <w:spacing w:val="-1"/>
          <w:sz w:val="24"/>
          <w:szCs w:val="24"/>
        </w:rPr>
        <w:t>Summary of discussions at the January 12 RPC Workshop</w:t>
      </w:r>
    </w:p>
    <w:p w14:paraId="509F75E2" w14:textId="3F32771E" w:rsidR="00032579" w:rsidRDefault="00032579" w:rsidP="00032579">
      <w:pPr>
        <w:pStyle w:val="BodyText"/>
        <w:numPr>
          <w:ilvl w:val="0"/>
          <w:numId w:val="45"/>
        </w:numPr>
        <w:tabs>
          <w:tab w:val="left" w:pos="872"/>
        </w:tabs>
        <w:spacing w:after="120"/>
        <w:rPr>
          <w:rFonts w:cs="Arial"/>
          <w:i/>
          <w:iCs/>
          <w:spacing w:val="-1"/>
          <w:sz w:val="24"/>
          <w:szCs w:val="24"/>
        </w:rPr>
      </w:pPr>
      <w:r>
        <w:t>C</w:t>
      </w:r>
      <w:r>
        <w:rPr>
          <w:rFonts w:cs="Arial"/>
          <w:spacing w:val="-1"/>
          <w:sz w:val="24"/>
          <w:szCs w:val="24"/>
        </w:rPr>
        <w:t xml:space="preserve">AL FIRE Land Use Planning 2020 Review </w:t>
      </w:r>
    </w:p>
    <w:p w14:paraId="107A39B1" w14:textId="0E108654" w:rsidR="00032579" w:rsidRDefault="00032579" w:rsidP="00032579">
      <w:pPr>
        <w:widowControl w:val="0"/>
        <w:numPr>
          <w:ilvl w:val="1"/>
          <w:numId w:val="45"/>
        </w:numPr>
        <w:autoSpaceDE w:val="0"/>
        <w:autoSpaceDN w:val="0"/>
        <w:adjustRightInd w:val="0"/>
        <w:spacing w:before="120" w:after="120"/>
        <w:rPr>
          <w:rFonts w:eastAsia="Arial" w:cs="Arial"/>
          <w:spacing w:val="-1"/>
          <w:szCs w:val="24"/>
        </w:rPr>
      </w:pPr>
      <w:r>
        <w:rPr>
          <w:rFonts w:eastAsia="Arial" w:cs="Arial"/>
          <w:spacing w:val="-1"/>
          <w:szCs w:val="24"/>
        </w:rPr>
        <w:t>Public Resources Code 4290.5 Fire Safety Survey/Subdivision Review Unit Program Update</w:t>
      </w:r>
    </w:p>
    <w:p w14:paraId="3C0405EE" w14:textId="572B9E98" w:rsidR="00032579" w:rsidRDefault="00032579" w:rsidP="00032579">
      <w:pPr>
        <w:pStyle w:val="ListParagraph"/>
        <w:widowControl w:val="0"/>
        <w:numPr>
          <w:ilvl w:val="0"/>
          <w:numId w:val="45"/>
        </w:numPr>
        <w:autoSpaceDE w:val="0"/>
        <w:autoSpaceDN w:val="0"/>
        <w:adjustRightInd w:val="0"/>
        <w:spacing w:before="120" w:after="120"/>
        <w:rPr>
          <w:rFonts w:eastAsia="Arial" w:cs="Arial"/>
          <w:spacing w:val="-1"/>
          <w:szCs w:val="24"/>
        </w:rPr>
      </w:pPr>
      <w:r>
        <w:rPr>
          <w:rFonts w:eastAsia="Arial" w:cs="Arial"/>
          <w:spacing w:val="-1"/>
          <w:szCs w:val="24"/>
        </w:rPr>
        <w:t xml:space="preserve">Provided an update on Permanent Rulemaking </w:t>
      </w:r>
      <w:r w:rsidR="00E6512B">
        <w:rPr>
          <w:rFonts w:eastAsia="Arial" w:cs="Arial"/>
          <w:spacing w:val="-1"/>
          <w:szCs w:val="24"/>
        </w:rPr>
        <w:t>for the Fire Safe Regulations</w:t>
      </w:r>
    </w:p>
    <w:p w14:paraId="01645202" w14:textId="77777777" w:rsidR="006658EB" w:rsidRPr="006658EB" w:rsidRDefault="006658EB" w:rsidP="006658EB">
      <w:pPr>
        <w:widowControl w:val="0"/>
        <w:autoSpaceDE w:val="0"/>
        <w:autoSpaceDN w:val="0"/>
        <w:adjustRightInd w:val="0"/>
        <w:spacing w:before="120" w:after="120"/>
        <w:rPr>
          <w:rFonts w:eastAsia="Arial" w:cs="Arial"/>
          <w:spacing w:val="-1"/>
          <w:szCs w:val="24"/>
        </w:rPr>
      </w:pPr>
      <w:r>
        <w:rPr>
          <w:rFonts w:eastAsia="Arial" w:cs="Arial"/>
          <w:spacing w:val="-1"/>
          <w:szCs w:val="24"/>
        </w:rPr>
        <w:t xml:space="preserve">Member Los Huertos wanted to add for the Right of Way, that is wasn’t an easy conversation because the stakeholders and utilities weren’t present so they couldn’t engage in questions around that, it makes it complicated with moving it forward. </w:t>
      </w:r>
    </w:p>
    <w:p w14:paraId="00AAC257" w14:textId="77777777" w:rsidR="00C40BC4" w:rsidRPr="00CD2D22" w:rsidRDefault="00C40BC4" w:rsidP="00DA0404">
      <w:pPr>
        <w:pStyle w:val="Heading2"/>
        <w:spacing w:before="240" w:after="120"/>
        <w:rPr>
          <w:rFonts w:eastAsia="Arial" w:cs="Arial"/>
          <w:i w:val="0"/>
          <w:spacing w:val="-5"/>
          <w:szCs w:val="24"/>
        </w:rPr>
      </w:pPr>
      <w:r w:rsidRPr="00CD2D22">
        <w:rPr>
          <w:rFonts w:eastAsia="Arial" w:cs="Arial"/>
          <w:i w:val="0"/>
          <w:szCs w:val="24"/>
        </w:rPr>
        <w:t>Publi</w:t>
      </w:r>
      <w:r w:rsidRPr="00CD2D22">
        <w:rPr>
          <w:rFonts w:eastAsia="Arial" w:cs="Arial"/>
          <w:i w:val="0"/>
          <w:spacing w:val="0"/>
          <w:szCs w:val="24"/>
        </w:rPr>
        <w:t>c</w:t>
      </w:r>
      <w:r w:rsidRPr="00CD2D22">
        <w:rPr>
          <w:rFonts w:eastAsia="Arial" w:cs="Arial"/>
          <w:i w:val="0"/>
          <w:spacing w:val="-6"/>
          <w:szCs w:val="24"/>
        </w:rPr>
        <w:t xml:space="preserve"> </w:t>
      </w:r>
      <w:r w:rsidRPr="00CD2D22">
        <w:rPr>
          <w:rFonts w:eastAsia="Arial" w:cs="Arial"/>
          <w:i w:val="0"/>
          <w:szCs w:val="24"/>
        </w:rPr>
        <w:t>F</w:t>
      </w:r>
      <w:r w:rsidRPr="00CD2D22">
        <w:rPr>
          <w:rFonts w:eastAsia="Arial" w:cs="Arial"/>
          <w:i w:val="0"/>
          <w:spacing w:val="-6"/>
          <w:szCs w:val="24"/>
        </w:rPr>
        <w:t>o</w:t>
      </w:r>
      <w:r w:rsidRPr="00CD2D22">
        <w:rPr>
          <w:rFonts w:eastAsia="Arial" w:cs="Arial"/>
          <w:i w:val="0"/>
          <w:spacing w:val="-2"/>
          <w:szCs w:val="24"/>
        </w:rPr>
        <w:t>r</w:t>
      </w:r>
      <w:r w:rsidRPr="00CD2D22">
        <w:rPr>
          <w:rFonts w:eastAsia="Arial" w:cs="Arial"/>
          <w:i w:val="0"/>
          <w:spacing w:val="-6"/>
          <w:szCs w:val="24"/>
        </w:rPr>
        <w:t>u</w:t>
      </w:r>
      <w:r w:rsidRPr="00CD2D22">
        <w:rPr>
          <w:rFonts w:eastAsia="Arial" w:cs="Arial"/>
          <w:i w:val="0"/>
          <w:spacing w:val="-5"/>
          <w:szCs w:val="24"/>
        </w:rPr>
        <w:t>m</w:t>
      </w:r>
    </w:p>
    <w:p w14:paraId="31EE2C25" w14:textId="77777777" w:rsidR="00C40BC4" w:rsidRPr="00CD2D22" w:rsidRDefault="00C40BC4" w:rsidP="00DA0404">
      <w:pPr>
        <w:pStyle w:val="Heading2"/>
        <w:spacing w:before="240" w:after="120"/>
        <w:rPr>
          <w:rFonts w:eastAsia="Arial" w:cs="Arial"/>
          <w:i w:val="0"/>
          <w:szCs w:val="24"/>
        </w:rPr>
      </w:pPr>
      <w:r w:rsidRPr="00CD2D22">
        <w:rPr>
          <w:rFonts w:eastAsia="Arial" w:cs="Arial"/>
          <w:i w:val="0"/>
          <w:szCs w:val="24"/>
        </w:rPr>
        <w:t>Adjo</w:t>
      </w:r>
      <w:r w:rsidRPr="00CD2D22">
        <w:rPr>
          <w:rFonts w:eastAsia="Arial" w:cs="Arial"/>
          <w:i w:val="0"/>
          <w:spacing w:val="-6"/>
          <w:szCs w:val="24"/>
        </w:rPr>
        <w:t>u</w:t>
      </w:r>
      <w:r w:rsidRPr="00CD2D22">
        <w:rPr>
          <w:rFonts w:eastAsia="Arial" w:cs="Arial"/>
          <w:i w:val="0"/>
          <w:spacing w:val="-2"/>
          <w:szCs w:val="24"/>
        </w:rPr>
        <w:t>r</w:t>
      </w:r>
      <w:r w:rsidRPr="00CD2D22">
        <w:rPr>
          <w:rFonts w:eastAsia="Arial" w:cs="Arial"/>
          <w:i w:val="0"/>
          <w:spacing w:val="-6"/>
          <w:szCs w:val="24"/>
        </w:rPr>
        <w:t>n</w:t>
      </w:r>
      <w:r w:rsidRPr="00CD2D22">
        <w:rPr>
          <w:rFonts w:eastAsia="Arial" w:cs="Arial"/>
          <w:i w:val="0"/>
          <w:spacing w:val="-2"/>
          <w:szCs w:val="24"/>
        </w:rPr>
        <w:t>m</w:t>
      </w:r>
      <w:r w:rsidRPr="00CD2D22">
        <w:rPr>
          <w:rFonts w:eastAsia="Arial" w:cs="Arial"/>
          <w:i w:val="0"/>
          <w:szCs w:val="24"/>
        </w:rPr>
        <w:t>e</w:t>
      </w:r>
      <w:r w:rsidRPr="00CD2D22">
        <w:rPr>
          <w:rFonts w:eastAsia="Arial" w:cs="Arial"/>
          <w:i w:val="0"/>
          <w:spacing w:val="-6"/>
          <w:szCs w:val="24"/>
        </w:rPr>
        <w:t>n</w:t>
      </w:r>
      <w:r w:rsidRPr="00CD2D22">
        <w:rPr>
          <w:rFonts w:eastAsia="Arial" w:cs="Arial"/>
          <w:i w:val="0"/>
          <w:szCs w:val="24"/>
        </w:rPr>
        <w:t>t</w:t>
      </w:r>
    </w:p>
    <w:p w14:paraId="192050AF" w14:textId="77777777" w:rsidR="00DA0404" w:rsidRPr="00CD2D22" w:rsidRDefault="001843E9" w:rsidP="001843E9">
      <w:pPr>
        <w:rPr>
          <w:rFonts w:cs="Arial"/>
          <w:szCs w:val="24"/>
        </w:rPr>
      </w:pPr>
      <w:r w:rsidRPr="00CD2D22">
        <w:rPr>
          <w:rFonts w:cs="Arial"/>
          <w:szCs w:val="24"/>
        </w:rPr>
        <w:t>Respectfully submitted,</w:t>
      </w:r>
    </w:p>
    <w:p w14:paraId="07C40E79" w14:textId="77777777" w:rsidR="001843E9" w:rsidRPr="00CD2D22" w:rsidRDefault="00DA0404" w:rsidP="00B255CC">
      <w:pPr>
        <w:spacing w:after="480"/>
        <w:rPr>
          <w:rFonts w:cs="Arial"/>
          <w:szCs w:val="24"/>
        </w:rPr>
      </w:pPr>
      <w:r w:rsidRPr="00CD2D22">
        <w:rPr>
          <w:rFonts w:cs="Arial"/>
          <w:szCs w:val="24"/>
        </w:rPr>
        <w:t>A</w:t>
      </w:r>
      <w:r w:rsidR="001843E9" w:rsidRPr="00CD2D22">
        <w:rPr>
          <w:rFonts w:cs="Arial"/>
          <w:szCs w:val="24"/>
        </w:rPr>
        <w:t>TTEST:</w:t>
      </w:r>
    </w:p>
    <w:p w14:paraId="076BFF54" w14:textId="77777777" w:rsidR="00B255CC" w:rsidRDefault="00B255CC" w:rsidP="001843E9">
      <w:pPr>
        <w:rPr>
          <w:rFonts w:cs="Arial"/>
          <w:szCs w:val="24"/>
        </w:rPr>
        <w:sectPr w:rsidR="00B255CC" w:rsidSect="00314F69">
          <w:type w:val="continuous"/>
          <w:pgSz w:w="12240" w:h="15840"/>
          <w:pgMar w:top="1440" w:right="1440" w:bottom="1440" w:left="1440" w:header="720" w:footer="720" w:gutter="0"/>
          <w:cols w:space="720"/>
          <w:docGrid w:linePitch="360"/>
        </w:sectPr>
      </w:pPr>
    </w:p>
    <w:p w14:paraId="552F00A9" w14:textId="18D141DD" w:rsidR="001843E9" w:rsidRPr="002D13DA" w:rsidRDefault="001843E9" w:rsidP="001843E9">
      <w:pPr>
        <w:rPr>
          <w:rFonts w:cs="Arial"/>
          <w:szCs w:val="24"/>
        </w:rPr>
      </w:pPr>
    </w:p>
    <w:p w14:paraId="6E51BD4A" w14:textId="42FE9D1A" w:rsidR="00F72458" w:rsidRDefault="00F72458" w:rsidP="001843E9">
      <w:pPr>
        <w:rPr>
          <w:rFonts w:cs="Arial"/>
          <w:szCs w:val="24"/>
        </w:rPr>
      </w:pPr>
      <w:bookmarkStart w:id="1" w:name="_GoBack"/>
      <w:bookmarkEnd w:id="1"/>
      <w:r>
        <w:rPr>
          <w:rFonts w:cs="Arial"/>
          <w:noProof/>
          <w:szCs w:val="24"/>
        </w:rPr>
        <w:drawing>
          <wp:inline distT="0" distB="0" distL="0" distR="0" wp14:anchorId="063358FD" wp14:editId="1C64DBE6">
            <wp:extent cx="2743200" cy="1108710"/>
            <wp:effectExtent l="0" t="0" r="0" b="0"/>
            <wp:docPr id="1" name="Picture 1" title="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an signature.jpg"/>
                    <pic:cNvPicPr/>
                  </pic:nvPicPr>
                  <pic:blipFill>
                    <a:blip r:embed="rId12">
                      <a:extLst>
                        <a:ext uri="{28A0092B-C50C-407E-A947-70E740481C1C}">
                          <a14:useLocalDpi xmlns:a14="http://schemas.microsoft.com/office/drawing/2010/main" val="0"/>
                        </a:ext>
                      </a:extLst>
                    </a:blip>
                    <a:stretch>
                      <a:fillRect/>
                    </a:stretch>
                  </pic:blipFill>
                  <pic:spPr>
                    <a:xfrm>
                      <a:off x="0" y="0"/>
                      <a:ext cx="2743200" cy="1108710"/>
                    </a:xfrm>
                    <a:prstGeom prst="rect">
                      <a:avLst/>
                    </a:prstGeom>
                  </pic:spPr>
                </pic:pic>
              </a:graphicData>
            </a:graphic>
          </wp:inline>
        </w:drawing>
      </w:r>
    </w:p>
    <w:p w14:paraId="4ECC9C4E" w14:textId="77777777" w:rsidR="00F72458" w:rsidRDefault="00F72458" w:rsidP="001843E9">
      <w:pPr>
        <w:rPr>
          <w:rFonts w:cs="Arial"/>
          <w:szCs w:val="24"/>
        </w:rPr>
      </w:pPr>
      <w:r>
        <w:rPr>
          <w:rFonts w:cs="Arial"/>
          <w:szCs w:val="24"/>
        </w:rPr>
        <w:t>Dan Stapleton</w:t>
      </w:r>
    </w:p>
    <w:p w14:paraId="3759BAA4" w14:textId="2AB7F9A1" w:rsidR="00B255CC" w:rsidRDefault="00F72458" w:rsidP="001843E9">
      <w:pPr>
        <w:rPr>
          <w:rFonts w:cs="Arial"/>
          <w:szCs w:val="24"/>
        </w:rPr>
      </w:pPr>
      <w:r>
        <w:rPr>
          <w:rFonts w:cs="Arial"/>
          <w:szCs w:val="24"/>
        </w:rPr>
        <w:t>Assistant Executive Officer</w:t>
      </w:r>
      <w:r w:rsidR="00B255CC">
        <w:rPr>
          <w:rFonts w:cs="Arial"/>
          <w:szCs w:val="24"/>
        </w:rPr>
        <w:br w:type="column"/>
      </w:r>
      <w:r w:rsidR="00B255CC" w:rsidRPr="002D13DA">
        <w:rPr>
          <w:rFonts w:cs="Arial"/>
          <w:noProof/>
          <w:spacing w:val="0"/>
          <w:szCs w:val="24"/>
        </w:rPr>
        <w:drawing>
          <wp:inline distT="0" distB="0" distL="0" distR="0" wp14:anchorId="5AB4D1E1" wp14:editId="65E48C10">
            <wp:extent cx="2638425" cy="1171575"/>
            <wp:effectExtent l="0" t="0" r="9525" b="9525"/>
            <wp:docPr id="3" name="Picture 3" descr="Signature of J. Keith Gilless, Cha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J  Keith Gilless Signatur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646672" cy="1175237"/>
                    </a:xfrm>
                    <a:prstGeom prst="rect">
                      <a:avLst/>
                    </a:prstGeom>
                    <a:noFill/>
                    <a:ln>
                      <a:noFill/>
                    </a:ln>
                  </pic:spPr>
                </pic:pic>
              </a:graphicData>
            </a:graphic>
          </wp:inline>
        </w:drawing>
      </w:r>
    </w:p>
    <w:p w14:paraId="0859F9BA" w14:textId="77777777" w:rsidR="00B255CC" w:rsidRDefault="00B255CC" w:rsidP="001843E9">
      <w:pPr>
        <w:rPr>
          <w:rFonts w:cs="Arial"/>
          <w:szCs w:val="24"/>
        </w:rPr>
      </w:pPr>
      <w:r>
        <w:rPr>
          <w:rFonts w:cs="Arial"/>
          <w:szCs w:val="24"/>
        </w:rPr>
        <w:t>Keith Gilless</w:t>
      </w:r>
    </w:p>
    <w:p w14:paraId="7ECE075E" w14:textId="77777777" w:rsidR="00B255CC" w:rsidRPr="002D13DA" w:rsidRDefault="00B255CC" w:rsidP="001843E9">
      <w:pPr>
        <w:rPr>
          <w:rFonts w:cs="Arial"/>
          <w:szCs w:val="24"/>
        </w:rPr>
      </w:pPr>
      <w:r>
        <w:rPr>
          <w:rFonts w:cs="Arial"/>
          <w:szCs w:val="24"/>
        </w:rPr>
        <w:t>Chair</w:t>
      </w:r>
    </w:p>
    <w:sectPr w:rsidR="00B255CC" w:rsidRPr="002D13DA" w:rsidSect="00C71256">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AAF57F" w14:textId="77777777" w:rsidR="00CD28BC" w:rsidRDefault="00CD28BC" w:rsidP="005F6B90">
      <w:r>
        <w:separator/>
      </w:r>
    </w:p>
  </w:endnote>
  <w:endnote w:type="continuationSeparator" w:id="0">
    <w:p w14:paraId="1DDC2C78" w14:textId="77777777" w:rsidR="00CD28BC" w:rsidRDefault="00CD28BC" w:rsidP="005F6B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EEF8C7" w14:textId="77777777" w:rsidR="00CD28BC" w:rsidRDefault="00CD28BC" w:rsidP="005F6B90">
      <w:r>
        <w:separator/>
      </w:r>
    </w:p>
  </w:footnote>
  <w:footnote w:type="continuationSeparator" w:id="0">
    <w:p w14:paraId="61C6998E" w14:textId="77777777" w:rsidR="00CD28BC" w:rsidRDefault="00CD28BC" w:rsidP="005F6B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609FE3" w14:textId="1F57C817" w:rsidR="00B81797" w:rsidRDefault="00BA59E7">
    <w:pPr>
      <w:pStyle w:val="Header"/>
    </w:pPr>
    <w:r>
      <w:rPr>
        <w:noProof/>
      </w:rPr>
      <w:pict w14:anchorId="253759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7" type="#_x0000_t136" style="position:absolute;margin-left:0;margin-top:0;width:471.3pt;height:188.5pt;rotation:315;z-index:-251658240;mso-position-horizontal:center;mso-position-horizontal-relative:margin;mso-position-vertical:center;mso-position-vertical-relative:margin" o:allowincell="f" fillcolor="#a5a5a5 [2092]" stroked="f">
          <v:fill opacity=".5"/>
          <v:textpath style="font-family:&quot;Arial&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C3C801" w14:textId="05A3E55D" w:rsidR="00B81797" w:rsidRDefault="00B8179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6A01D9" w14:textId="380E802B" w:rsidR="00B81797" w:rsidRDefault="00B81797" w:rsidP="008E1416">
    <w:pPr>
      <w:tabs>
        <w:tab w:val="left" w:pos="180"/>
        <w:tab w:val="right" w:pos="10800"/>
      </w:tabs>
      <w:suppressAutoHyphens/>
      <w:spacing w:line="240" w:lineRule="exact"/>
      <w:ind w:left="-720"/>
      <w:rPr>
        <w:spacing w:val="2"/>
        <w:sz w:val="14"/>
        <w:szCs w:val="24"/>
      </w:rPr>
    </w:pPr>
    <w:r w:rsidRPr="005F6B90">
      <w:rPr>
        <w:b/>
        <w:sz w:val="18"/>
        <w:szCs w:val="18"/>
      </w:rPr>
      <w:t>BOARD OF FORESTRY AND FIRE PROTECTION</w:t>
    </w:r>
    <w:r>
      <w:rPr>
        <w:b/>
        <w:spacing w:val="2"/>
        <w:sz w:val="14"/>
        <w:szCs w:val="24"/>
      </w:rPr>
      <w:tab/>
      <w:t>KEITH GILLESS, CHAIR</w:t>
    </w:r>
  </w:p>
  <w:p w14:paraId="7AD5B17A" w14:textId="77777777" w:rsidR="00B81797" w:rsidRDefault="00B81797" w:rsidP="008E1416">
    <w:pPr>
      <w:tabs>
        <w:tab w:val="left" w:pos="180"/>
        <w:tab w:val="right" w:pos="10800"/>
      </w:tabs>
      <w:suppressAutoHyphens/>
      <w:spacing w:line="240" w:lineRule="exact"/>
      <w:ind w:left="-720" w:right="-720"/>
      <w:rPr>
        <w:i/>
        <w:iCs/>
        <w:spacing w:val="-2"/>
        <w:sz w:val="14"/>
        <w:szCs w:val="24"/>
      </w:rPr>
    </w:pPr>
    <w:r w:rsidRPr="005F6B90">
      <w:rPr>
        <w:spacing w:val="2"/>
        <w:sz w:val="14"/>
        <w:szCs w:val="24"/>
      </w:rPr>
      <w:t>THE NATURAL RESOURCES AGENCY</w:t>
    </w:r>
    <w:r>
      <w:rPr>
        <w:b/>
        <w:spacing w:val="8"/>
        <w:sz w:val="18"/>
        <w:szCs w:val="18"/>
      </w:rPr>
      <w:ptab w:relativeTo="margin" w:alignment="right" w:leader="none"/>
    </w:r>
    <w:r>
      <w:rPr>
        <w:iCs/>
        <w:spacing w:val="-2"/>
        <w:sz w:val="14"/>
        <w:szCs w:val="24"/>
      </w:rPr>
      <w:t>Wade Crowfoot</w:t>
    </w:r>
    <w:r w:rsidRPr="005F6B90">
      <w:rPr>
        <w:iCs/>
        <w:spacing w:val="-2"/>
        <w:sz w:val="14"/>
        <w:szCs w:val="24"/>
      </w:rPr>
      <w:t xml:space="preserve">, </w:t>
    </w:r>
    <w:r w:rsidRPr="005F6B90">
      <w:rPr>
        <w:i/>
        <w:iCs/>
        <w:spacing w:val="-2"/>
        <w:sz w:val="14"/>
        <w:szCs w:val="24"/>
      </w:rPr>
      <w:t>Secretary</w:t>
    </w:r>
  </w:p>
  <w:p w14:paraId="730698BE" w14:textId="77777777" w:rsidR="00B81797" w:rsidRDefault="00B81797" w:rsidP="008E1416">
    <w:pPr>
      <w:tabs>
        <w:tab w:val="left" w:pos="180"/>
        <w:tab w:val="right" w:pos="10800"/>
      </w:tabs>
      <w:suppressAutoHyphens/>
      <w:spacing w:line="240" w:lineRule="exact"/>
      <w:ind w:left="-720" w:right="-720"/>
      <w:rPr>
        <w:i/>
        <w:iCs/>
        <w:spacing w:val="-2"/>
        <w:sz w:val="14"/>
        <w:szCs w:val="24"/>
      </w:rPr>
    </w:pPr>
    <w:r w:rsidRPr="005F6B90">
      <w:rPr>
        <w:spacing w:val="2"/>
        <w:sz w:val="14"/>
        <w:szCs w:val="24"/>
      </w:rPr>
      <w:t>STATE OF CALIFORNIA</w:t>
    </w:r>
    <w:r>
      <w:rPr>
        <w:spacing w:val="8"/>
        <w:sz w:val="14"/>
        <w:szCs w:val="24"/>
      </w:rPr>
      <w:ptab w:relativeTo="margin" w:alignment="right" w:leader="none"/>
    </w:r>
    <w:r>
      <w:rPr>
        <w:spacing w:val="-2"/>
        <w:sz w:val="14"/>
        <w:szCs w:val="24"/>
      </w:rPr>
      <w:t>Gavin Newsom, G</w:t>
    </w:r>
    <w:r w:rsidRPr="005F6B90">
      <w:rPr>
        <w:i/>
        <w:iCs/>
        <w:spacing w:val="-2"/>
        <w:sz w:val="14"/>
        <w:szCs w:val="24"/>
      </w:rPr>
      <w:t>overnor</w:t>
    </w:r>
  </w:p>
  <w:p w14:paraId="5F1EA1F0" w14:textId="77777777" w:rsidR="00B81797" w:rsidRDefault="00B81797" w:rsidP="008307F1">
    <w:pPr>
      <w:tabs>
        <w:tab w:val="right" w:pos="10800"/>
      </w:tabs>
      <w:suppressAutoHyphens/>
      <w:spacing w:line="240" w:lineRule="exact"/>
      <w:ind w:left="-720" w:right="-720"/>
      <w:jc w:val="right"/>
      <w:rPr>
        <w:i/>
        <w:iCs/>
        <w:sz w:val="14"/>
        <w:szCs w:val="24"/>
      </w:rPr>
    </w:pPr>
    <w:r w:rsidRPr="005F6B90">
      <w:rPr>
        <w:noProof/>
        <w:spacing w:val="8"/>
        <w:sz w:val="14"/>
        <w:szCs w:val="24"/>
      </w:rPr>
      <w:drawing>
        <wp:anchor distT="0" distB="0" distL="114300" distR="114300" simplePos="0" relativeHeight="251657216" behindDoc="1" locked="0" layoutInCell="1" allowOverlap="1" wp14:anchorId="7D5D6290" wp14:editId="029B2C1F">
          <wp:simplePos x="0" y="0"/>
          <wp:positionH relativeFrom="column">
            <wp:posOffset>5186934</wp:posOffset>
          </wp:positionH>
          <wp:positionV relativeFrom="paragraph">
            <wp:posOffset>140970</wp:posOffset>
          </wp:positionV>
          <wp:extent cx="558165" cy="549275"/>
          <wp:effectExtent l="0" t="0" r="0" b="3175"/>
          <wp:wrapNone/>
          <wp:docPr id="5" name="Picture 5" descr="Board of Forestry and Fire Protection &#10;Logo&#10;" title="Board of Forest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cano\Desktop\bof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rot="10800000" flipH="1" flipV="1">
                    <a:off x="0" y="0"/>
                    <a:ext cx="558165" cy="549275"/>
                  </a:xfrm>
                  <a:prstGeom prst="rect">
                    <a:avLst/>
                  </a:prstGeom>
                  <a:noFill/>
                  <a:ln>
                    <a:noFill/>
                  </a:ln>
                </pic:spPr>
              </pic:pic>
            </a:graphicData>
          </a:graphic>
          <wp14:sizeRelH relativeFrom="page">
            <wp14:pctWidth>0</wp14:pctWidth>
          </wp14:sizeRelH>
          <wp14:sizeRelV relativeFrom="page">
            <wp14:pctHeight>0</wp14:pctHeight>
          </wp14:sizeRelV>
        </wp:anchor>
      </w:drawing>
    </w:r>
    <w:r w:rsidR="00BA59E7">
      <w:rPr>
        <w:spacing w:val="-2"/>
        <w:sz w:val="12"/>
        <w:szCs w:val="12"/>
      </w:rPr>
      <w:pict w14:anchorId="15F853D7">
        <v:rect id="_x0000_i1025" style="width:0;height:1.5pt" o:hralign="center" o:hrstd="t" o:hr="t" fillcolor="#a0a0a0" stroked="f"/>
      </w:pict>
    </w:r>
  </w:p>
  <w:p w14:paraId="35376A33" w14:textId="77777777" w:rsidR="00B81797" w:rsidRPr="005F6B90" w:rsidRDefault="00B81797" w:rsidP="008307F1">
    <w:pPr>
      <w:tabs>
        <w:tab w:val="right" w:pos="10800"/>
      </w:tabs>
      <w:suppressAutoHyphens/>
      <w:spacing w:line="240" w:lineRule="exact"/>
      <w:ind w:left="-720" w:right="-720"/>
      <w:rPr>
        <w:b/>
        <w:spacing w:val="8"/>
        <w:szCs w:val="24"/>
      </w:rPr>
    </w:pPr>
    <w:r w:rsidRPr="005F6B90">
      <w:rPr>
        <w:spacing w:val="8"/>
        <w:sz w:val="14"/>
        <w:szCs w:val="24"/>
      </w:rPr>
      <w:t>P.O. Box 944246</w:t>
    </w:r>
  </w:p>
  <w:p w14:paraId="29F20397" w14:textId="77777777" w:rsidR="00B81797" w:rsidRPr="005F6B90" w:rsidRDefault="00B81797" w:rsidP="003E0AFA">
    <w:pPr>
      <w:tabs>
        <w:tab w:val="left" w:pos="-720"/>
      </w:tabs>
      <w:suppressAutoHyphens/>
      <w:ind w:left="-720" w:right="-864"/>
      <w:rPr>
        <w:spacing w:val="8"/>
        <w:sz w:val="14"/>
        <w:szCs w:val="24"/>
      </w:rPr>
    </w:pPr>
    <w:r w:rsidRPr="005F6B90">
      <w:rPr>
        <w:spacing w:val="8"/>
        <w:sz w:val="14"/>
        <w:szCs w:val="24"/>
      </w:rPr>
      <w:t>SACRAMENTO, CA 94244-2460</w:t>
    </w:r>
  </w:p>
  <w:p w14:paraId="44808242" w14:textId="77777777" w:rsidR="00B81797" w:rsidRPr="005F6B90" w:rsidRDefault="00B81797" w:rsidP="005F6B90">
    <w:pPr>
      <w:tabs>
        <w:tab w:val="left" w:pos="-720"/>
      </w:tabs>
      <w:suppressAutoHyphens/>
      <w:ind w:left="-720"/>
      <w:rPr>
        <w:spacing w:val="8"/>
        <w:sz w:val="14"/>
        <w:szCs w:val="24"/>
      </w:rPr>
    </w:pPr>
    <w:r w:rsidRPr="005F6B90">
      <w:rPr>
        <w:spacing w:val="8"/>
        <w:sz w:val="14"/>
        <w:szCs w:val="24"/>
      </w:rPr>
      <w:t>(916) 653-8007</w:t>
    </w:r>
  </w:p>
  <w:p w14:paraId="111205FB" w14:textId="77777777" w:rsidR="00B81797" w:rsidRPr="005F6B90" w:rsidRDefault="00B81797" w:rsidP="005F6B90">
    <w:pPr>
      <w:tabs>
        <w:tab w:val="left" w:pos="-720"/>
      </w:tabs>
      <w:suppressAutoHyphens/>
      <w:ind w:left="-720"/>
      <w:rPr>
        <w:spacing w:val="8"/>
        <w:sz w:val="14"/>
        <w:szCs w:val="24"/>
      </w:rPr>
    </w:pPr>
    <w:r w:rsidRPr="005F6B90">
      <w:rPr>
        <w:spacing w:val="8"/>
        <w:sz w:val="14"/>
        <w:szCs w:val="24"/>
      </w:rPr>
      <w:t>(916) 653-0989 FAX</w:t>
    </w:r>
    <w:bookmarkStart w:id="0" w:name="code"/>
    <w:bookmarkEnd w:id="0"/>
  </w:p>
  <w:p w14:paraId="7B7C2627" w14:textId="77777777" w:rsidR="00B81797" w:rsidRPr="003502CA" w:rsidRDefault="00BA59E7" w:rsidP="003502CA">
    <w:pPr>
      <w:tabs>
        <w:tab w:val="left" w:pos="-720"/>
      </w:tabs>
      <w:suppressAutoHyphens/>
      <w:spacing w:after="240"/>
      <w:ind w:left="-720"/>
      <w:rPr>
        <w:color w:val="0563C1" w:themeColor="hyperlink"/>
        <w:spacing w:val="8"/>
        <w:sz w:val="14"/>
        <w:szCs w:val="24"/>
        <w:u w:val="single"/>
      </w:rPr>
    </w:pPr>
    <w:hyperlink r:id="rId2" w:history="1">
      <w:r w:rsidR="00B81797" w:rsidRPr="00B42235">
        <w:rPr>
          <w:rStyle w:val="Hyperlink"/>
          <w:spacing w:val="8"/>
          <w:sz w:val="14"/>
          <w:szCs w:val="24"/>
        </w:rPr>
        <w:t>BOF Website (www.bof.fire.ca.gov)</w:t>
      </w:r>
    </w:hyperlink>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BC9128" w14:textId="77777777" w:rsidR="00B81797" w:rsidRPr="003502CA" w:rsidRDefault="00BA59E7" w:rsidP="003502CA">
    <w:pPr>
      <w:tabs>
        <w:tab w:val="left" w:pos="180"/>
        <w:tab w:val="right" w:pos="10800"/>
      </w:tabs>
      <w:suppressAutoHyphens/>
      <w:spacing w:line="240" w:lineRule="exact"/>
      <w:ind w:left="-720"/>
      <w:rPr>
        <w:color w:val="0563C1" w:themeColor="hyperlink"/>
        <w:spacing w:val="8"/>
        <w:sz w:val="14"/>
        <w:szCs w:val="24"/>
        <w:u w:val="single"/>
      </w:rPr>
    </w:pPr>
    <w:r>
      <w:rPr>
        <w:noProof/>
      </w:rPr>
      <w:pict w14:anchorId="72B529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3" type="#_x0000_t136" style="position:absolute;left:0;text-align:left;margin-left:0;margin-top:0;width:471.3pt;height:188.5pt;rotation:315;z-index:-251650048;mso-position-horizontal:center;mso-position-horizontal-relative:margin;mso-position-vertical:center;mso-position-vertical-relative:margin" o:allowincell="f" fillcolor="#747070 [1614]" stroked="f">
          <v:fill opacity=".5"/>
          <v:textpath style="font-family:&quot;Arial&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43ACF"/>
    <w:multiLevelType w:val="hybridMultilevel"/>
    <w:tmpl w:val="CE2620C8"/>
    <w:lvl w:ilvl="0" w:tplc="FA30CF72">
      <w:start w:val="1"/>
      <w:numFmt w:val="lowerLetter"/>
      <w:lvlText w:val="%1)"/>
      <w:lvlJc w:val="left"/>
      <w:pPr>
        <w:ind w:left="1080" w:hanging="360"/>
      </w:p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07D40F8E"/>
    <w:multiLevelType w:val="hybridMultilevel"/>
    <w:tmpl w:val="BD505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D46D81"/>
    <w:multiLevelType w:val="hybridMultilevel"/>
    <w:tmpl w:val="85D6D47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030386"/>
    <w:multiLevelType w:val="hybridMultilevel"/>
    <w:tmpl w:val="988A5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9F281D"/>
    <w:multiLevelType w:val="hybridMultilevel"/>
    <w:tmpl w:val="369A0BA8"/>
    <w:lvl w:ilvl="0" w:tplc="04090001">
      <w:start w:val="1"/>
      <w:numFmt w:val="bullet"/>
      <w:lvlText w:val=""/>
      <w:lvlJc w:val="left"/>
      <w:pPr>
        <w:ind w:left="0" w:hanging="361"/>
      </w:pPr>
      <w:rPr>
        <w:rFonts w:ascii="Symbol" w:hAnsi="Symbol" w:hint="default"/>
        <w:b w:val="0"/>
        <w:spacing w:val="-3"/>
        <w:sz w:val="22"/>
        <w:szCs w:val="22"/>
      </w:rPr>
    </w:lvl>
    <w:lvl w:ilvl="1" w:tplc="4AB0978E">
      <w:start w:val="1"/>
      <w:numFmt w:val="bullet"/>
      <w:lvlText w:val="-"/>
      <w:lvlJc w:val="left"/>
      <w:pPr>
        <w:ind w:left="0" w:hanging="360"/>
      </w:pPr>
      <w:rPr>
        <w:rFonts w:ascii="Times New Roman" w:eastAsia="Times New Roman" w:hAnsi="Times New Roman" w:cs="Times New Roman" w:hint="default"/>
        <w:sz w:val="22"/>
        <w:szCs w:val="22"/>
      </w:rPr>
    </w:lvl>
    <w:lvl w:ilvl="2" w:tplc="BB7068A0">
      <w:start w:val="1"/>
      <w:numFmt w:val="bullet"/>
      <w:lvlText w:val="-"/>
      <w:lvlJc w:val="left"/>
      <w:pPr>
        <w:ind w:left="0" w:hanging="360"/>
      </w:pPr>
      <w:rPr>
        <w:rFonts w:ascii="Times New Roman" w:eastAsia="Times New Roman" w:hAnsi="Times New Roman" w:cs="Times New Roman" w:hint="default"/>
        <w:sz w:val="22"/>
        <w:szCs w:val="22"/>
      </w:rPr>
    </w:lvl>
    <w:lvl w:ilvl="3" w:tplc="598E3096">
      <w:start w:val="1"/>
      <w:numFmt w:val="bullet"/>
      <w:lvlText w:val="•"/>
      <w:lvlJc w:val="left"/>
      <w:pPr>
        <w:ind w:left="0" w:firstLine="0"/>
      </w:pPr>
    </w:lvl>
    <w:lvl w:ilvl="4" w:tplc="5E08D198">
      <w:start w:val="1"/>
      <w:numFmt w:val="bullet"/>
      <w:lvlText w:val="•"/>
      <w:lvlJc w:val="left"/>
      <w:pPr>
        <w:ind w:left="0" w:firstLine="0"/>
      </w:pPr>
    </w:lvl>
    <w:lvl w:ilvl="5" w:tplc="54C8E74A">
      <w:start w:val="1"/>
      <w:numFmt w:val="bullet"/>
      <w:lvlText w:val="•"/>
      <w:lvlJc w:val="left"/>
      <w:pPr>
        <w:ind w:left="0" w:firstLine="0"/>
      </w:pPr>
    </w:lvl>
    <w:lvl w:ilvl="6" w:tplc="AE58FAA2">
      <w:start w:val="1"/>
      <w:numFmt w:val="bullet"/>
      <w:lvlText w:val="•"/>
      <w:lvlJc w:val="left"/>
      <w:pPr>
        <w:ind w:left="0" w:firstLine="0"/>
      </w:pPr>
    </w:lvl>
    <w:lvl w:ilvl="7" w:tplc="CE0E630A">
      <w:start w:val="1"/>
      <w:numFmt w:val="bullet"/>
      <w:lvlText w:val="•"/>
      <w:lvlJc w:val="left"/>
      <w:pPr>
        <w:ind w:left="0" w:firstLine="0"/>
      </w:pPr>
    </w:lvl>
    <w:lvl w:ilvl="8" w:tplc="035C601C">
      <w:start w:val="1"/>
      <w:numFmt w:val="bullet"/>
      <w:lvlText w:val="•"/>
      <w:lvlJc w:val="left"/>
      <w:pPr>
        <w:ind w:left="0" w:firstLine="0"/>
      </w:pPr>
    </w:lvl>
  </w:abstractNum>
  <w:abstractNum w:abstractNumId="5" w15:restartNumberingAfterBreak="0">
    <w:nsid w:val="12AB514F"/>
    <w:multiLevelType w:val="hybridMultilevel"/>
    <w:tmpl w:val="C8AE49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C00DF2"/>
    <w:multiLevelType w:val="hybridMultilevel"/>
    <w:tmpl w:val="5AF00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426DA1"/>
    <w:multiLevelType w:val="hybridMultilevel"/>
    <w:tmpl w:val="19EEFEB4"/>
    <w:lvl w:ilvl="0" w:tplc="04090019">
      <w:start w:val="1"/>
      <w:numFmt w:val="lowerLetter"/>
      <w:lvlText w:val="%1."/>
      <w:lvlJc w:val="left"/>
      <w:pPr>
        <w:ind w:left="1592" w:hanging="360"/>
      </w:pPr>
    </w:lvl>
    <w:lvl w:ilvl="1" w:tplc="04090019">
      <w:start w:val="1"/>
      <w:numFmt w:val="lowerLetter"/>
      <w:lvlText w:val="%2."/>
      <w:lvlJc w:val="left"/>
      <w:pPr>
        <w:ind w:left="2312" w:hanging="360"/>
      </w:pPr>
    </w:lvl>
    <w:lvl w:ilvl="2" w:tplc="0409001B">
      <w:start w:val="1"/>
      <w:numFmt w:val="lowerRoman"/>
      <w:lvlText w:val="%3."/>
      <w:lvlJc w:val="right"/>
      <w:pPr>
        <w:ind w:left="3032" w:hanging="180"/>
      </w:pPr>
    </w:lvl>
    <w:lvl w:ilvl="3" w:tplc="0409000F">
      <w:start w:val="1"/>
      <w:numFmt w:val="decimal"/>
      <w:lvlText w:val="%4."/>
      <w:lvlJc w:val="left"/>
      <w:pPr>
        <w:ind w:left="3752" w:hanging="360"/>
      </w:pPr>
    </w:lvl>
    <w:lvl w:ilvl="4" w:tplc="04090019">
      <w:start w:val="1"/>
      <w:numFmt w:val="lowerLetter"/>
      <w:lvlText w:val="%5."/>
      <w:lvlJc w:val="left"/>
      <w:pPr>
        <w:ind w:left="4472" w:hanging="360"/>
      </w:pPr>
    </w:lvl>
    <w:lvl w:ilvl="5" w:tplc="0409001B">
      <w:start w:val="1"/>
      <w:numFmt w:val="lowerRoman"/>
      <w:lvlText w:val="%6."/>
      <w:lvlJc w:val="right"/>
      <w:pPr>
        <w:ind w:left="5192" w:hanging="180"/>
      </w:pPr>
    </w:lvl>
    <w:lvl w:ilvl="6" w:tplc="0409000F">
      <w:start w:val="1"/>
      <w:numFmt w:val="decimal"/>
      <w:lvlText w:val="%7."/>
      <w:lvlJc w:val="left"/>
      <w:pPr>
        <w:ind w:left="5912" w:hanging="360"/>
      </w:pPr>
    </w:lvl>
    <w:lvl w:ilvl="7" w:tplc="04090019">
      <w:start w:val="1"/>
      <w:numFmt w:val="lowerLetter"/>
      <w:lvlText w:val="%8."/>
      <w:lvlJc w:val="left"/>
      <w:pPr>
        <w:ind w:left="6632" w:hanging="360"/>
      </w:pPr>
    </w:lvl>
    <w:lvl w:ilvl="8" w:tplc="0409001B">
      <w:start w:val="1"/>
      <w:numFmt w:val="lowerRoman"/>
      <w:lvlText w:val="%9."/>
      <w:lvlJc w:val="right"/>
      <w:pPr>
        <w:ind w:left="7352" w:hanging="180"/>
      </w:pPr>
    </w:lvl>
  </w:abstractNum>
  <w:abstractNum w:abstractNumId="8" w15:restartNumberingAfterBreak="0">
    <w:nsid w:val="177E5EFA"/>
    <w:multiLevelType w:val="hybridMultilevel"/>
    <w:tmpl w:val="92CE7E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9A7617"/>
    <w:multiLevelType w:val="hybridMultilevel"/>
    <w:tmpl w:val="EA70745A"/>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CEB2C06"/>
    <w:multiLevelType w:val="hybridMultilevel"/>
    <w:tmpl w:val="53E27B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195495"/>
    <w:multiLevelType w:val="hybridMultilevel"/>
    <w:tmpl w:val="93221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A27ECA"/>
    <w:multiLevelType w:val="hybridMultilevel"/>
    <w:tmpl w:val="BEE0107A"/>
    <w:lvl w:ilvl="0" w:tplc="04090017">
      <w:start w:val="1"/>
      <w:numFmt w:val="lowerLetter"/>
      <w:lvlText w:val="%1)"/>
      <w:lvlJc w:val="left"/>
      <w:pPr>
        <w:ind w:left="1080" w:hanging="360"/>
      </w:pPr>
      <w:rPr>
        <w:b w:val="0"/>
        <w:spacing w:val="-3"/>
        <w:sz w:val="22"/>
        <w:szCs w:val="22"/>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3" w15:restartNumberingAfterBreak="0">
    <w:nsid w:val="23867315"/>
    <w:multiLevelType w:val="hybridMultilevel"/>
    <w:tmpl w:val="7C3C6B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3F06F1B"/>
    <w:multiLevelType w:val="hybridMultilevel"/>
    <w:tmpl w:val="E73EF112"/>
    <w:lvl w:ilvl="0" w:tplc="F3B64D44">
      <w:start w:val="1"/>
      <w:numFmt w:val="lowerLetter"/>
      <w:lvlText w:val="%1)"/>
      <w:lvlJc w:val="left"/>
      <w:pPr>
        <w:ind w:left="932" w:hanging="360"/>
      </w:pPr>
    </w:lvl>
    <w:lvl w:ilvl="1" w:tplc="0409001B">
      <w:start w:val="1"/>
      <w:numFmt w:val="lowerRoman"/>
      <w:lvlText w:val="%2."/>
      <w:lvlJc w:val="right"/>
      <w:pPr>
        <w:ind w:left="1652" w:hanging="360"/>
      </w:pPr>
    </w:lvl>
    <w:lvl w:ilvl="2" w:tplc="0409001B">
      <w:start w:val="1"/>
      <w:numFmt w:val="lowerRoman"/>
      <w:lvlText w:val="%3."/>
      <w:lvlJc w:val="right"/>
      <w:pPr>
        <w:ind w:left="2372" w:hanging="180"/>
      </w:pPr>
    </w:lvl>
    <w:lvl w:ilvl="3" w:tplc="0409000F">
      <w:start w:val="1"/>
      <w:numFmt w:val="decimal"/>
      <w:lvlText w:val="%4."/>
      <w:lvlJc w:val="left"/>
      <w:pPr>
        <w:ind w:left="3092" w:hanging="360"/>
      </w:pPr>
    </w:lvl>
    <w:lvl w:ilvl="4" w:tplc="04090019">
      <w:start w:val="1"/>
      <w:numFmt w:val="lowerLetter"/>
      <w:lvlText w:val="%5."/>
      <w:lvlJc w:val="left"/>
      <w:pPr>
        <w:ind w:left="3812" w:hanging="360"/>
      </w:pPr>
    </w:lvl>
    <w:lvl w:ilvl="5" w:tplc="0409001B">
      <w:start w:val="1"/>
      <w:numFmt w:val="lowerRoman"/>
      <w:lvlText w:val="%6."/>
      <w:lvlJc w:val="right"/>
      <w:pPr>
        <w:ind w:left="4532" w:hanging="180"/>
      </w:pPr>
    </w:lvl>
    <w:lvl w:ilvl="6" w:tplc="0409000F">
      <w:start w:val="1"/>
      <w:numFmt w:val="decimal"/>
      <w:lvlText w:val="%7."/>
      <w:lvlJc w:val="left"/>
      <w:pPr>
        <w:ind w:left="5252" w:hanging="360"/>
      </w:pPr>
    </w:lvl>
    <w:lvl w:ilvl="7" w:tplc="04090019">
      <w:start w:val="1"/>
      <w:numFmt w:val="lowerLetter"/>
      <w:lvlText w:val="%8."/>
      <w:lvlJc w:val="left"/>
      <w:pPr>
        <w:ind w:left="5972" w:hanging="360"/>
      </w:pPr>
    </w:lvl>
    <w:lvl w:ilvl="8" w:tplc="0409001B">
      <w:start w:val="1"/>
      <w:numFmt w:val="lowerRoman"/>
      <w:lvlText w:val="%9."/>
      <w:lvlJc w:val="right"/>
      <w:pPr>
        <w:ind w:left="6692" w:hanging="180"/>
      </w:pPr>
    </w:lvl>
  </w:abstractNum>
  <w:abstractNum w:abstractNumId="15" w15:restartNumberingAfterBreak="0">
    <w:nsid w:val="2A4C5035"/>
    <w:multiLevelType w:val="hybridMultilevel"/>
    <w:tmpl w:val="CA42D42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6" w15:restartNumberingAfterBreak="0">
    <w:nsid w:val="2E2B50AB"/>
    <w:multiLevelType w:val="hybridMultilevel"/>
    <w:tmpl w:val="FA483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25A7501"/>
    <w:multiLevelType w:val="hybridMultilevel"/>
    <w:tmpl w:val="E8A82FF8"/>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8" w15:restartNumberingAfterBreak="0">
    <w:nsid w:val="338F4257"/>
    <w:multiLevelType w:val="hybridMultilevel"/>
    <w:tmpl w:val="BEE0107A"/>
    <w:lvl w:ilvl="0" w:tplc="04090017">
      <w:start w:val="1"/>
      <w:numFmt w:val="lowerLetter"/>
      <w:lvlText w:val="%1)"/>
      <w:lvlJc w:val="left"/>
      <w:pPr>
        <w:ind w:left="1080" w:hanging="360"/>
      </w:pPr>
      <w:rPr>
        <w:b w:val="0"/>
        <w:spacing w:val="-3"/>
        <w:sz w:val="22"/>
        <w:szCs w:val="22"/>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9" w15:restartNumberingAfterBreak="0">
    <w:nsid w:val="400A03E8"/>
    <w:multiLevelType w:val="hybridMultilevel"/>
    <w:tmpl w:val="02D4E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4B64E11"/>
    <w:multiLevelType w:val="hybridMultilevel"/>
    <w:tmpl w:val="042A28A2"/>
    <w:lvl w:ilvl="0" w:tplc="F1FE441A">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1" w15:restartNumberingAfterBreak="0">
    <w:nsid w:val="457D0526"/>
    <w:multiLevelType w:val="hybridMultilevel"/>
    <w:tmpl w:val="7DC212AE"/>
    <w:lvl w:ilvl="0" w:tplc="CABE5AD4">
      <w:start w:val="1"/>
      <w:numFmt w:val="decimal"/>
      <w:lvlText w:val="%1."/>
      <w:lvlJc w:val="left"/>
      <w:pPr>
        <w:ind w:left="0" w:hanging="361"/>
      </w:pPr>
      <w:rPr>
        <w:rFonts w:ascii="Arial" w:eastAsia="Arial" w:hAnsi="Arial" w:cs="Times New Roman" w:hint="default"/>
        <w:b w:val="0"/>
        <w:spacing w:val="-3"/>
        <w:sz w:val="22"/>
        <w:szCs w:val="22"/>
      </w:rPr>
    </w:lvl>
    <w:lvl w:ilvl="1" w:tplc="4AB0978E">
      <w:start w:val="1"/>
      <w:numFmt w:val="bullet"/>
      <w:lvlText w:val="-"/>
      <w:lvlJc w:val="left"/>
      <w:pPr>
        <w:ind w:left="0" w:hanging="360"/>
      </w:pPr>
      <w:rPr>
        <w:rFonts w:ascii="Times New Roman" w:eastAsia="Times New Roman" w:hAnsi="Times New Roman" w:cs="Times New Roman" w:hint="default"/>
        <w:sz w:val="22"/>
        <w:szCs w:val="22"/>
      </w:rPr>
    </w:lvl>
    <w:lvl w:ilvl="2" w:tplc="BB7068A0">
      <w:start w:val="1"/>
      <w:numFmt w:val="bullet"/>
      <w:lvlText w:val="-"/>
      <w:lvlJc w:val="left"/>
      <w:pPr>
        <w:ind w:left="0" w:hanging="360"/>
      </w:pPr>
      <w:rPr>
        <w:rFonts w:ascii="Times New Roman" w:eastAsia="Times New Roman" w:hAnsi="Times New Roman" w:cs="Times New Roman" w:hint="default"/>
        <w:sz w:val="22"/>
        <w:szCs w:val="22"/>
      </w:rPr>
    </w:lvl>
    <w:lvl w:ilvl="3" w:tplc="598E3096">
      <w:start w:val="1"/>
      <w:numFmt w:val="bullet"/>
      <w:lvlText w:val="•"/>
      <w:lvlJc w:val="left"/>
      <w:pPr>
        <w:ind w:left="0" w:firstLine="0"/>
      </w:pPr>
    </w:lvl>
    <w:lvl w:ilvl="4" w:tplc="5E08D198">
      <w:start w:val="1"/>
      <w:numFmt w:val="bullet"/>
      <w:lvlText w:val="•"/>
      <w:lvlJc w:val="left"/>
      <w:pPr>
        <w:ind w:left="0" w:firstLine="0"/>
      </w:pPr>
    </w:lvl>
    <w:lvl w:ilvl="5" w:tplc="54C8E74A">
      <w:start w:val="1"/>
      <w:numFmt w:val="bullet"/>
      <w:lvlText w:val="•"/>
      <w:lvlJc w:val="left"/>
      <w:pPr>
        <w:ind w:left="0" w:firstLine="0"/>
      </w:pPr>
    </w:lvl>
    <w:lvl w:ilvl="6" w:tplc="AE58FAA2">
      <w:start w:val="1"/>
      <w:numFmt w:val="bullet"/>
      <w:lvlText w:val="•"/>
      <w:lvlJc w:val="left"/>
      <w:pPr>
        <w:ind w:left="0" w:firstLine="0"/>
      </w:pPr>
    </w:lvl>
    <w:lvl w:ilvl="7" w:tplc="CE0E630A">
      <w:start w:val="1"/>
      <w:numFmt w:val="bullet"/>
      <w:lvlText w:val="•"/>
      <w:lvlJc w:val="left"/>
      <w:pPr>
        <w:ind w:left="0" w:firstLine="0"/>
      </w:pPr>
    </w:lvl>
    <w:lvl w:ilvl="8" w:tplc="035C601C">
      <w:start w:val="1"/>
      <w:numFmt w:val="bullet"/>
      <w:lvlText w:val="•"/>
      <w:lvlJc w:val="left"/>
      <w:pPr>
        <w:ind w:left="0" w:firstLine="0"/>
      </w:pPr>
    </w:lvl>
  </w:abstractNum>
  <w:abstractNum w:abstractNumId="22" w15:restartNumberingAfterBreak="0">
    <w:nsid w:val="45C66CEA"/>
    <w:multiLevelType w:val="hybridMultilevel"/>
    <w:tmpl w:val="46328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5E40E7E"/>
    <w:multiLevelType w:val="hybridMultilevel"/>
    <w:tmpl w:val="35B01A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7FA736A"/>
    <w:multiLevelType w:val="hybridMultilevel"/>
    <w:tmpl w:val="E24E7E0E"/>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5" w15:restartNumberingAfterBreak="0">
    <w:nsid w:val="48F4007E"/>
    <w:multiLevelType w:val="hybridMultilevel"/>
    <w:tmpl w:val="0BBA4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F6477C7"/>
    <w:multiLevelType w:val="hybridMultilevel"/>
    <w:tmpl w:val="AD6A3F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5D62C9D"/>
    <w:multiLevelType w:val="hybridMultilevel"/>
    <w:tmpl w:val="5CD02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7576610"/>
    <w:multiLevelType w:val="hybridMultilevel"/>
    <w:tmpl w:val="77A433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59C064FD"/>
    <w:multiLevelType w:val="hybridMultilevel"/>
    <w:tmpl w:val="D4EAB1DC"/>
    <w:lvl w:ilvl="0" w:tplc="04090001">
      <w:start w:val="1"/>
      <w:numFmt w:val="bullet"/>
      <w:lvlText w:val=""/>
      <w:lvlJc w:val="left"/>
      <w:pPr>
        <w:ind w:left="900" w:hanging="360"/>
      </w:pPr>
      <w:rPr>
        <w:rFonts w:ascii="Symbol" w:hAnsi="Symbol"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0" w15:restartNumberingAfterBreak="0">
    <w:nsid w:val="59EB5408"/>
    <w:multiLevelType w:val="hybridMultilevel"/>
    <w:tmpl w:val="9DA65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A220A98"/>
    <w:multiLevelType w:val="hybridMultilevel"/>
    <w:tmpl w:val="68C24950"/>
    <w:lvl w:ilvl="0" w:tplc="FA30CF7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2" w15:restartNumberingAfterBreak="0">
    <w:nsid w:val="5A9670B5"/>
    <w:multiLevelType w:val="hybridMultilevel"/>
    <w:tmpl w:val="56E4EEC8"/>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3" w15:restartNumberingAfterBreak="0">
    <w:nsid w:val="63A31E14"/>
    <w:multiLevelType w:val="hybridMultilevel"/>
    <w:tmpl w:val="9D52F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404368C"/>
    <w:multiLevelType w:val="hybridMultilevel"/>
    <w:tmpl w:val="9192FD0C"/>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5" w15:restartNumberingAfterBreak="0">
    <w:nsid w:val="64A67533"/>
    <w:multiLevelType w:val="hybridMultilevel"/>
    <w:tmpl w:val="7E88B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67E364B"/>
    <w:multiLevelType w:val="hybridMultilevel"/>
    <w:tmpl w:val="968CFE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81E0A0D"/>
    <w:multiLevelType w:val="hybridMultilevel"/>
    <w:tmpl w:val="C9EAA3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B94658C"/>
    <w:multiLevelType w:val="hybridMultilevel"/>
    <w:tmpl w:val="E7A0766E"/>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346232F"/>
    <w:multiLevelType w:val="hybridMultilevel"/>
    <w:tmpl w:val="4030E042"/>
    <w:lvl w:ilvl="0" w:tplc="04090001">
      <w:start w:val="1"/>
      <w:numFmt w:val="bullet"/>
      <w:lvlText w:val=""/>
      <w:lvlJc w:val="left"/>
      <w:pPr>
        <w:ind w:left="872" w:hanging="360"/>
      </w:pPr>
      <w:rPr>
        <w:rFonts w:ascii="Symbol" w:hAnsi="Symbol" w:hint="default"/>
      </w:rPr>
    </w:lvl>
    <w:lvl w:ilvl="1" w:tplc="04090003">
      <w:start w:val="1"/>
      <w:numFmt w:val="bullet"/>
      <w:lvlText w:val="o"/>
      <w:lvlJc w:val="left"/>
      <w:pPr>
        <w:ind w:left="1592" w:hanging="360"/>
      </w:pPr>
      <w:rPr>
        <w:rFonts w:ascii="Courier New" w:hAnsi="Courier New" w:cs="Courier New" w:hint="default"/>
      </w:rPr>
    </w:lvl>
    <w:lvl w:ilvl="2" w:tplc="04090005" w:tentative="1">
      <w:start w:val="1"/>
      <w:numFmt w:val="bullet"/>
      <w:lvlText w:val=""/>
      <w:lvlJc w:val="left"/>
      <w:pPr>
        <w:ind w:left="2312" w:hanging="360"/>
      </w:pPr>
      <w:rPr>
        <w:rFonts w:ascii="Wingdings" w:hAnsi="Wingdings" w:hint="default"/>
      </w:rPr>
    </w:lvl>
    <w:lvl w:ilvl="3" w:tplc="04090001" w:tentative="1">
      <w:start w:val="1"/>
      <w:numFmt w:val="bullet"/>
      <w:lvlText w:val=""/>
      <w:lvlJc w:val="left"/>
      <w:pPr>
        <w:ind w:left="3032" w:hanging="360"/>
      </w:pPr>
      <w:rPr>
        <w:rFonts w:ascii="Symbol" w:hAnsi="Symbol" w:hint="default"/>
      </w:rPr>
    </w:lvl>
    <w:lvl w:ilvl="4" w:tplc="04090003" w:tentative="1">
      <w:start w:val="1"/>
      <w:numFmt w:val="bullet"/>
      <w:lvlText w:val="o"/>
      <w:lvlJc w:val="left"/>
      <w:pPr>
        <w:ind w:left="3752" w:hanging="360"/>
      </w:pPr>
      <w:rPr>
        <w:rFonts w:ascii="Courier New" w:hAnsi="Courier New" w:cs="Courier New" w:hint="default"/>
      </w:rPr>
    </w:lvl>
    <w:lvl w:ilvl="5" w:tplc="04090005" w:tentative="1">
      <w:start w:val="1"/>
      <w:numFmt w:val="bullet"/>
      <w:lvlText w:val=""/>
      <w:lvlJc w:val="left"/>
      <w:pPr>
        <w:ind w:left="4472" w:hanging="360"/>
      </w:pPr>
      <w:rPr>
        <w:rFonts w:ascii="Wingdings" w:hAnsi="Wingdings" w:hint="default"/>
      </w:rPr>
    </w:lvl>
    <w:lvl w:ilvl="6" w:tplc="04090001" w:tentative="1">
      <w:start w:val="1"/>
      <w:numFmt w:val="bullet"/>
      <w:lvlText w:val=""/>
      <w:lvlJc w:val="left"/>
      <w:pPr>
        <w:ind w:left="5192" w:hanging="360"/>
      </w:pPr>
      <w:rPr>
        <w:rFonts w:ascii="Symbol" w:hAnsi="Symbol" w:hint="default"/>
      </w:rPr>
    </w:lvl>
    <w:lvl w:ilvl="7" w:tplc="04090003" w:tentative="1">
      <w:start w:val="1"/>
      <w:numFmt w:val="bullet"/>
      <w:lvlText w:val="o"/>
      <w:lvlJc w:val="left"/>
      <w:pPr>
        <w:ind w:left="5912" w:hanging="360"/>
      </w:pPr>
      <w:rPr>
        <w:rFonts w:ascii="Courier New" w:hAnsi="Courier New" w:cs="Courier New" w:hint="default"/>
      </w:rPr>
    </w:lvl>
    <w:lvl w:ilvl="8" w:tplc="04090005" w:tentative="1">
      <w:start w:val="1"/>
      <w:numFmt w:val="bullet"/>
      <w:lvlText w:val=""/>
      <w:lvlJc w:val="left"/>
      <w:pPr>
        <w:ind w:left="6632" w:hanging="360"/>
      </w:pPr>
      <w:rPr>
        <w:rFonts w:ascii="Wingdings" w:hAnsi="Wingdings" w:hint="default"/>
      </w:rPr>
    </w:lvl>
  </w:abstractNum>
  <w:abstractNum w:abstractNumId="40" w15:restartNumberingAfterBreak="0">
    <w:nsid w:val="7C691A76"/>
    <w:multiLevelType w:val="hybridMultilevel"/>
    <w:tmpl w:val="3ECEBF24"/>
    <w:lvl w:ilvl="0" w:tplc="852A1ECE">
      <w:start w:val="1"/>
      <w:numFmt w:val="decimal"/>
      <w:lvlText w:val="%1."/>
      <w:lvlJc w:val="left"/>
      <w:pPr>
        <w:ind w:left="872" w:hanging="360"/>
      </w:pPr>
    </w:lvl>
    <w:lvl w:ilvl="1" w:tplc="04090019">
      <w:start w:val="1"/>
      <w:numFmt w:val="lowerLetter"/>
      <w:lvlText w:val="%2."/>
      <w:lvlJc w:val="left"/>
      <w:pPr>
        <w:ind w:left="1592" w:hanging="360"/>
      </w:pPr>
    </w:lvl>
    <w:lvl w:ilvl="2" w:tplc="0409001B">
      <w:start w:val="1"/>
      <w:numFmt w:val="lowerRoman"/>
      <w:lvlText w:val="%3."/>
      <w:lvlJc w:val="right"/>
      <w:pPr>
        <w:ind w:left="2312" w:hanging="180"/>
      </w:pPr>
    </w:lvl>
    <w:lvl w:ilvl="3" w:tplc="0409000F">
      <w:start w:val="1"/>
      <w:numFmt w:val="decimal"/>
      <w:lvlText w:val="%4."/>
      <w:lvlJc w:val="left"/>
      <w:pPr>
        <w:ind w:left="3032" w:hanging="360"/>
      </w:pPr>
    </w:lvl>
    <w:lvl w:ilvl="4" w:tplc="04090019">
      <w:start w:val="1"/>
      <w:numFmt w:val="lowerLetter"/>
      <w:lvlText w:val="%5."/>
      <w:lvlJc w:val="left"/>
      <w:pPr>
        <w:ind w:left="3752" w:hanging="360"/>
      </w:pPr>
    </w:lvl>
    <w:lvl w:ilvl="5" w:tplc="0409001B">
      <w:start w:val="1"/>
      <w:numFmt w:val="lowerRoman"/>
      <w:lvlText w:val="%6."/>
      <w:lvlJc w:val="right"/>
      <w:pPr>
        <w:ind w:left="4472" w:hanging="180"/>
      </w:pPr>
    </w:lvl>
    <w:lvl w:ilvl="6" w:tplc="0409000F">
      <w:start w:val="1"/>
      <w:numFmt w:val="decimal"/>
      <w:lvlText w:val="%7."/>
      <w:lvlJc w:val="left"/>
      <w:pPr>
        <w:ind w:left="5192" w:hanging="360"/>
      </w:pPr>
    </w:lvl>
    <w:lvl w:ilvl="7" w:tplc="04090019">
      <w:start w:val="1"/>
      <w:numFmt w:val="lowerLetter"/>
      <w:lvlText w:val="%8."/>
      <w:lvlJc w:val="left"/>
      <w:pPr>
        <w:ind w:left="5912" w:hanging="360"/>
      </w:pPr>
    </w:lvl>
    <w:lvl w:ilvl="8" w:tplc="0409001B">
      <w:start w:val="1"/>
      <w:numFmt w:val="lowerRoman"/>
      <w:lvlText w:val="%9."/>
      <w:lvlJc w:val="right"/>
      <w:pPr>
        <w:ind w:left="6632" w:hanging="180"/>
      </w:pPr>
    </w:lvl>
  </w:abstractNum>
  <w:abstractNum w:abstractNumId="41" w15:restartNumberingAfterBreak="0">
    <w:nsid w:val="7D754B15"/>
    <w:multiLevelType w:val="hybridMultilevel"/>
    <w:tmpl w:val="5B9AB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6"/>
  </w:num>
  <w:num w:numId="3">
    <w:abstractNumId w:val="36"/>
  </w:num>
  <w:num w:numId="4">
    <w:abstractNumId w:val="13"/>
  </w:num>
  <w:num w:numId="5">
    <w:abstractNumId w:val="9"/>
  </w:num>
  <w:num w:numId="6">
    <w:abstractNumId w:val="12"/>
  </w:num>
  <w:num w:numId="7">
    <w:abstractNumId w:val="15"/>
  </w:num>
  <w:num w:numId="8">
    <w:abstractNumId w:val="0"/>
  </w:num>
  <w:num w:numId="9">
    <w:abstractNumId w:val="34"/>
  </w:num>
  <w:num w:numId="10">
    <w:abstractNumId w:val="26"/>
  </w:num>
  <w:num w:numId="11">
    <w:abstractNumId w:val="30"/>
  </w:num>
  <w:num w:numId="12">
    <w:abstractNumId w:val="33"/>
  </w:num>
  <w:num w:numId="13">
    <w:abstractNumId w:val="22"/>
  </w:num>
  <w:num w:numId="14">
    <w:abstractNumId w:val="28"/>
  </w:num>
  <w:num w:numId="15">
    <w:abstractNumId w:val="25"/>
  </w:num>
  <w:num w:numId="16">
    <w:abstractNumId w:val="17"/>
  </w:num>
  <w:num w:numId="17">
    <w:abstractNumId w:val="27"/>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0"/>
  </w:num>
  <w:num w:numId="21">
    <w:abstractNumId w:val="24"/>
  </w:num>
  <w:num w:numId="22">
    <w:abstractNumId w:val="21"/>
    <w:lvlOverride w:ilvl="0">
      <w:startOverride w:val="1"/>
    </w:lvlOverride>
    <w:lvlOverride w:ilvl="1"/>
    <w:lvlOverride w:ilvl="2"/>
    <w:lvlOverride w:ilvl="3"/>
    <w:lvlOverride w:ilvl="4"/>
    <w:lvlOverride w:ilvl="5"/>
    <w:lvlOverride w:ilvl="6"/>
    <w:lvlOverride w:ilvl="7"/>
    <w:lvlOverride w:ilvl="8"/>
  </w:num>
  <w:num w:numId="23">
    <w:abstractNumId w:val="21"/>
  </w:num>
  <w:num w:numId="24">
    <w:abstractNumId w:val="4"/>
  </w:num>
  <w:num w:numId="25">
    <w:abstractNumId w:val="37"/>
  </w:num>
  <w:num w:numId="26">
    <w:abstractNumId w:val="35"/>
  </w:num>
  <w:num w:numId="27">
    <w:abstractNumId w:val="1"/>
  </w:num>
  <w:num w:numId="28">
    <w:abstractNumId w:val="3"/>
  </w:num>
  <w:num w:numId="29">
    <w:abstractNumId w:val="29"/>
  </w:num>
  <w:num w:numId="3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6"/>
  </w:num>
  <w:num w:numId="32">
    <w:abstractNumId w:val="10"/>
  </w:num>
  <w:num w:numId="33">
    <w:abstractNumId w:val="19"/>
  </w:num>
  <w:num w:numId="3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num>
  <w:num w:numId="3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9"/>
  </w:num>
  <w:num w:numId="38">
    <w:abstractNumId w:val="32"/>
  </w:num>
  <w:num w:numId="39">
    <w:abstractNumId w:val="21"/>
    <w:lvlOverride w:ilvl="0">
      <w:startOverride w:val="1"/>
    </w:lvlOverride>
    <w:lvlOverride w:ilvl="1"/>
    <w:lvlOverride w:ilvl="2"/>
    <w:lvlOverride w:ilvl="3"/>
    <w:lvlOverride w:ilvl="4"/>
    <w:lvlOverride w:ilvl="5"/>
    <w:lvlOverride w:ilvl="6"/>
    <w:lvlOverride w:ilvl="7"/>
    <w:lvlOverride w:ilvl="8"/>
  </w:num>
  <w:num w:numId="40">
    <w:abstractNumId w:val="15"/>
  </w:num>
  <w:num w:numId="4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1"/>
  </w:num>
  <w:num w:numId="43">
    <w:abstractNumId w:val="2"/>
  </w:num>
  <w:num w:numId="4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3"/>
  </w:num>
  <w:num w:numId="46">
    <w:abstractNumId w:val="38"/>
  </w:num>
  <w:num w:numId="47">
    <w:abstractNumId w:val="4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formatting="1" w:enforcement="1" w:cryptProviderType="rsaAES" w:cryptAlgorithmClass="hash" w:cryptAlgorithmType="typeAny" w:cryptAlgorithmSid="14" w:cryptSpinCount="100000" w:hash="9cUx2+TAkat65/4Ke64sgd0fhFqhf/FQByCazsMZFFHlKXqCFjdzb6nyBX7xcClPb77w85IpA0+hLyqyQo3acQ==" w:salt="tdl55jap+8G41XdoUiMdTQ=="/>
  <w:defaultTabStop w:val="720"/>
  <w:characterSpacingControl w:val="doNotCompress"/>
  <w:hdrShapeDefaults>
    <o:shapedefaults v:ext="edit" spidmax="206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6B90"/>
    <w:rsid w:val="000011A5"/>
    <w:rsid w:val="000020A9"/>
    <w:rsid w:val="00002F65"/>
    <w:rsid w:val="000052E0"/>
    <w:rsid w:val="00006213"/>
    <w:rsid w:val="00006438"/>
    <w:rsid w:val="000079E3"/>
    <w:rsid w:val="000111D5"/>
    <w:rsid w:val="00011D8A"/>
    <w:rsid w:val="00012FCB"/>
    <w:rsid w:val="00013CEF"/>
    <w:rsid w:val="00013D4D"/>
    <w:rsid w:val="00013DD7"/>
    <w:rsid w:val="000140EA"/>
    <w:rsid w:val="00020FBC"/>
    <w:rsid w:val="00023CD4"/>
    <w:rsid w:val="0003047C"/>
    <w:rsid w:val="0003112C"/>
    <w:rsid w:val="00032579"/>
    <w:rsid w:val="0003412E"/>
    <w:rsid w:val="000378E1"/>
    <w:rsid w:val="00040815"/>
    <w:rsid w:val="000424AE"/>
    <w:rsid w:val="00042715"/>
    <w:rsid w:val="0004375F"/>
    <w:rsid w:val="00044278"/>
    <w:rsid w:val="00050C5B"/>
    <w:rsid w:val="000529A5"/>
    <w:rsid w:val="00052D0A"/>
    <w:rsid w:val="0005329B"/>
    <w:rsid w:val="00053969"/>
    <w:rsid w:val="00054F7E"/>
    <w:rsid w:val="00057EB8"/>
    <w:rsid w:val="000606B3"/>
    <w:rsid w:val="000614AE"/>
    <w:rsid w:val="00063241"/>
    <w:rsid w:val="00064513"/>
    <w:rsid w:val="00066E77"/>
    <w:rsid w:val="000675F2"/>
    <w:rsid w:val="00074B73"/>
    <w:rsid w:val="000752C8"/>
    <w:rsid w:val="00075919"/>
    <w:rsid w:val="00077B30"/>
    <w:rsid w:val="00083906"/>
    <w:rsid w:val="00087280"/>
    <w:rsid w:val="0008761F"/>
    <w:rsid w:val="000937D8"/>
    <w:rsid w:val="00093D5E"/>
    <w:rsid w:val="00093E0B"/>
    <w:rsid w:val="0009431C"/>
    <w:rsid w:val="00094A66"/>
    <w:rsid w:val="000952FC"/>
    <w:rsid w:val="00097A0B"/>
    <w:rsid w:val="00097E97"/>
    <w:rsid w:val="000A1306"/>
    <w:rsid w:val="000A61FE"/>
    <w:rsid w:val="000A6385"/>
    <w:rsid w:val="000A7465"/>
    <w:rsid w:val="000A7800"/>
    <w:rsid w:val="000B0132"/>
    <w:rsid w:val="000B2BCD"/>
    <w:rsid w:val="000B2C00"/>
    <w:rsid w:val="000B3E95"/>
    <w:rsid w:val="000B5E5A"/>
    <w:rsid w:val="000B655B"/>
    <w:rsid w:val="000B7095"/>
    <w:rsid w:val="000B7D80"/>
    <w:rsid w:val="000C05E5"/>
    <w:rsid w:val="000C1D88"/>
    <w:rsid w:val="000C28D4"/>
    <w:rsid w:val="000C2E24"/>
    <w:rsid w:val="000C3F53"/>
    <w:rsid w:val="000C4CF9"/>
    <w:rsid w:val="000C7E8D"/>
    <w:rsid w:val="000D0526"/>
    <w:rsid w:val="000D0A79"/>
    <w:rsid w:val="000D0FE0"/>
    <w:rsid w:val="000D3C4D"/>
    <w:rsid w:val="000D76CE"/>
    <w:rsid w:val="000E1461"/>
    <w:rsid w:val="000E317A"/>
    <w:rsid w:val="000E3C4F"/>
    <w:rsid w:val="000E43CF"/>
    <w:rsid w:val="000E55D0"/>
    <w:rsid w:val="000E7C45"/>
    <w:rsid w:val="000F4236"/>
    <w:rsid w:val="000F5B41"/>
    <w:rsid w:val="000F6CED"/>
    <w:rsid w:val="000F6EF9"/>
    <w:rsid w:val="000F7850"/>
    <w:rsid w:val="0010334F"/>
    <w:rsid w:val="00105EC6"/>
    <w:rsid w:val="00106BBD"/>
    <w:rsid w:val="00106BF8"/>
    <w:rsid w:val="00107812"/>
    <w:rsid w:val="00114FE5"/>
    <w:rsid w:val="00115DBB"/>
    <w:rsid w:val="00116503"/>
    <w:rsid w:val="0012274B"/>
    <w:rsid w:val="00122CB4"/>
    <w:rsid w:val="00123A41"/>
    <w:rsid w:val="0012568C"/>
    <w:rsid w:val="00125CED"/>
    <w:rsid w:val="00131E10"/>
    <w:rsid w:val="00132F5C"/>
    <w:rsid w:val="0013381F"/>
    <w:rsid w:val="00133F8F"/>
    <w:rsid w:val="001401DB"/>
    <w:rsid w:val="00141026"/>
    <w:rsid w:val="001419D4"/>
    <w:rsid w:val="00143A1C"/>
    <w:rsid w:val="00144749"/>
    <w:rsid w:val="0014720D"/>
    <w:rsid w:val="001474F5"/>
    <w:rsid w:val="0014796B"/>
    <w:rsid w:val="0015419B"/>
    <w:rsid w:val="00155613"/>
    <w:rsid w:val="00160826"/>
    <w:rsid w:val="0016158D"/>
    <w:rsid w:val="00161AF9"/>
    <w:rsid w:val="001626A4"/>
    <w:rsid w:val="00162E5B"/>
    <w:rsid w:val="00163E3E"/>
    <w:rsid w:val="00165BAA"/>
    <w:rsid w:val="00166A02"/>
    <w:rsid w:val="001706C6"/>
    <w:rsid w:val="0017092C"/>
    <w:rsid w:val="0017531E"/>
    <w:rsid w:val="00175BE0"/>
    <w:rsid w:val="00181368"/>
    <w:rsid w:val="001843E9"/>
    <w:rsid w:val="0018513C"/>
    <w:rsid w:val="00192941"/>
    <w:rsid w:val="001946EF"/>
    <w:rsid w:val="00195AE7"/>
    <w:rsid w:val="001962E0"/>
    <w:rsid w:val="001975C8"/>
    <w:rsid w:val="001A2CB6"/>
    <w:rsid w:val="001A2FC5"/>
    <w:rsid w:val="001A35BC"/>
    <w:rsid w:val="001A44E1"/>
    <w:rsid w:val="001A5DFD"/>
    <w:rsid w:val="001A5F42"/>
    <w:rsid w:val="001A64FC"/>
    <w:rsid w:val="001B41ED"/>
    <w:rsid w:val="001B69FE"/>
    <w:rsid w:val="001B6F4D"/>
    <w:rsid w:val="001C03F4"/>
    <w:rsid w:val="001C2503"/>
    <w:rsid w:val="001C2782"/>
    <w:rsid w:val="001C78A3"/>
    <w:rsid w:val="001D1351"/>
    <w:rsid w:val="001D1C2C"/>
    <w:rsid w:val="001D2353"/>
    <w:rsid w:val="001D405F"/>
    <w:rsid w:val="001D749F"/>
    <w:rsid w:val="001E7CEE"/>
    <w:rsid w:val="001F0A0C"/>
    <w:rsid w:val="001F0DE3"/>
    <w:rsid w:val="001F1017"/>
    <w:rsid w:val="001F35F3"/>
    <w:rsid w:val="001F43C1"/>
    <w:rsid w:val="001F59F6"/>
    <w:rsid w:val="001F5DDB"/>
    <w:rsid w:val="001F61C6"/>
    <w:rsid w:val="001F7724"/>
    <w:rsid w:val="0020074C"/>
    <w:rsid w:val="0020154A"/>
    <w:rsid w:val="00205911"/>
    <w:rsid w:val="00206427"/>
    <w:rsid w:val="00206680"/>
    <w:rsid w:val="00210A1E"/>
    <w:rsid w:val="00211FAB"/>
    <w:rsid w:val="00212AFF"/>
    <w:rsid w:val="0021603B"/>
    <w:rsid w:val="00216998"/>
    <w:rsid w:val="00217B24"/>
    <w:rsid w:val="00217C5C"/>
    <w:rsid w:val="002236DE"/>
    <w:rsid w:val="00223A96"/>
    <w:rsid w:val="00224EDB"/>
    <w:rsid w:val="00227086"/>
    <w:rsid w:val="002279A5"/>
    <w:rsid w:val="0023164C"/>
    <w:rsid w:val="00232D27"/>
    <w:rsid w:val="00232FDD"/>
    <w:rsid w:val="00233548"/>
    <w:rsid w:val="002349F7"/>
    <w:rsid w:val="002353AD"/>
    <w:rsid w:val="00235C77"/>
    <w:rsid w:val="00237130"/>
    <w:rsid w:val="0023762B"/>
    <w:rsid w:val="00242FBA"/>
    <w:rsid w:val="0024545B"/>
    <w:rsid w:val="00245998"/>
    <w:rsid w:val="00247A18"/>
    <w:rsid w:val="00251246"/>
    <w:rsid w:val="00251DBE"/>
    <w:rsid w:val="00252CDF"/>
    <w:rsid w:val="0025441B"/>
    <w:rsid w:val="00255043"/>
    <w:rsid w:val="00255842"/>
    <w:rsid w:val="002560A1"/>
    <w:rsid w:val="00260134"/>
    <w:rsid w:val="00263323"/>
    <w:rsid w:val="002642C3"/>
    <w:rsid w:val="00264EA8"/>
    <w:rsid w:val="002716C4"/>
    <w:rsid w:val="00272547"/>
    <w:rsid w:val="0027329A"/>
    <w:rsid w:val="0027683F"/>
    <w:rsid w:val="00282335"/>
    <w:rsid w:val="002825F0"/>
    <w:rsid w:val="002833BA"/>
    <w:rsid w:val="00283D66"/>
    <w:rsid w:val="00285870"/>
    <w:rsid w:val="00285A26"/>
    <w:rsid w:val="00285EEF"/>
    <w:rsid w:val="00286BD5"/>
    <w:rsid w:val="00290738"/>
    <w:rsid w:val="002915E9"/>
    <w:rsid w:val="002928C9"/>
    <w:rsid w:val="00294B0F"/>
    <w:rsid w:val="0029602E"/>
    <w:rsid w:val="00296426"/>
    <w:rsid w:val="002967FA"/>
    <w:rsid w:val="002A0884"/>
    <w:rsid w:val="002A0B65"/>
    <w:rsid w:val="002A12FE"/>
    <w:rsid w:val="002A33AA"/>
    <w:rsid w:val="002A3698"/>
    <w:rsid w:val="002A4855"/>
    <w:rsid w:val="002A490A"/>
    <w:rsid w:val="002A6692"/>
    <w:rsid w:val="002A6D4D"/>
    <w:rsid w:val="002B0B56"/>
    <w:rsid w:val="002B15D6"/>
    <w:rsid w:val="002B2EAA"/>
    <w:rsid w:val="002B39E9"/>
    <w:rsid w:val="002B4307"/>
    <w:rsid w:val="002B6C4A"/>
    <w:rsid w:val="002B7394"/>
    <w:rsid w:val="002C1661"/>
    <w:rsid w:val="002C2ED6"/>
    <w:rsid w:val="002C32E0"/>
    <w:rsid w:val="002C39AC"/>
    <w:rsid w:val="002C78E9"/>
    <w:rsid w:val="002D127C"/>
    <w:rsid w:val="002D13DA"/>
    <w:rsid w:val="002D2166"/>
    <w:rsid w:val="002D2613"/>
    <w:rsid w:val="002D3AF7"/>
    <w:rsid w:val="002D3C05"/>
    <w:rsid w:val="002D4E02"/>
    <w:rsid w:val="002D5DD9"/>
    <w:rsid w:val="002D63E3"/>
    <w:rsid w:val="002D6C2D"/>
    <w:rsid w:val="002E4748"/>
    <w:rsid w:val="002E5655"/>
    <w:rsid w:val="002F60B3"/>
    <w:rsid w:val="002F67E7"/>
    <w:rsid w:val="002F6F24"/>
    <w:rsid w:val="00306399"/>
    <w:rsid w:val="003065DB"/>
    <w:rsid w:val="00306D16"/>
    <w:rsid w:val="003074B5"/>
    <w:rsid w:val="00311C13"/>
    <w:rsid w:val="003128D0"/>
    <w:rsid w:val="00314134"/>
    <w:rsid w:val="00314464"/>
    <w:rsid w:val="00314F69"/>
    <w:rsid w:val="00316D19"/>
    <w:rsid w:val="00320032"/>
    <w:rsid w:val="00321792"/>
    <w:rsid w:val="003232DB"/>
    <w:rsid w:val="00331303"/>
    <w:rsid w:val="003314E6"/>
    <w:rsid w:val="00331CBE"/>
    <w:rsid w:val="00331F28"/>
    <w:rsid w:val="00335683"/>
    <w:rsid w:val="00336500"/>
    <w:rsid w:val="00336AC6"/>
    <w:rsid w:val="00337A1C"/>
    <w:rsid w:val="00343F92"/>
    <w:rsid w:val="00345127"/>
    <w:rsid w:val="00346238"/>
    <w:rsid w:val="003502CA"/>
    <w:rsid w:val="00350867"/>
    <w:rsid w:val="00351D83"/>
    <w:rsid w:val="00352D99"/>
    <w:rsid w:val="00354299"/>
    <w:rsid w:val="00357A2B"/>
    <w:rsid w:val="00365F9E"/>
    <w:rsid w:val="003677E2"/>
    <w:rsid w:val="00367F4B"/>
    <w:rsid w:val="00370F8A"/>
    <w:rsid w:val="00371E43"/>
    <w:rsid w:val="00377EAC"/>
    <w:rsid w:val="003816F2"/>
    <w:rsid w:val="003820C0"/>
    <w:rsid w:val="003823C1"/>
    <w:rsid w:val="00383AEF"/>
    <w:rsid w:val="003854F7"/>
    <w:rsid w:val="003911FC"/>
    <w:rsid w:val="00393048"/>
    <w:rsid w:val="00393210"/>
    <w:rsid w:val="00393943"/>
    <w:rsid w:val="00393EF8"/>
    <w:rsid w:val="0039414E"/>
    <w:rsid w:val="00394BBB"/>
    <w:rsid w:val="00395D40"/>
    <w:rsid w:val="003966F5"/>
    <w:rsid w:val="00396F81"/>
    <w:rsid w:val="00397EAF"/>
    <w:rsid w:val="003A3964"/>
    <w:rsid w:val="003A47EA"/>
    <w:rsid w:val="003A4E3C"/>
    <w:rsid w:val="003A5E67"/>
    <w:rsid w:val="003A742E"/>
    <w:rsid w:val="003B4CB9"/>
    <w:rsid w:val="003B5859"/>
    <w:rsid w:val="003B7C1D"/>
    <w:rsid w:val="003C02BC"/>
    <w:rsid w:val="003C18F6"/>
    <w:rsid w:val="003C46D5"/>
    <w:rsid w:val="003D0C92"/>
    <w:rsid w:val="003D0DD1"/>
    <w:rsid w:val="003D29E9"/>
    <w:rsid w:val="003D652A"/>
    <w:rsid w:val="003D6740"/>
    <w:rsid w:val="003E0695"/>
    <w:rsid w:val="003E0AFA"/>
    <w:rsid w:val="003E2F30"/>
    <w:rsid w:val="003E49B8"/>
    <w:rsid w:val="003F17D7"/>
    <w:rsid w:val="003F2CE0"/>
    <w:rsid w:val="003F7109"/>
    <w:rsid w:val="004012D6"/>
    <w:rsid w:val="00401ADE"/>
    <w:rsid w:val="00401CCC"/>
    <w:rsid w:val="004029A1"/>
    <w:rsid w:val="00403328"/>
    <w:rsid w:val="004037BB"/>
    <w:rsid w:val="00403A64"/>
    <w:rsid w:val="00406835"/>
    <w:rsid w:val="00411924"/>
    <w:rsid w:val="00411C6C"/>
    <w:rsid w:val="0041267F"/>
    <w:rsid w:val="004153B3"/>
    <w:rsid w:val="00416B89"/>
    <w:rsid w:val="00416BB8"/>
    <w:rsid w:val="00417957"/>
    <w:rsid w:val="00420E90"/>
    <w:rsid w:val="00423ADF"/>
    <w:rsid w:val="004251C6"/>
    <w:rsid w:val="004258BC"/>
    <w:rsid w:val="00425FB1"/>
    <w:rsid w:val="00427546"/>
    <w:rsid w:val="00427618"/>
    <w:rsid w:val="004338E2"/>
    <w:rsid w:val="0043503E"/>
    <w:rsid w:val="00435ADA"/>
    <w:rsid w:val="004433D9"/>
    <w:rsid w:val="00443A3F"/>
    <w:rsid w:val="00443A5B"/>
    <w:rsid w:val="004447E3"/>
    <w:rsid w:val="00445E1B"/>
    <w:rsid w:val="0044605D"/>
    <w:rsid w:val="00447F00"/>
    <w:rsid w:val="00451415"/>
    <w:rsid w:val="00452563"/>
    <w:rsid w:val="004553AA"/>
    <w:rsid w:val="004573FD"/>
    <w:rsid w:val="00457F3B"/>
    <w:rsid w:val="00461682"/>
    <w:rsid w:val="00464062"/>
    <w:rsid w:val="004653AD"/>
    <w:rsid w:val="00465B14"/>
    <w:rsid w:val="00465F56"/>
    <w:rsid w:val="00466F2D"/>
    <w:rsid w:val="004671F4"/>
    <w:rsid w:val="004672AF"/>
    <w:rsid w:val="00467942"/>
    <w:rsid w:val="00467964"/>
    <w:rsid w:val="00471BAD"/>
    <w:rsid w:val="00471CF7"/>
    <w:rsid w:val="00472BD4"/>
    <w:rsid w:val="00474D75"/>
    <w:rsid w:val="00476979"/>
    <w:rsid w:val="0048031F"/>
    <w:rsid w:val="00482CE4"/>
    <w:rsid w:val="004843D3"/>
    <w:rsid w:val="00486861"/>
    <w:rsid w:val="00487010"/>
    <w:rsid w:val="004900D3"/>
    <w:rsid w:val="00490127"/>
    <w:rsid w:val="00490C0D"/>
    <w:rsid w:val="0049227C"/>
    <w:rsid w:val="004A2257"/>
    <w:rsid w:val="004B3FC0"/>
    <w:rsid w:val="004B4307"/>
    <w:rsid w:val="004B4F8E"/>
    <w:rsid w:val="004B5020"/>
    <w:rsid w:val="004B6867"/>
    <w:rsid w:val="004C162C"/>
    <w:rsid w:val="004D059C"/>
    <w:rsid w:val="004D1C33"/>
    <w:rsid w:val="004D25C3"/>
    <w:rsid w:val="004D3A5A"/>
    <w:rsid w:val="004D528B"/>
    <w:rsid w:val="004D67E0"/>
    <w:rsid w:val="004D7EA9"/>
    <w:rsid w:val="004E09D5"/>
    <w:rsid w:val="004E2E5D"/>
    <w:rsid w:val="004E35E9"/>
    <w:rsid w:val="004E3784"/>
    <w:rsid w:val="004E3ADC"/>
    <w:rsid w:val="004E4656"/>
    <w:rsid w:val="004E5068"/>
    <w:rsid w:val="004E7030"/>
    <w:rsid w:val="004E7E35"/>
    <w:rsid w:val="004F0D74"/>
    <w:rsid w:val="004F2705"/>
    <w:rsid w:val="004F2C93"/>
    <w:rsid w:val="004F4149"/>
    <w:rsid w:val="00503597"/>
    <w:rsid w:val="00505518"/>
    <w:rsid w:val="005076AF"/>
    <w:rsid w:val="00510E66"/>
    <w:rsid w:val="00510F97"/>
    <w:rsid w:val="00511EA5"/>
    <w:rsid w:val="00513A6D"/>
    <w:rsid w:val="005160D8"/>
    <w:rsid w:val="0052066D"/>
    <w:rsid w:val="005229F7"/>
    <w:rsid w:val="00525900"/>
    <w:rsid w:val="005266A8"/>
    <w:rsid w:val="00530A39"/>
    <w:rsid w:val="0053217F"/>
    <w:rsid w:val="0053249F"/>
    <w:rsid w:val="005342CC"/>
    <w:rsid w:val="00534D74"/>
    <w:rsid w:val="005361EE"/>
    <w:rsid w:val="00536F2F"/>
    <w:rsid w:val="00537193"/>
    <w:rsid w:val="00537C23"/>
    <w:rsid w:val="0054007C"/>
    <w:rsid w:val="00540577"/>
    <w:rsid w:val="00542973"/>
    <w:rsid w:val="005467A5"/>
    <w:rsid w:val="0055165D"/>
    <w:rsid w:val="00551AA3"/>
    <w:rsid w:val="005541FB"/>
    <w:rsid w:val="00557F18"/>
    <w:rsid w:val="00562847"/>
    <w:rsid w:val="00563960"/>
    <w:rsid w:val="00567A34"/>
    <w:rsid w:val="005729A5"/>
    <w:rsid w:val="00573147"/>
    <w:rsid w:val="00576931"/>
    <w:rsid w:val="00580084"/>
    <w:rsid w:val="00581342"/>
    <w:rsid w:val="005847B2"/>
    <w:rsid w:val="00584F32"/>
    <w:rsid w:val="00585865"/>
    <w:rsid w:val="005923B5"/>
    <w:rsid w:val="005953F3"/>
    <w:rsid w:val="00595FFA"/>
    <w:rsid w:val="005A1524"/>
    <w:rsid w:val="005A20FB"/>
    <w:rsid w:val="005A2FDC"/>
    <w:rsid w:val="005A31B0"/>
    <w:rsid w:val="005A3C92"/>
    <w:rsid w:val="005A43A5"/>
    <w:rsid w:val="005A4A2E"/>
    <w:rsid w:val="005A60C0"/>
    <w:rsid w:val="005B3886"/>
    <w:rsid w:val="005B3CDC"/>
    <w:rsid w:val="005B45F2"/>
    <w:rsid w:val="005B59CB"/>
    <w:rsid w:val="005B636D"/>
    <w:rsid w:val="005B6399"/>
    <w:rsid w:val="005B7E98"/>
    <w:rsid w:val="005C2F53"/>
    <w:rsid w:val="005C408F"/>
    <w:rsid w:val="005C517E"/>
    <w:rsid w:val="005C53DC"/>
    <w:rsid w:val="005C63EC"/>
    <w:rsid w:val="005C7D2D"/>
    <w:rsid w:val="005D258D"/>
    <w:rsid w:val="005D2CBF"/>
    <w:rsid w:val="005D3546"/>
    <w:rsid w:val="005D7E32"/>
    <w:rsid w:val="005E03F9"/>
    <w:rsid w:val="005E0AF9"/>
    <w:rsid w:val="005E1B05"/>
    <w:rsid w:val="005E413A"/>
    <w:rsid w:val="005E4228"/>
    <w:rsid w:val="005E5C92"/>
    <w:rsid w:val="005E66C1"/>
    <w:rsid w:val="005F0D2C"/>
    <w:rsid w:val="005F202A"/>
    <w:rsid w:val="005F35E2"/>
    <w:rsid w:val="005F38CB"/>
    <w:rsid w:val="005F3CCA"/>
    <w:rsid w:val="005F3FFD"/>
    <w:rsid w:val="005F6297"/>
    <w:rsid w:val="005F6B90"/>
    <w:rsid w:val="005F7D11"/>
    <w:rsid w:val="00601ABE"/>
    <w:rsid w:val="00602673"/>
    <w:rsid w:val="0060268E"/>
    <w:rsid w:val="006030D4"/>
    <w:rsid w:val="00603659"/>
    <w:rsid w:val="00604812"/>
    <w:rsid w:val="00604DE8"/>
    <w:rsid w:val="00605664"/>
    <w:rsid w:val="006056EB"/>
    <w:rsid w:val="0061125B"/>
    <w:rsid w:val="0061233E"/>
    <w:rsid w:val="0061288A"/>
    <w:rsid w:val="00612E64"/>
    <w:rsid w:val="00614297"/>
    <w:rsid w:val="00614A48"/>
    <w:rsid w:val="00614E46"/>
    <w:rsid w:val="0061654E"/>
    <w:rsid w:val="00624B42"/>
    <w:rsid w:val="006267EC"/>
    <w:rsid w:val="0062692A"/>
    <w:rsid w:val="006316BE"/>
    <w:rsid w:val="00634960"/>
    <w:rsid w:val="00636037"/>
    <w:rsid w:val="006363F7"/>
    <w:rsid w:val="006369CD"/>
    <w:rsid w:val="006373E6"/>
    <w:rsid w:val="00637506"/>
    <w:rsid w:val="0063797A"/>
    <w:rsid w:val="00640AF2"/>
    <w:rsid w:val="00641AD0"/>
    <w:rsid w:val="00642244"/>
    <w:rsid w:val="00642B26"/>
    <w:rsid w:val="006443AD"/>
    <w:rsid w:val="00645250"/>
    <w:rsid w:val="00645EF8"/>
    <w:rsid w:val="00646D15"/>
    <w:rsid w:val="00650622"/>
    <w:rsid w:val="006506D8"/>
    <w:rsid w:val="0065177E"/>
    <w:rsid w:val="006519BD"/>
    <w:rsid w:val="006536EB"/>
    <w:rsid w:val="006558E8"/>
    <w:rsid w:val="00657992"/>
    <w:rsid w:val="00657F78"/>
    <w:rsid w:val="00660E98"/>
    <w:rsid w:val="00662670"/>
    <w:rsid w:val="006626A7"/>
    <w:rsid w:val="00662AA1"/>
    <w:rsid w:val="006658EB"/>
    <w:rsid w:val="00665EDE"/>
    <w:rsid w:val="00666B9B"/>
    <w:rsid w:val="00666C2C"/>
    <w:rsid w:val="00666DA4"/>
    <w:rsid w:val="00667D8F"/>
    <w:rsid w:val="00670015"/>
    <w:rsid w:val="00671ACA"/>
    <w:rsid w:val="00672A8B"/>
    <w:rsid w:val="006735A1"/>
    <w:rsid w:val="006754B7"/>
    <w:rsid w:val="00675BA6"/>
    <w:rsid w:val="00677C09"/>
    <w:rsid w:val="00680BEA"/>
    <w:rsid w:val="006815B5"/>
    <w:rsid w:val="00681A9E"/>
    <w:rsid w:val="00681F1E"/>
    <w:rsid w:val="00683283"/>
    <w:rsid w:val="00685D77"/>
    <w:rsid w:val="00686CFE"/>
    <w:rsid w:val="00690745"/>
    <w:rsid w:val="00690F88"/>
    <w:rsid w:val="006930CC"/>
    <w:rsid w:val="00693130"/>
    <w:rsid w:val="006943D0"/>
    <w:rsid w:val="00694893"/>
    <w:rsid w:val="006952FA"/>
    <w:rsid w:val="006954F6"/>
    <w:rsid w:val="006A18B1"/>
    <w:rsid w:val="006A2E01"/>
    <w:rsid w:val="006A382A"/>
    <w:rsid w:val="006A57EE"/>
    <w:rsid w:val="006A62FF"/>
    <w:rsid w:val="006A6CDE"/>
    <w:rsid w:val="006A71E2"/>
    <w:rsid w:val="006B3815"/>
    <w:rsid w:val="006B39A5"/>
    <w:rsid w:val="006B7812"/>
    <w:rsid w:val="006B7AED"/>
    <w:rsid w:val="006B7B89"/>
    <w:rsid w:val="006B7C8E"/>
    <w:rsid w:val="006B7FB7"/>
    <w:rsid w:val="006C0632"/>
    <w:rsid w:val="006C3462"/>
    <w:rsid w:val="006C4CA6"/>
    <w:rsid w:val="006D0220"/>
    <w:rsid w:val="006D0B65"/>
    <w:rsid w:val="006D1748"/>
    <w:rsid w:val="006D1BDB"/>
    <w:rsid w:val="006D2117"/>
    <w:rsid w:val="006D3C82"/>
    <w:rsid w:val="006D5061"/>
    <w:rsid w:val="006D75E4"/>
    <w:rsid w:val="006E0530"/>
    <w:rsid w:val="006E3DDB"/>
    <w:rsid w:val="006E4FC9"/>
    <w:rsid w:val="006E6B49"/>
    <w:rsid w:val="006E74B1"/>
    <w:rsid w:val="006F0214"/>
    <w:rsid w:val="006F0434"/>
    <w:rsid w:val="006F35BD"/>
    <w:rsid w:val="006F4A52"/>
    <w:rsid w:val="006F7CF8"/>
    <w:rsid w:val="00700DFB"/>
    <w:rsid w:val="00702A86"/>
    <w:rsid w:val="00702DA8"/>
    <w:rsid w:val="00706CF3"/>
    <w:rsid w:val="0070768E"/>
    <w:rsid w:val="007103A2"/>
    <w:rsid w:val="0071329C"/>
    <w:rsid w:val="00714EB7"/>
    <w:rsid w:val="00715630"/>
    <w:rsid w:val="0071608A"/>
    <w:rsid w:val="00716362"/>
    <w:rsid w:val="007164C5"/>
    <w:rsid w:val="0072125B"/>
    <w:rsid w:val="00721A15"/>
    <w:rsid w:val="0072291F"/>
    <w:rsid w:val="007236AC"/>
    <w:rsid w:val="0072416A"/>
    <w:rsid w:val="0072467F"/>
    <w:rsid w:val="00724A4E"/>
    <w:rsid w:val="00724DCF"/>
    <w:rsid w:val="00725B21"/>
    <w:rsid w:val="00727E52"/>
    <w:rsid w:val="007328A7"/>
    <w:rsid w:val="00733C6F"/>
    <w:rsid w:val="007366A5"/>
    <w:rsid w:val="007401D2"/>
    <w:rsid w:val="0074231E"/>
    <w:rsid w:val="007431C6"/>
    <w:rsid w:val="00743FD8"/>
    <w:rsid w:val="00746EBC"/>
    <w:rsid w:val="007514F1"/>
    <w:rsid w:val="0075177E"/>
    <w:rsid w:val="00751A37"/>
    <w:rsid w:val="00752223"/>
    <w:rsid w:val="007527CF"/>
    <w:rsid w:val="00752EA7"/>
    <w:rsid w:val="00753C3B"/>
    <w:rsid w:val="00754A19"/>
    <w:rsid w:val="00754A46"/>
    <w:rsid w:val="00754F7A"/>
    <w:rsid w:val="007554CF"/>
    <w:rsid w:val="007561D6"/>
    <w:rsid w:val="00761CD3"/>
    <w:rsid w:val="00762354"/>
    <w:rsid w:val="00762BD7"/>
    <w:rsid w:val="00762F4F"/>
    <w:rsid w:val="00765A41"/>
    <w:rsid w:val="007664E0"/>
    <w:rsid w:val="00767B0A"/>
    <w:rsid w:val="0077127D"/>
    <w:rsid w:val="00777F20"/>
    <w:rsid w:val="007835E0"/>
    <w:rsid w:val="00783E2D"/>
    <w:rsid w:val="00784E70"/>
    <w:rsid w:val="007869E4"/>
    <w:rsid w:val="00790B20"/>
    <w:rsid w:val="00793A8B"/>
    <w:rsid w:val="00793C05"/>
    <w:rsid w:val="00793DCA"/>
    <w:rsid w:val="00794ED7"/>
    <w:rsid w:val="00795F63"/>
    <w:rsid w:val="0079724B"/>
    <w:rsid w:val="00797720"/>
    <w:rsid w:val="007A1EC3"/>
    <w:rsid w:val="007A2B06"/>
    <w:rsid w:val="007A64D2"/>
    <w:rsid w:val="007A7F96"/>
    <w:rsid w:val="007B05D2"/>
    <w:rsid w:val="007B2BDF"/>
    <w:rsid w:val="007B604A"/>
    <w:rsid w:val="007B60A1"/>
    <w:rsid w:val="007B626F"/>
    <w:rsid w:val="007B68C8"/>
    <w:rsid w:val="007C1A2C"/>
    <w:rsid w:val="007C34A0"/>
    <w:rsid w:val="007C735D"/>
    <w:rsid w:val="007D00F6"/>
    <w:rsid w:val="007D01C7"/>
    <w:rsid w:val="007D2AE4"/>
    <w:rsid w:val="007D46B8"/>
    <w:rsid w:val="007D49EB"/>
    <w:rsid w:val="007D4D81"/>
    <w:rsid w:val="007E12D6"/>
    <w:rsid w:val="007E1569"/>
    <w:rsid w:val="007E287B"/>
    <w:rsid w:val="007E4DAC"/>
    <w:rsid w:val="007E742F"/>
    <w:rsid w:val="007F0BD4"/>
    <w:rsid w:val="007F2C68"/>
    <w:rsid w:val="007F3DEA"/>
    <w:rsid w:val="007F4F96"/>
    <w:rsid w:val="007F6EF3"/>
    <w:rsid w:val="007F7E4E"/>
    <w:rsid w:val="008053D0"/>
    <w:rsid w:val="00805583"/>
    <w:rsid w:val="00806B02"/>
    <w:rsid w:val="00810795"/>
    <w:rsid w:val="008115C4"/>
    <w:rsid w:val="00811EA4"/>
    <w:rsid w:val="008140B5"/>
    <w:rsid w:val="00817148"/>
    <w:rsid w:val="008178A9"/>
    <w:rsid w:val="00822780"/>
    <w:rsid w:val="0082709C"/>
    <w:rsid w:val="00827BB0"/>
    <w:rsid w:val="0083065B"/>
    <w:rsid w:val="008307F1"/>
    <w:rsid w:val="00830B35"/>
    <w:rsid w:val="00832CC3"/>
    <w:rsid w:val="00832E70"/>
    <w:rsid w:val="00834468"/>
    <w:rsid w:val="008375FF"/>
    <w:rsid w:val="00842213"/>
    <w:rsid w:val="00844619"/>
    <w:rsid w:val="0084522A"/>
    <w:rsid w:val="00850B3E"/>
    <w:rsid w:val="008510E8"/>
    <w:rsid w:val="008533D7"/>
    <w:rsid w:val="00855970"/>
    <w:rsid w:val="00857BDB"/>
    <w:rsid w:val="00862DD7"/>
    <w:rsid w:val="00864BB7"/>
    <w:rsid w:val="008653F2"/>
    <w:rsid w:val="00865BD6"/>
    <w:rsid w:val="008711A9"/>
    <w:rsid w:val="008725C4"/>
    <w:rsid w:val="00873A39"/>
    <w:rsid w:val="00876E3F"/>
    <w:rsid w:val="0087746B"/>
    <w:rsid w:val="00880DFB"/>
    <w:rsid w:val="008810CD"/>
    <w:rsid w:val="008847B1"/>
    <w:rsid w:val="008853B7"/>
    <w:rsid w:val="008871D1"/>
    <w:rsid w:val="008906B7"/>
    <w:rsid w:val="00896ABF"/>
    <w:rsid w:val="008A0C01"/>
    <w:rsid w:val="008A2D44"/>
    <w:rsid w:val="008A3BCF"/>
    <w:rsid w:val="008A4190"/>
    <w:rsid w:val="008A5263"/>
    <w:rsid w:val="008A5480"/>
    <w:rsid w:val="008A5A2D"/>
    <w:rsid w:val="008A7AC2"/>
    <w:rsid w:val="008A7DAD"/>
    <w:rsid w:val="008B22EA"/>
    <w:rsid w:val="008B4711"/>
    <w:rsid w:val="008B53F4"/>
    <w:rsid w:val="008B5A79"/>
    <w:rsid w:val="008B675B"/>
    <w:rsid w:val="008B69B8"/>
    <w:rsid w:val="008B73D0"/>
    <w:rsid w:val="008B7F96"/>
    <w:rsid w:val="008C188D"/>
    <w:rsid w:val="008C452F"/>
    <w:rsid w:val="008C4E2A"/>
    <w:rsid w:val="008C6E89"/>
    <w:rsid w:val="008C7320"/>
    <w:rsid w:val="008D290F"/>
    <w:rsid w:val="008D35AA"/>
    <w:rsid w:val="008D6360"/>
    <w:rsid w:val="008E053C"/>
    <w:rsid w:val="008E1416"/>
    <w:rsid w:val="008E19C9"/>
    <w:rsid w:val="008E3CA3"/>
    <w:rsid w:val="008E5974"/>
    <w:rsid w:val="008F0143"/>
    <w:rsid w:val="008F194E"/>
    <w:rsid w:val="008F1AF8"/>
    <w:rsid w:val="008F230D"/>
    <w:rsid w:val="008F382A"/>
    <w:rsid w:val="008F3C58"/>
    <w:rsid w:val="008F50F4"/>
    <w:rsid w:val="008F57EA"/>
    <w:rsid w:val="008F6683"/>
    <w:rsid w:val="008F67CF"/>
    <w:rsid w:val="008F6970"/>
    <w:rsid w:val="009043D7"/>
    <w:rsid w:val="00905CB2"/>
    <w:rsid w:val="00907CC1"/>
    <w:rsid w:val="00910012"/>
    <w:rsid w:val="00911063"/>
    <w:rsid w:val="00912752"/>
    <w:rsid w:val="009138D2"/>
    <w:rsid w:val="00914BA6"/>
    <w:rsid w:val="00915514"/>
    <w:rsid w:val="00922685"/>
    <w:rsid w:val="00924F1B"/>
    <w:rsid w:val="00925FA2"/>
    <w:rsid w:val="009263DA"/>
    <w:rsid w:val="009304FF"/>
    <w:rsid w:val="00930AC7"/>
    <w:rsid w:val="00931D81"/>
    <w:rsid w:val="00932052"/>
    <w:rsid w:val="0093212A"/>
    <w:rsid w:val="00933479"/>
    <w:rsid w:val="00933981"/>
    <w:rsid w:val="0093408D"/>
    <w:rsid w:val="00934A8C"/>
    <w:rsid w:val="009353CA"/>
    <w:rsid w:val="00937CD0"/>
    <w:rsid w:val="00940172"/>
    <w:rsid w:val="0094174D"/>
    <w:rsid w:val="00941D46"/>
    <w:rsid w:val="00943F5F"/>
    <w:rsid w:val="00947634"/>
    <w:rsid w:val="00947C8C"/>
    <w:rsid w:val="00953196"/>
    <w:rsid w:val="00954EAF"/>
    <w:rsid w:val="009554BA"/>
    <w:rsid w:val="00956ECC"/>
    <w:rsid w:val="009617B4"/>
    <w:rsid w:val="009645CA"/>
    <w:rsid w:val="00967B93"/>
    <w:rsid w:val="00967EBC"/>
    <w:rsid w:val="009705DC"/>
    <w:rsid w:val="00970830"/>
    <w:rsid w:val="0097126D"/>
    <w:rsid w:val="0097139E"/>
    <w:rsid w:val="0097267A"/>
    <w:rsid w:val="009749E5"/>
    <w:rsid w:val="00975F30"/>
    <w:rsid w:val="0098122B"/>
    <w:rsid w:val="009819FE"/>
    <w:rsid w:val="009845E0"/>
    <w:rsid w:val="00985050"/>
    <w:rsid w:val="00986361"/>
    <w:rsid w:val="00991733"/>
    <w:rsid w:val="00991814"/>
    <w:rsid w:val="00994371"/>
    <w:rsid w:val="009A03A3"/>
    <w:rsid w:val="009A3402"/>
    <w:rsid w:val="009A38C3"/>
    <w:rsid w:val="009A5859"/>
    <w:rsid w:val="009A6195"/>
    <w:rsid w:val="009A738C"/>
    <w:rsid w:val="009B146F"/>
    <w:rsid w:val="009B1978"/>
    <w:rsid w:val="009B22F3"/>
    <w:rsid w:val="009B68BE"/>
    <w:rsid w:val="009B7849"/>
    <w:rsid w:val="009C56C3"/>
    <w:rsid w:val="009C6E5E"/>
    <w:rsid w:val="009C72B8"/>
    <w:rsid w:val="009D00A9"/>
    <w:rsid w:val="009D0BB7"/>
    <w:rsid w:val="009D1947"/>
    <w:rsid w:val="009D19C0"/>
    <w:rsid w:val="009D47CD"/>
    <w:rsid w:val="009D4899"/>
    <w:rsid w:val="009D5395"/>
    <w:rsid w:val="009D773C"/>
    <w:rsid w:val="009E0083"/>
    <w:rsid w:val="009E0372"/>
    <w:rsid w:val="009E079C"/>
    <w:rsid w:val="009E1BF6"/>
    <w:rsid w:val="009E1D4E"/>
    <w:rsid w:val="009E287F"/>
    <w:rsid w:val="009E4E8E"/>
    <w:rsid w:val="009E7532"/>
    <w:rsid w:val="009F094A"/>
    <w:rsid w:val="009F2AB2"/>
    <w:rsid w:val="009F2B41"/>
    <w:rsid w:val="009F33F8"/>
    <w:rsid w:val="009F78D4"/>
    <w:rsid w:val="00A00947"/>
    <w:rsid w:val="00A020B1"/>
    <w:rsid w:val="00A032D1"/>
    <w:rsid w:val="00A03567"/>
    <w:rsid w:val="00A0373E"/>
    <w:rsid w:val="00A0412F"/>
    <w:rsid w:val="00A06D93"/>
    <w:rsid w:val="00A10103"/>
    <w:rsid w:val="00A113EE"/>
    <w:rsid w:val="00A11C50"/>
    <w:rsid w:val="00A125CA"/>
    <w:rsid w:val="00A13C25"/>
    <w:rsid w:val="00A14423"/>
    <w:rsid w:val="00A14D14"/>
    <w:rsid w:val="00A16567"/>
    <w:rsid w:val="00A17E87"/>
    <w:rsid w:val="00A22153"/>
    <w:rsid w:val="00A232C1"/>
    <w:rsid w:val="00A23491"/>
    <w:rsid w:val="00A27C0B"/>
    <w:rsid w:val="00A30D35"/>
    <w:rsid w:val="00A3191A"/>
    <w:rsid w:val="00A34F9D"/>
    <w:rsid w:val="00A35B73"/>
    <w:rsid w:val="00A36139"/>
    <w:rsid w:val="00A36287"/>
    <w:rsid w:val="00A40331"/>
    <w:rsid w:val="00A417A5"/>
    <w:rsid w:val="00A4241F"/>
    <w:rsid w:val="00A43E81"/>
    <w:rsid w:val="00A4643F"/>
    <w:rsid w:val="00A46E59"/>
    <w:rsid w:val="00A46EB4"/>
    <w:rsid w:val="00A504A6"/>
    <w:rsid w:val="00A570AB"/>
    <w:rsid w:val="00A5747E"/>
    <w:rsid w:val="00A647A3"/>
    <w:rsid w:val="00A65024"/>
    <w:rsid w:val="00A659FE"/>
    <w:rsid w:val="00A673B2"/>
    <w:rsid w:val="00A675E3"/>
    <w:rsid w:val="00A67A39"/>
    <w:rsid w:val="00A707C2"/>
    <w:rsid w:val="00A71211"/>
    <w:rsid w:val="00A71F4A"/>
    <w:rsid w:val="00A7355D"/>
    <w:rsid w:val="00A74EAB"/>
    <w:rsid w:val="00A75495"/>
    <w:rsid w:val="00A81763"/>
    <w:rsid w:val="00A82469"/>
    <w:rsid w:val="00A82976"/>
    <w:rsid w:val="00A83170"/>
    <w:rsid w:val="00A8347E"/>
    <w:rsid w:val="00A8567C"/>
    <w:rsid w:val="00A86E02"/>
    <w:rsid w:val="00A95BC2"/>
    <w:rsid w:val="00A967F6"/>
    <w:rsid w:val="00A96EA9"/>
    <w:rsid w:val="00A975DC"/>
    <w:rsid w:val="00A9768C"/>
    <w:rsid w:val="00AA0FDF"/>
    <w:rsid w:val="00AA1E49"/>
    <w:rsid w:val="00AA44C6"/>
    <w:rsid w:val="00AA45BD"/>
    <w:rsid w:val="00AA4F94"/>
    <w:rsid w:val="00AA6429"/>
    <w:rsid w:val="00AA67E0"/>
    <w:rsid w:val="00AA6B75"/>
    <w:rsid w:val="00AA76EA"/>
    <w:rsid w:val="00AB0D34"/>
    <w:rsid w:val="00AB386B"/>
    <w:rsid w:val="00AB6535"/>
    <w:rsid w:val="00AB69F2"/>
    <w:rsid w:val="00AC0815"/>
    <w:rsid w:val="00AC085D"/>
    <w:rsid w:val="00AC2B59"/>
    <w:rsid w:val="00AC2B75"/>
    <w:rsid w:val="00AC30FE"/>
    <w:rsid w:val="00AC3C91"/>
    <w:rsid w:val="00AC3D32"/>
    <w:rsid w:val="00AC6169"/>
    <w:rsid w:val="00AC765B"/>
    <w:rsid w:val="00AC7958"/>
    <w:rsid w:val="00AD012B"/>
    <w:rsid w:val="00AD096C"/>
    <w:rsid w:val="00AD15D7"/>
    <w:rsid w:val="00AD1656"/>
    <w:rsid w:val="00AD32FF"/>
    <w:rsid w:val="00AD7321"/>
    <w:rsid w:val="00AE03EF"/>
    <w:rsid w:val="00AE0A01"/>
    <w:rsid w:val="00AE0A3D"/>
    <w:rsid w:val="00AE2216"/>
    <w:rsid w:val="00AE30B2"/>
    <w:rsid w:val="00AE402C"/>
    <w:rsid w:val="00AE5E9D"/>
    <w:rsid w:val="00AE663D"/>
    <w:rsid w:val="00AF0BC3"/>
    <w:rsid w:val="00AF3381"/>
    <w:rsid w:val="00AF518F"/>
    <w:rsid w:val="00B02048"/>
    <w:rsid w:val="00B04157"/>
    <w:rsid w:val="00B05AAF"/>
    <w:rsid w:val="00B05D34"/>
    <w:rsid w:val="00B0712D"/>
    <w:rsid w:val="00B11513"/>
    <w:rsid w:val="00B11634"/>
    <w:rsid w:val="00B11A18"/>
    <w:rsid w:val="00B1292D"/>
    <w:rsid w:val="00B176D4"/>
    <w:rsid w:val="00B2227C"/>
    <w:rsid w:val="00B22AAC"/>
    <w:rsid w:val="00B23EA0"/>
    <w:rsid w:val="00B251EF"/>
    <w:rsid w:val="00B255CC"/>
    <w:rsid w:val="00B304AA"/>
    <w:rsid w:val="00B304FE"/>
    <w:rsid w:val="00B30D5B"/>
    <w:rsid w:val="00B32DED"/>
    <w:rsid w:val="00B348B1"/>
    <w:rsid w:val="00B40A26"/>
    <w:rsid w:val="00B41FE3"/>
    <w:rsid w:val="00B42235"/>
    <w:rsid w:val="00B46415"/>
    <w:rsid w:val="00B46A9E"/>
    <w:rsid w:val="00B47088"/>
    <w:rsid w:val="00B4723F"/>
    <w:rsid w:val="00B47EB7"/>
    <w:rsid w:val="00B52750"/>
    <w:rsid w:val="00B53760"/>
    <w:rsid w:val="00B546BE"/>
    <w:rsid w:val="00B549D7"/>
    <w:rsid w:val="00B54C07"/>
    <w:rsid w:val="00B573A1"/>
    <w:rsid w:val="00B576FF"/>
    <w:rsid w:val="00B60006"/>
    <w:rsid w:val="00B618D0"/>
    <w:rsid w:val="00B62907"/>
    <w:rsid w:val="00B62AA6"/>
    <w:rsid w:val="00B632FE"/>
    <w:rsid w:val="00B6572F"/>
    <w:rsid w:val="00B66738"/>
    <w:rsid w:val="00B67699"/>
    <w:rsid w:val="00B74016"/>
    <w:rsid w:val="00B750AC"/>
    <w:rsid w:val="00B750C5"/>
    <w:rsid w:val="00B76DD6"/>
    <w:rsid w:val="00B76EFE"/>
    <w:rsid w:val="00B770A2"/>
    <w:rsid w:val="00B77D7B"/>
    <w:rsid w:val="00B810FC"/>
    <w:rsid w:val="00B81629"/>
    <w:rsid w:val="00B81797"/>
    <w:rsid w:val="00B82C63"/>
    <w:rsid w:val="00B84445"/>
    <w:rsid w:val="00B864B3"/>
    <w:rsid w:val="00B87AB3"/>
    <w:rsid w:val="00B93296"/>
    <w:rsid w:val="00B961D7"/>
    <w:rsid w:val="00B975E9"/>
    <w:rsid w:val="00B979EF"/>
    <w:rsid w:val="00BA0BB3"/>
    <w:rsid w:val="00BA1A62"/>
    <w:rsid w:val="00BA2808"/>
    <w:rsid w:val="00BA31B3"/>
    <w:rsid w:val="00BA4D8C"/>
    <w:rsid w:val="00BA4EB9"/>
    <w:rsid w:val="00BA59E7"/>
    <w:rsid w:val="00BA601F"/>
    <w:rsid w:val="00BA73EA"/>
    <w:rsid w:val="00BB58C5"/>
    <w:rsid w:val="00BB6D4C"/>
    <w:rsid w:val="00BB6E61"/>
    <w:rsid w:val="00BB77D8"/>
    <w:rsid w:val="00BC186D"/>
    <w:rsid w:val="00BC2AD9"/>
    <w:rsid w:val="00BC3ECC"/>
    <w:rsid w:val="00BC4AF5"/>
    <w:rsid w:val="00BD0156"/>
    <w:rsid w:val="00BD32F9"/>
    <w:rsid w:val="00BD387E"/>
    <w:rsid w:val="00BD3C7A"/>
    <w:rsid w:val="00BD4814"/>
    <w:rsid w:val="00BD4D58"/>
    <w:rsid w:val="00BD4EEB"/>
    <w:rsid w:val="00BD6003"/>
    <w:rsid w:val="00BE2639"/>
    <w:rsid w:val="00BE2E2C"/>
    <w:rsid w:val="00BE3AE9"/>
    <w:rsid w:val="00BE412B"/>
    <w:rsid w:val="00BE6350"/>
    <w:rsid w:val="00BE7A44"/>
    <w:rsid w:val="00BF37C5"/>
    <w:rsid w:val="00BF3CB3"/>
    <w:rsid w:val="00BF536B"/>
    <w:rsid w:val="00BF57F9"/>
    <w:rsid w:val="00BF7291"/>
    <w:rsid w:val="00C00A44"/>
    <w:rsid w:val="00C00E94"/>
    <w:rsid w:val="00C01A66"/>
    <w:rsid w:val="00C040FC"/>
    <w:rsid w:val="00C04F35"/>
    <w:rsid w:val="00C05CA4"/>
    <w:rsid w:val="00C066E9"/>
    <w:rsid w:val="00C078D0"/>
    <w:rsid w:val="00C07D08"/>
    <w:rsid w:val="00C10868"/>
    <w:rsid w:val="00C11CCF"/>
    <w:rsid w:val="00C133AF"/>
    <w:rsid w:val="00C13BD1"/>
    <w:rsid w:val="00C203B0"/>
    <w:rsid w:val="00C2137F"/>
    <w:rsid w:val="00C248F3"/>
    <w:rsid w:val="00C25215"/>
    <w:rsid w:val="00C27098"/>
    <w:rsid w:val="00C27D68"/>
    <w:rsid w:val="00C31B00"/>
    <w:rsid w:val="00C3250E"/>
    <w:rsid w:val="00C35BCC"/>
    <w:rsid w:val="00C371F2"/>
    <w:rsid w:val="00C40BC4"/>
    <w:rsid w:val="00C4135B"/>
    <w:rsid w:val="00C42741"/>
    <w:rsid w:val="00C4301A"/>
    <w:rsid w:val="00C44919"/>
    <w:rsid w:val="00C4540C"/>
    <w:rsid w:val="00C46D20"/>
    <w:rsid w:val="00C471FD"/>
    <w:rsid w:val="00C4723C"/>
    <w:rsid w:val="00C50E6B"/>
    <w:rsid w:val="00C5185C"/>
    <w:rsid w:val="00C518E8"/>
    <w:rsid w:val="00C52D1F"/>
    <w:rsid w:val="00C55064"/>
    <w:rsid w:val="00C556AD"/>
    <w:rsid w:val="00C56393"/>
    <w:rsid w:val="00C57DDE"/>
    <w:rsid w:val="00C609CB"/>
    <w:rsid w:val="00C60EF7"/>
    <w:rsid w:val="00C62454"/>
    <w:rsid w:val="00C63837"/>
    <w:rsid w:val="00C64182"/>
    <w:rsid w:val="00C648F2"/>
    <w:rsid w:val="00C64DDC"/>
    <w:rsid w:val="00C6554D"/>
    <w:rsid w:val="00C67811"/>
    <w:rsid w:val="00C67D58"/>
    <w:rsid w:val="00C67D59"/>
    <w:rsid w:val="00C71256"/>
    <w:rsid w:val="00C7236A"/>
    <w:rsid w:val="00C759E8"/>
    <w:rsid w:val="00C77BFA"/>
    <w:rsid w:val="00C77E7C"/>
    <w:rsid w:val="00C8142C"/>
    <w:rsid w:val="00C8318F"/>
    <w:rsid w:val="00C83390"/>
    <w:rsid w:val="00C835A9"/>
    <w:rsid w:val="00C84217"/>
    <w:rsid w:val="00C90D3A"/>
    <w:rsid w:val="00C91F11"/>
    <w:rsid w:val="00C954F0"/>
    <w:rsid w:val="00C96B3C"/>
    <w:rsid w:val="00C97F93"/>
    <w:rsid w:val="00CA14D5"/>
    <w:rsid w:val="00CA2F90"/>
    <w:rsid w:val="00CA3D87"/>
    <w:rsid w:val="00CA3DAB"/>
    <w:rsid w:val="00CA49CE"/>
    <w:rsid w:val="00CA50C8"/>
    <w:rsid w:val="00CA69FF"/>
    <w:rsid w:val="00CA6A10"/>
    <w:rsid w:val="00CB0383"/>
    <w:rsid w:val="00CB0476"/>
    <w:rsid w:val="00CB12B9"/>
    <w:rsid w:val="00CB1794"/>
    <w:rsid w:val="00CB4F5B"/>
    <w:rsid w:val="00CC0603"/>
    <w:rsid w:val="00CC10C7"/>
    <w:rsid w:val="00CC5218"/>
    <w:rsid w:val="00CC5840"/>
    <w:rsid w:val="00CC5877"/>
    <w:rsid w:val="00CD0888"/>
    <w:rsid w:val="00CD28BC"/>
    <w:rsid w:val="00CD2D22"/>
    <w:rsid w:val="00CD315D"/>
    <w:rsid w:val="00CD4BD2"/>
    <w:rsid w:val="00CD5146"/>
    <w:rsid w:val="00CD6980"/>
    <w:rsid w:val="00CD6A78"/>
    <w:rsid w:val="00CE082B"/>
    <w:rsid w:val="00CE10B8"/>
    <w:rsid w:val="00CE1E2E"/>
    <w:rsid w:val="00CE2D6A"/>
    <w:rsid w:val="00CE6005"/>
    <w:rsid w:val="00CF13D3"/>
    <w:rsid w:val="00D0076B"/>
    <w:rsid w:val="00D007AF"/>
    <w:rsid w:val="00D00ECC"/>
    <w:rsid w:val="00D02DD4"/>
    <w:rsid w:val="00D03BAD"/>
    <w:rsid w:val="00D044A7"/>
    <w:rsid w:val="00D05A3D"/>
    <w:rsid w:val="00D07B32"/>
    <w:rsid w:val="00D12969"/>
    <w:rsid w:val="00D1298F"/>
    <w:rsid w:val="00D12A66"/>
    <w:rsid w:val="00D148DE"/>
    <w:rsid w:val="00D17461"/>
    <w:rsid w:val="00D214A4"/>
    <w:rsid w:val="00D21B1C"/>
    <w:rsid w:val="00D22C76"/>
    <w:rsid w:val="00D23D48"/>
    <w:rsid w:val="00D243B5"/>
    <w:rsid w:val="00D245B4"/>
    <w:rsid w:val="00D246BF"/>
    <w:rsid w:val="00D256BC"/>
    <w:rsid w:val="00D26A82"/>
    <w:rsid w:val="00D310ED"/>
    <w:rsid w:val="00D327A3"/>
    <w:rsid w:val="00D33429"/>
    <w:rsid w:val="00D377C1"/>
    <w:rsid w:val="00D410B5"/>
    <w:rsid w:val="00D41129"/>
    <w:rsid w:val="00D417CB"/>
    <w:rsid w:val="00D4719E"/>
    <w:rsid w:val="00D47785"/>
    <w:rsid w:val="00D52972"/>
    <w:rsid w:val="00D559EC"/>
    <w:rsid w:val="00D625EC"/>
    <w:rsid w:val="00D641EA"/>
    <w:rsid w:val="00D64554"/>
    <w:rsid w:val="00D65F99"/>
    <w:rsid w:val="00D70C0E"/>
    <w:rsid w:val="00D74F66"/>
    <w:rsid w:val="00D76342"/>
    <w:rsid w:val="00D76FBF"/>
    <w:rsid w:val="00D77199"/>
    <w:rsid w:val="00D80A89"/>
    <w:rsid w:val="00D81B7C"/>
    <w:rsid w:val="00D82986"/>
    <w:rsid w:val="00D834E5"/>
    <w:rsid w:val="00D8554F"/>
    <w:rsid w:val="00D857C0"/>
    <w:rsid w:val="00D86337"/>
    <w:rsid w:val="00D86DD8"/>
    <w:rsid w:val="00D90E03"/>
    <w:rsid w:val="00D91694"/>
    <w:rsid w:val="00D916BD"/>
    <w:rsid w:val="00D91DB1"/>
    <w:rsid w:val="00D931D3"/>
    <w:rsid w:val="00D968D6"/>
    <w:rsid w:val="00D972B7"/>
    <w:rsid w:val="00DA0404"/>
    <w:rsid w:val="00DA0BF5"/>
    <w:rsid w:val="00DA0CCF"/>
    <w:rsid w:val="00DA0F46"/>
    <w:rsid w:val="00DA1EEB"/>
    <w:rsid w:val="00DA5635"/>
    <w:rsid w:val="00DA7930"/>
    <w:rsid w:val="00DA7F5D"/>
    <w:rsid w:val="00DB3F68"/>
    <w:rsid w:val="00DB40B8"/>
    <w:rsid w:val="00DB470C"/>
    <w:rsid w:val="00DB6235"/>
    <w:rsid w:val="00DB6E83"/>
    <w:rsid w:val="00DC056A"/>
    <w:rsid w:val="00DC144E"/>
    <w:rsid w:val="00DC18A0"/>
    <w:rsid w:val="00DC3EC5"/>
    <w:rsid w:val="00DC74C9"/>
    <w:rsid w:val="00DD048F"/>
    <w:rsid w:val="00DD2091"/>
    <w:rsid w:val="00DD309C"/>
    <w:rsid w:val="00DD4040"/>
    <w:rsid w:val="00DD4D07"/>
    <w:rsid w:val="00DD737D"/>
    <w:rsid w:val="00DD7520"/>
    <w:rsid w:val="00DD7EE9"/>
    <w:rsid w:val="00DD7FB0"/>
    <w:rsid w:val="00DE1526"/>
    <w:rsid w:val="00DE28EC"/>
    <w:rsid w:val="00DE4D15"/>
    <w:rsid w:val="00DE6C66"/>
    <w:rsid w:val="00DF0AA1"/>
    <w:rsid w:val="00DF1AC4"/>
    <w:rsid w:val="00DF2B75"/>
    <w:rsid w:val="00DF2E93"/>
    <w:rsid w:val="00DF34BC"/>
    <w:rsid w:val="00DF532D"/>
    <w:rsid w:val="00DF5789"/>
    <w:rsid w:val="00DF65E2"/>
    <w:rsid w:val="00DF6C9B"/>
    <w:rsid w:val="00DF7A25"/>
    <w:rsid w:val="00E00019"/>
    <w:rsid w:val="00E01284"/>
    <w:rsid w:val="00E022CD"/>
    <w:rsid w:val="00E034BB"/>
    <w:rsid w:val="00E05888"/>
    <w:rsid w:val="00E06248"/>
    <w:rsid w:val="00E070AB"/>
    <w:rsid w:val="00E10078"/>
    <w:rsid w:val="00E12812"/>
    <w:rsid w:val="00E128D0"/>
    <w:rsid w:val="00E12AEF"/>
    <w:rsid w:val="00E130EE"/>
    <w:rsid w:val="00E17102"/>
    <w:rsid w:val="00E17783"/>
    <w:rsid w:val="00E21965"/>
    <w:rsid w:val="00E22B5C"/>
    <w:rsid w:val="00E22E7C"/>
    <w:rsid w:val="00E30C8E"/>
    <w:rsid w:val="00E41DA3"/>
    <w:rsid w:val="00E42306"/>
    <w:rsid w:val="00E45CDE"/>
    <w:rsid w:val="00E46561"/>
    <w:rsid w:val="00E500A1"/>
    <w:rsid w:val="00E50CFF"/>
    <w:rsid w:val="00E51B12"/>
    <w:rsid w:val="00E556D2"/>
    <w:rsid w:val="00E60250"/>
    <w:rsid w:val="00E60556"/>
    <w:rsid w:val="00E6221E"/>
    <w:rsid w:val="00E647A9"/>
    <w:rsid w:val="00E6512B"/>
    <w:rsid w:val="00E66CAD"/>
    <w:rsid w:val="00E66D31"/>
    <w:rsid w:val="00E67040"/>
    <w:rsid w:val="00E67B65"/>
    <w:rsid w:val="00E72D85"/>
    <w:rsid w:val="00E745AE"/>
    <w:rsid w:val="00E74619"/>
    <w:rsid w:val="00E74A5F"/>
    <w:rsid w:val="00E8261E"/>
    <w:rsid w:val="00E84478"/>
    <w:rsid w:val="00E87CD4"/>
    <w:rsid w:val="00E9000D"/>
    <w:rsid w:val="00E91355"/>
    <w:rsid w:val="00E917EF"/>
    <w:rsid w:val="00E9589B"/>
    <w:rsid w:val="00E96C47"/>
    <w:rsid w:val="00E978E4"/>
    <w:rsid w:val="00EA05A6"/>
    <w:rsid w:val="00EA1A9A"/>
    <w:rsid w:val="00EA2344"/>
    <w:rsid w:val="00EB3CAE"/>
    <w:rsid w:val="00EB46A1"/>
    <w:rsid w:val="00EB7744"/>
    <w:rsid w:val="00EC0B1C"/>
    <w:rsid w:val="00EC6829"/>
    <w:rsid w:val="00ED058B"/>
    <w:rsid w:val="00EE11AA"/>
    <w:rsid w:val="00EE2249"/>
    <w:rsid w:val="00EE2976"/>
    <w:rsid w:val="00EE477E"/>
    <w:rsid w:val="00EE57FD"/>
    <w:rsid w:val="00EE5DAB"/>
    <w:rsid w:val="00EE61B1"/>
    <w:rsid w:val="00EE71A0"/>
    <w:rsid w:val="00EE7901"/>
    <w:rsid w:val="00EF042C"/>
    <w:rsid w:val="00EF1449"/>
    <w:rsid w:val="00EF76C2"/>
    <w:rsid w:val="00EF7BF3"/>
    <w:rsid w:val="00F03B5A"/>
    <w:rsid w:val="00F04972"/>
    <w:rsid w:val="00F07259"/>
    <w:rsid w:val="00F10EB1"/>
    <w:rsid w:val="00F12059"/>
    <w:rsid w:val="00F132DB"/>
    <w:rsid w:val="00F13D62"/>
    <w:rsid w:val="00F15602"/>
    <w:rsid w:val="00F1597E"/>
    <w:rsid w:val="00F162E7"/>
    <w:rsid w:val="00F17529"/>
    <w:rsid w:val="00F20BF7"/>
    <w:rsid w:val="00F20C01"/>
    <w:rsid w:val="00F20EE2"/>
    <w:rsid w:val="00F31C28"/>
    <w:rsid w:val="00F32D44"/>
    <w:rsid w:val="00F32D63"/>
    <w:rsid w:val="00F33598"/>
    <w:rsid w:val="00F33B99"/>
    <w:rsid w:val="00F33F62"/>
    <w:rsid w:val="00F34878"/>
    <w:rsid w:val="00F36CB8"/>
    <w:rsid w:val="00F3745A"/>
    <w:rsid w:val="00F43EF1"/>
    <w:rsid w:val="00F45BB1"/>
    <w:rsid w:val="00F46595"/>
    <w:rsid w:val="00F50064"/>
    <w:rsid w:val="00F5476C"/>
    <w:rsid w:val="00F54CE1"/>
    <w:rsid w:val="00F566FE"/>
    <w:rsid w:val="00F56D2C"/>
    <w:rsid w:val="00F57273"/>
    <w:rsid w:val="00F57769"/>
    <w:rsid w:val="00F5797E"/>
    <w:rsid w:val="00F62F23"/>
    <w:rsid w:val="00F6366A"/>
    <w:rsid w:val="00F65180"/>
    <w:rsid w:val="00F661A4"/>
    <w:rsid w:val="00F66ED8"/>
    <w:rsid w:val="00F70A50"/>
    <w:rsid w:val="00F72458"/>
    <w:rsid w:val="00F73BDC"/>
    <w:rsid w:val="00F761A1"/>
    <w:rsid w:val="00F7657A"/>
    <w:rsid w:val="00F7666E"/>
    <w:rsid w:val="00F76C9F"/>
    <w:rsid w:val="00F8019A"/>
    <w:rsid w:val="00F82549"/>
    <w:rsid w:val="00F83339"/>
    <w:rsid w:val="00F8431B"/>
    <w:rsid w:val="00F84573"/>
    <w:rsid w:val="00F85804"/>
    <w:rsid w:val="00F86C30"/>
    <w:rsid w:val="00F92A30"/>
    <w:rsid w:val="00F92ECA"/>
    <w:rsid w:val="00F9408D"/>
    <w:rsid w:val="00F96229"/>
    <w:rsid w:val="00F96F6D"/>
    <w:rsid w:val="00F9732E"/>
    <w:rsid w:val="00FA103C"/>
    <w:rsid w:val="00FA40C4"/>
    <w:rsid w:val="00FB6057"/>
    <w:rsid w:val="00FB6634"/>
    <w:rsid w:val="00FC10B2"/>
    <w:rsid w:val="00FC5FD8"/>
    <w:rsid w:val="00FC6D71"/>
    <w:rsid w:val="00FD1CCC"/>
    <w:rsid w:val="00FD33C4"/>
    <w:rsid w:val="00FD3EEB"/>
    <w:rsid w:val="00FD4103"/>
    <w:rsid w:val="00FD597A"/>
    <w:rsid w:val="00FE1203"/>
    <w:rsid w:val="00FE15C2"/>
    <w:rsid w:val="00FE1D51"/>
    <w:rsid w:val="00FE373D"/>
    <w:rsid w:val="00FE64EB"/>
    <w:rsid w:val="00FE6611"/>
    <w:rsid w:val="00FE69A1"/>
    <w:rsid w:val="00FE7203"/>
    <w:rsid w:val="00FE7241"/>
    <w:rsid w:val="00FF0BE3"/>
    <w:rsid w:val="00FF7E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5"/>
    <o:shapelayout v:ext="edit">
      <o:idmap v:ext="edit" data="1"/>
    </o:shapelayout>
  </w:shapeDefaults>
  <w:decimalSymbol w:val="."/>
  <w:listSeparator w:val=","/>
  <w14:docId w14:val="55E04127"/>
  <w15:chartTrackingRefBased/>
  <w15:docId w15:val="{B0D9B656-FFF6-4539-BEF7-A539591E0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9D4899"/>
    <w:pPr>
      <w:spacing w:after="0" w:line="240" w:lineRule="auto"/>
    </w:pPr>
    <w:rPr>
      <w:rFonts w:ascii="Arial" w:eastAsia="Times New Roman" w:hAnsi="Arial" w:cs="Times New Roman"/>
      <w:spacing w:val="-3"/>
      <w:sz w:val="24"/>
      <w:szCs w:val="20"/>
    </w:rPr>
  </w:style>
  <w:style w:type="paragraph" w:styleId="Heading1">
    <w:name w:val="heading 1"/>
    <w:basedOn w:val="Normal"/>
    <w:next w:val="Normal"/>
    <w:link w:val="Heading1Char"/>
    <w:uiPriority w:val="9"/>
    <w:qFormat/>
    <w:rsid w:val="00466F2D"/>
    <w:pPr>
      <w:keepNext/>
      <w:keepLines/>
      <w:spacing w:before="240"/>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D74F66"/>
    <w:pPr>
      <w:keepNext/>
      <w:keepLines/>
      <w:spacing w:before="40"/>
      <w:outlineLvl w:val="1"/>
    </w:pPr>
    <w:rPr>
      <w:rFonts w:eastAsiaTheme="majorEastAsia" w:cstheme="majorBidi"/>
      <w:b/>
      <w:i/>
      <w:szCs w:val="26"/>
    </w:rPr>
  </w:style>
  <w:style w:type="paragraph" w:styleId="Heading3">
    <w:name w:val="heading 3"/>
    <w:basedOn w:val="Normal"/>
    <w:next w:val="Normal"/>
    <w:link w:val="Heading3Char"/>
    <w:uiPriority w:val="9"/>
    <w:unhideWhenUsed/>
    <w:qFormat/>
    <w:rsid w:val="001F43C1"/>
    <w:pPr>
      <w:keepNext/>
      <w:keepLines/>
      <w:spacing w:before="40"/>
      <w:outlineLvl w:val="2"/>
    </w:pPr>
    <w:rPr>
      <w:rFonts w:eastAsiaTheme="majorEastAsia" w:cstheme="majorBidi"/>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6B90"/>
    <w:pPr>
      <w:tabs>
        <w:tab w:val="center" w:pos="4680"/>
        <w:tab w:val="right" w:pos="9360"/>
      </w:tabs>
    </w:pPr>
  </w:style>
  <w:style w:type="character" w:customStyle="1" w:styleId="HeaderChar">
    <w:name w:val="Header Char"/>
    <w:basedOn w:val="DefaultParagraphFont"/>
    <w:link w:val="Header"/>
    <w:uiPriority w:val="99"/>
    <w:rsid w:val="005F6B90"/>
  </w:style>
  <w:style w:type="paragraph" w:styleId="Footer">
    <w:name w:val="footer"/>
    <w:basedOn w:val="Normal"/>
    <w:link w:val="FooterChar"/>
    <w:uiPriority w:val="99"/>
    <w:unhideWhenUsed/>
    <w:rsid w:val="005F6B90"/>
    <w:pPr>
      <w:tabs>
        <w:tab w:val="center" w:pos="4680"/>
        <w:tab w:val="right" w:pos="9360"/>
      </w:tabs>
    </w:pPr>
  </w:style>
  <w:style w:type="character" w:customStyle="1" w:styleId="FooterChar">
    <w:name w:val="Footer Char"/>
    <w:basedOn w:val="DefaultParagraphFont"/>
    <w:link w:val="Footer"/>
    <w:uiPriority w:val="99"/>
    <w:rsid w:val="005F6B90"/>
  </w:style>
  <w:style w:type="paragraph" w:styleId="ListParagraph">
    <w:name w:val="List Paragraph"/>
    <w:basedOn w:val="Normal"/>
    <w:uiPriority w:val="34"/>
    <w:qFormat/>
    <w:rsid w:val="00472BD4"/>
    <w:pPr>
      <w:ind w:left="720"/>
      <w:contextualSpacing/>
    </w:pPr>
  </w:style>
  <w:style w:type="paragraph" w:customStyle="1" w:styleId="Default">
    <w:name w:val="Default"/>
    <w:rsid w:val="00E45CDE"/>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C46D2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6D20"/>
    <w:rPr>
      <w:rFonts w:ascii="Segoe UI" w:eastAsia="Times New Roman" w:hAnsi="Segoe UI" w:cs="Segoe UI"/>
      <w:spacing w:val="-3"/>
      <w:sz w:val="18"/>
      <w:szCs w:val="18"/>
    </w:rPr>
  </w:style>
  <w:style w:type="paragraph" w:styleId="NoSpacing">
    <w:name w:val="No Spacing"/>
    <w:uiPriority w:val="1"/>
    <w:qFormat/>
    <w:rsid w:val="00604812"/>
    <w:pPr>
      <w:spacing w:after="0" w:line="240" w:lineRule="auto"/>
    </w:pPr>
    <w:rPr>
      <w:rFonts w:ascii="Arial" w:eastAsia="Times New Roman" w:hAnsi="Arial" w:cs="Times New Roman"/>
      <w:spacing w:val="-3"/>
      <w:sz w:val="24"/>
      <w:szCs w:val="20"/>
    </w:rPr>
  </w:style>
  <w:style w:type="table" w:styleId="TableGrid">
    <w:name w:val="Table Grid"/>
    <w:basedOn w:val="TableNormal"/>
    <w:uiPriority w:val="39"/>
    <w:rsid w:val="00806B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466F2D"/>
    <w:pPr>
      <w:contextualSpacing/>
      <w:jc w:val="center"/>
    </w:pPr>
    <w:rPr>
      <w:rFonts w:eastAsiaTheme="majorEastAsia" w:cstheme="majorBidi"/>
      <w:b/>
      <w:spacing w:val="-10"/>
      <w:kern w:val="28"/>
      <w:szCs w:val="56"/>
    </w:rPr>
  </w:style>
  <w:style w:type="character" w:customStyle="1" w:styleId="TitleChar">
    <w:name w:val="Title Char"/>
    <w:basedOn w:val="DefaultParagraphFont"/>
    <w:link w:val="Title"/>
    <w:uiPriority w:val="10"/>
    <w:rsid w:val="00466F2D"/>
    <w:rPr>
      <w:rFonts w:ascii="Arial" w:eastAsiaTheme="majorEastAsia" w:hAnsi="Arial" w:cstheme="majorBidi"/>
      <w:b/>
      <w:spacing w:val="-10"/>
      <w:kern w:val="28"/>
      <w:sz w:val="24"/>
      <w:szCs w:val="56"/>
    </w:rPr>
  </w:style>
  <w:style w:type="character" w:customStyle="1" w:styleId="Heading1Char">
    <w:name w:val="Heading 1 Char"/>
    <w:basedOn w:val="DefaultParagraphFont"/>
    <w:link w:val="Heading1"/>
    <w:uiPriority w:val="9"/>
    <w:rsid w:val="00466F2D"/>
    <w:rPr>
      <w:rFonts w:ascii="Arial" w:eastAsiaTheme="majorEastAsia" w:hAnsi="Arial" w:cstheme="majorBidi"/>
      <w:b/>
      <w:spacing w:val="-3"/>
      <w:sz w:val="24"/>
      <w:szCs w:val="32"/>
    </w:rPr>
  </w:style>
  <w:style w:type="character" w:customStyle="1" w:styleId="Heading2Char">
    <w:name w:val="Heading 2 Char"/>
    <w:basedOn w:val="DefaultParagraphFont"/>
    <w:link w:val="Heading2"/>
    <w:uiPriority w:val="9"/>
    <w:rsid w:val="00D74F66"/>
    <w:rPr>
      <w:rFonts w:ascii="Arial" w:eastAsiaTheme="majorEastAsia" w:hAnsi="Arial" w:cstheme="majorBidi"/>
      <w:b/>
      <w:i/>
      <w:spacing w:val="-3"/>
      <w:sz w:val="24"/>
      <w:szCs w:val="26"/>
    </w:rPr>
  </w:style>
  <w:style w:type="character" w:customStyle="1" w:styleId="Heading3Char">
    <w:name w:val="Heading 3 Char"/>
    <w:basedOn w:val="DefaultParagraphFont"/>
    <w:link w:val="Heading3"/>
    <w:uiPriority w:val="9"/>
    <w:rsid w:val="001F43C1"/>
    <w:rPr>
      <w:rFonts w:ascii="Arial" w:eastAsiaTheme="majorEastAsia" w:hAnsi="Arial" w:cstheme="majorBidi"/>
      <w:b/>
      <w:spacing w:val="-3"/>
      <w:sz w:val="24"/>
      <w:szCs w:val="24"/>
    </w:rPr>
  </w:style>
  <w:style w:type="character" w:styleId="Hyperlink">
    <w:name w:val="Hyperlink"/>
    <w:basedOn w:val="DefaultParagraphFont"/>
    <w:uiPriority w:val="99"/>
    <w:unhideWhenUsed/>
    <w:rsid w:val="00B42235"/>
    <w:rPr>
      <w:color w:val="0563C1" w:themeColor="hyperlink"/>
      <w:u w:val="single"/>
    </w:rPr>
  </w:style>
  <w:style w:type="paragraph" w:styleId="Subtitle">
    <w:name w:val="Subtitle"/>
    <w:basedOn w:val="Normal"/>
    <w:next w:val="Normal"/>
    <w:link w:val="SubtitleChar"/>
    <w:uiPriority w:val="11"/>
    <w:qFormat/>
    <w:rsid w:val="00797720"/>
    <w:pPr>
      <w:numPr>
        <w:ilvl w:val="1"/>
      </w:numPr>
      <w:spacing w:after="160"/>
      <w:jc w:val="center"/>
    </w:pPr>
    <w:rPr>
      <w:rFonts w:eastAsiaTheme="minorEastAsia" w:cstheme="minorBidi"/>
      <w:b/>
      <w:color w:val="5A5A5A" w:themeColor="text1" w:themeTint="A5"/>
      <w:spacing w:val="15"/>
      <w:szCs w:val="22"/>
    </w:rPr>
  </w:style>
  <w:style w:type="character" w:customStyle="1" w:styleId="SubtitleChar">
    <w:name w:val="Subtitle Char"/>
    <w:basedOn w:val="DefaultParagraphFont"/>
    <w:link w:val="Subtitle"/>
    <w:uiPriority w:val="11"/>
    <w:rsid w:val="00797720"/>
    <w:rPr>
      <w:rFonts w:ascii="Arial" w:eastAsiaTheme="minorEastAsia" w:hAnsi="Arial"/>
      <w:b/>
      <w:color w:val="5A5A5A" w:themeColor="text1" w:themeTint="A5"/>
      <w:spacing w:val="15"/>
      <w:sz w:val="24"/>
    </w:rPr>
  </w:style>
  <w:style w:type="paragraph" w:styleId="BodyText">
    <w:name w:val="Body Text"/>
    <w:basedOn w:val="Normal"/>
    <w:link w:val="BodyTextChar"/>
    <w:uiPriority w:val="1"/>
    <w:qFormat/>
    <w:rsid w:val="002E5655"/>
    <w:pPr>
      <w:widowControl w:val="0"/>
      <w:ind w:left="872" w:hanging="360"/>
    </w:pPr>
    <w:rPr>
      <w:rFonts w:eastAsia="Arial" w:cstheme="minorBidi"/>
      <w:spacing w:val="0"/>
      <w:sz w:val="22"/>
      <w:szCs w:val="22"/>
    </w:rPr>
  </w:style>
  <w:style w:type="character" w:customStyle="1" w:styleId="BodyTextChar">
    <w:name w:val="Body Text Char"/>
    <w:basedOn w:val="DefaultParagraphFont"/>
    <w:link w:val="BodyText"/>
    <w:uiPriority w:val="1"/>
    <w:rsid w:val="002E5655"/>
    <w:rPr>
      <w:rFonts w:ascii="Arial" w:eastAsia="Arial" w:hAnsi="Arial"/>
    </w:rPr>
  </w:style>
  <w:style w:type="paragraph" w:styleId="Revision">
    <w:name w:val="Revision"/>
    <w:hidden/>
    <w:uiPriority w:val="99"/>
    <w:semiHidden/>
    <w:rsid w:val="002C2ED6"/>
    <w:pPr>
      <w:spacing w:after="0" w:line="240" w:lineRule="auto"/>
    </w:pPr>
    <w:rPr>
      <w:rFonts w:ascii="Arial" w:eastAsia="Times New Roman" w:hAnsi="Arial" w:cs="Times New Roman"/>
      <w:spacing w:val="-3"/>
      <w:sz w:val="24"/>
      <w:szCs w:val="20"/>
    </w:rPr>
  </w:style>
  <w:style w:type="character" w:styleId="CommentReference">
    <w:name w:val="annotation reference"/>
    <w:basedOn w:val="DefaultParagraphFont"/>
    <w:uiPriority w:val="99"/>
    <w:semiHidden/>
    <w:unhideWhenUsed/>
    <w:rsid w:val="00AB0D34"/>
    <w:rPr>
      <w:sz w:val="16"/>
      <w:szCs w:val="16"/>
    </w:rPr>
  </w:style>
  <w:style w:type="paragraph" w:styleId="CommentText">
    <w:name w:val="annotation text"/>
    <w:basedOn w:val="Normal"/>
    <w:link w:val="CommentTextChar"/>
    <w:uiPriority w:val="99"/>
    <w:semiHidden/>
    <w:unhideWhenUsed/>
    <w:rsid w:val="00AB0D34"/>
    <w:rPr>
      <w:sz w:val="20"/>
    </w:rPr>
  </w:style>
  <w:style w:type="character" w:customStyle="1" w:styleId="CommentTextChar">
    <w:name w:val="Comment Text Char"/>
    <w:basedOn w:val="DefaultParagraphFont"/>
    <w:link w:val="CommentText"/>
    <w:uiPriority w:val="99"/>
    <w:semiHidden/>
    <w:rsid w:val="00AB0D34"/>
    <w:rPr>
      <w:rFonts w:ascii="Arial" w:eastAsia="Times New Roman" w:hAnsi="Arial" w:cs="Times New Roman"/>
      <w:spacing w:val="-3"/>
      <w:sz w:val="20"/>
      <w:szCs w:val="20"/>
    </w:rPr>
  </w:style>
  <w:style w:type="paragraph" w:styleId="CommentSubject">
    <w:name w:val="annotation subject"/>
    <w:basedOn w:val="CommentText"/>
    <w:next w:val="CommentText"/>
    <w:link w:val="CommentSubjectChar"/>
    <w:uiPriority w:val="99"/>
    <w:semiHidden/>
    <w:unhideWhenUsed/>
    <w:rsid w:val="00AB0D34"/>
    <w:rPr>
      <w:b/>
      <w:bCs/>
    </w:rPr>
  </w:style>
  <w:style w:type="character" w:customStyle="1" w:styleId="CommentSubjectChar">
    <w:name w:val="Comment Subject Char"/>
    <w:basedOn w:val="CommentTextChar"/>
    <w:link w:val="CommentSubject"/>
    <w:uiPriority w:val="99"/>
    <w:semiHidden/>
    <w:rsid w:val="00AB0D34"/>
    <w:rPr>
      <w:rFonts w:ascii="Arial" w:eastAsia="Times New Roman" w:hAnsi="Arial" w:cs="Times New Roman"/>
      <w:b/>
      <w:bCs/>
      <w:spacing w:val="-3"/>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464009">
      <w:bodyDiv w:val="1"/>
      <w:marLeft w:val="0"/>
      <w:marRight w:val="0"/>
      <w:marTop w:val="0"/>
      <w:marBottom w:val="0"/>
      <w:divBdr>
        <w:top w:val="none" w:sz="0" w:space="0" w:color="auto"/>
        <w:left w:val="none" w:sz="0" w:space="0" w:color="auto"/>
        <w:bottom w:val="none" w:sz="0" w:space="0" w:color="auto"/>
        <w:right w:val="none" w:sz="0" w:space="0" w:color="auto"/>
      </w:divBdr>
    </w:div>
    <w:div w:id="121534597">
      <w:bodyDiv w:val="1"/>
      <w:marLeft w:val="0"/>
      <w:marRight w:val="0"/>
      <w:marTop w:val="0"/>
      <w:marBottom w:val="0"/>
      <w:divBdr>
        <w:top w:val="none" w:sz="0" w:space="0" w:color="auto"/>
        <w:left w:val="none" w:sz="0" w:space="0" w:color="auto"/>
        <w:bottom w:val="none" w:sz="0" w:space="0" w:color="auto"/>
        <w:right w:val="none" w:sz="0" w:space="0" w:color="auto"/>
      </w:divBdr>
    </w:div>
    <w:div w:id="127364083">
      <w:bodyDiv w:val="1"/>
      <w:marLeft w:val="0"/>
      <w:marRight w:val="0"/>
      <w:marTop w:val="0"/>
      <w:marBottom w:val="0"/>
      <w:divBdr>
        <w:top w:val="none" w:sz="0" w:space="0" w:color="auto"/>
        <w:left w:val="none" w:sz="0" w:space="0" w:color="auto"/>
        <w:bottom w:val="none" w:sz="0" w:space="0" w:color="auto"/>
        <w:right w:val="none" w:sz="0" w:space="0" w:color="auto"/>
      </w:divBdr>
    </w:div>
    <w:div w:id="130246689">
      <w:bodyDiv w:val="1"/>
      <w:marLeft w:val="0"/>
      <w:marRight w:val="0"/>
      <w:marTop w:val="0"/>
      <w:marBottom w:val="0"/>
      <w:divBdr>
        <w:top w:val="none" w:sz="0" w:space="0" w:color="auto"/>
        <w:left w:val="none" w:sz="0" w:space="0" w:color="auto"/>
        <w:bottom w:val="none" w:sz="0" w:space="0" w:color="auto"/>
        <w:right w:val="none" w:sz="0" w:space="0" w:color="auto"/>
      </w:divBdr>
    </w:div>
    <w:div w:id="254558948">
      <w:bodyDiv w:val="1"/>
      <w:marLeft w:val="0"/>
      <w:marRight w:val="0"/>
      <w:marTop w:val="0"/>
      <w:marBottom w:val="0"/>
      <w:divBdr>
        <w:top w:val="none" w:sz="0" w:space="0" w:color="auto"/>
        <w:left w:val="none" w:sz="0" w:space="0" w:color="auto"/>
        <w:bottom w:val="none" w:sz="0" w:space="0" w:color="auto"/>
        <w:right w:val="none" w:sz="0" w:space="0" w:color="auto"/>
      </w:divBdr>
    </w:div>
    <w:div w:id="291176672">
      <w:bodyDiv w:val="1"/>
      <w:marLeft w:val="0"/>
      <w:marRight w:val="0"/>
      <w:marTop w:val="0"/>
      <w:marBottom w:val="0"/>
      <w:divBdr>
        <w:top w:val="none" w:sz="0" w:space="0" w:color="auto"/>
        <w:left w:val="none" w:sz="0" w:space="0" w:color="auto"/>
        <w:bottom w:val="none" w:sz="0" w:space="0" w:color="auto"/>
        <w:right w:val="none" w:sz="0" w:space="0" w:color="auto"/>
      </w:divBdr>
    </w:div>
    <w:div w:id="305940482">
      <w:bodyDiv w:val="1"/>
      <w:marLeft w:val="0"/>
      <w:marRight w:val="0"/>
      <w:marTop w:val="0"/>
      <w:marBottom w:val="0"/>
      <w:divBdr>
        <w:top w:val="none" w:sz="0" w:space="0" w:color="auto"/>
        <w:left w:val="none" w:sz="0" w:space="0" w:color="auto"/>
        <w:bottom w:val="none" w:sz="0" w:space="0" w:color="auto"/>
        <w:right w:val="none" w:sz="0" w:space="0" w:color="auto"/>
      </w:divBdr>
    </w:div>
    <w:div w:id="358047186">
      <w:bodyDiv w:val="1"/>
      <w:marLeft w:val="0"/>
      <w:marRight w:val="0"/>
      <w:marTop w:val="0"/>
      <w:marBottom w:val="0"/>
      <w:divBdr>
        <w:top w:val="none" w:sz="0" w:space="0" w:color="auto"/>
        <w:left w:val="none" w:sz="0" w:space="0" w:color="auto"/>
        <w:bottom w:val="none" w:sz="0" w:space="0" w:color="auto"/>
        <w:right w:val="none" w:sz="0" w:space="0" w:color="auto"/>
      </w:divBdr>
    </w:div>
    <w:div w:id="417286493">
      <w:bodyDiv w:val="1"/>
      <w:marLeft w:val="0"/>
      <w:marRight w:val="0"/>
      <w:marTop w:val="0"/>
      <w:marBottom w:val="0"/>
      <w:divBdr>
        <w:top w:val="none" w:sz="0" w:space="0" w:color="auto"/>
        <w:left w:val="none" w:sz="0" w:space="0" w:color="auto"/>
        <w:bottom w:val="none" w:sz="0" w:space="0" w:color="auto"/>
        <w:right w:val="none" w:sz="0" w:space="0" w:color="auto"/>
      </w:divBdr>
    </w:div>
    <w:div w:id="447744574">
      <w:bodyDiv w:val="1"/>
      <w:marLeft w:val="0"/>
      <w:marRight w:val="0"/>
      <w:marTop w:val="0"/>
      <w:marBottom w:val="0"/>
      <w:divBdr>
        <w:top w:val="none" w:sz="0" w:space="0" w:color="auto"/>
        <w:left w:val="none" w:sz="0" w:space="0" w:color="auto"/>
        <w:bottom w:val="none" w:sz="0" w:space="0" w:color="auto"/>
        <w:right w:val="none" w:sz="0" w:space="0" w:color="auto"/>
      </w:divBdr>
    </w:div>
    <w:div w:id="611593258">
      <w:bodyDiv w:val="1"/>
      <w:marLeft w:val="0"/>
      <w:marRight w:val="0"/>
      <w:marTop w:val="0"/>
      <w:marBottom w:val="0"/>
      <w:divBdr>
        <w:top w:val="none" w:sz="0" w:space="0" w:color="auto"/>
        <w:left w:val="none" w:sz="0" w:space="0" w:color="auto"/>
        <w:bottom w:val="none" w:sz="0" w:space="0" w:color="auto"/>
        <w:right w:val="none" w:sz="0" w:space="0" w:color="auto"/>
      </w:divBdr>
    </w:div>
    <w:div w:id="865483444">
      <w:bodyDiv w:val="1"/>
      <w:marLeft w:val="0"/>
      <w:marRight w:val="0"/>
      <w:marTop w:val="0"/>
      <w:marBottom w:val="0"/>
      <w:divBdr>
        <w:top w:val="none" w:sz="0" w:space="0" w:color="auto"/>
        <w:left w:val="none" w:sz="0" w:space="0" w:color="auto"/>
        <w:bottom w:val="none" w:sz="0" w:space="0" w:color="auto"/>
        <w:right w:val="none" w:sz="0" w:space="0" w:color="auto"/>
      </w:divBdr>
    </w:div>
    <w:div w:id="890070045">
      <w:bodyDiv w:val="1"/>
      <w:marLeft w:val="0"/>
      <w:marRight w:val="0"/>
      <w:marTop w:val="0"/>
      <w:marBottom w:val="0"/>
      <w:divBdr>
        <w:top w:val="none" w:sz="0" w:space="0" w:color="auto"/>
        <w:left w:val="none" w:sz="0" w:space="0" w:color="auto"/>
        <w:bottom w:val="none" w:sz="0" w:space="0" w:color="auto"/>
        <w:right w:val="none" w:sz="0" w:space="0" w:color="auto"/>
      </w:divBdr>
    </w:div>
    <w:div w:id="1081368362">
      <w:bodyDiv w:val="1"/>
      <w:marLeft w:val="0"/>
      <w:marRight w:val="0"/>
      <w:marTop w:val="0"/>
      <w:marBottom w:val="0"/>
      <w:divBdr>
        <w:top w:val="none" w:sz="0" w:space="0" w:color="auto"/>
        <w:left w:val="none" w:sz="0" w:space="0" w:color="auto"/>
        <w:bottom w:val="none" w:sz="0" w:space="0" w:color="auto"/>
        <w:right w:val="none" w:sz="0" w:space="0" w:color="auto"/>
      </w:divBdr>
    </w:div>
    <w:div w:id="1115557345">
      <w:bodyDiv w:val="1"/>
      <w:marLeft w:val="0"/>
      <w:marRight w:val="0"/>
      <w:marTop w:val="0"/>
      <w:marBottom w:val="0"/>
      <w:divBdr>
        <w:top w:val="none" w:sz="0" w:space="0" w:color="auto"/>
        <w:left w:val="none" w:sz="0" w:space="0" w:color="auto"/>
        <w:bottom w:val="none" w:sz="0" w:space="0" w:color="auto"/>
        <w:right w:val="none" w:sz="0" w:space="0" w:color="auto"/>
      </w:divBdr>
    </w:div>
    <w:div w:id="1122529532">
      <w:bodyDiv w:val="1"/>
      <w:marLeft w:val="0"/>
      <w:marRight w:val="0"/>
      <w:marTop w:val="0"/>
      <w:marBottom w:val="0"/>
      <w:divBdr>
        <w:top w:val="none" w:sz="0" w:space="0" w:color="auto"/>
        <w:left w:val="none" w:sz="0" w:space="0" w:color="auto"/>
        <w:bottom w:val="none" w:sz="0" w:space="0" w:color="auto"/>
        <w:right w:val="none" w:sz="0" w:space="0" w:color="auto"/>
      </w:divBdr>
    </w:div>
    <w:div w:id="1136148175">
      <w:bodyDiv w:val="1"/>
      <w:marLeft w:val="0"/>
      <w:marRight w:val="0"/>
      <w:marTop w:val="0"/>
      <w:marBottom w:val="0"/>
      <w:divBdr>
        <w:top w:val="none" w:sz="0" w:space="0" w:color="auto"/>
        <w:left w:val="none" w:sz="0" w:space="0" w:color="auto"/>
        <w:bottom w:val="none" w:sz="0" w:space="0" w:color="auto"/>
        <w:right w:val="none" w:sz="0" w:space="0" w:color="auto"/>
      </w:divBdr>
    </w:div>
    <w:div w:id="1170566058">
      <w:bodyDiv w:val="1"/>
      <w:marLeft w:val="0"/>
      <w:marRight w:val="0"/>
      <w:marTop w:val="0"/>
      <w:marBottom w:val="0"/>
      <w:divBdr>
        <w:top w:val="none" w:sz="0" w:space="0" w:color="auto"/>
        <w:left w:val="none" w:sz="0" w:space="0" w:color="auto"/>
        <w:bottom w:val="none" w:sz="0" w:space="0" w:color="auto"/>
        <w:right w:val="none" w:sz="0" w:space="0" w:color="auto"/>
      </w:divBdr>
    </w:div>
    <w:div w:id="1191652161">
      <w:bodyDiv w:val="1"/>
      <w:marLeft w:val="0"/>
      <w:marRight w:val="0"/>
      <w:marTop w:val="0"/>
      <w:marBottom w:val="0"/>
      <w:divBdr>
        <w:top w:val="none" w:sz="0" w:space="0" w:color="auto"/>
        <w:left w:val="none" w:sz="0" w:space="0" w:color="auto"/>
        <w:bottom w:val="none" w:sz="0" w:space="0" w:color="auto"/>
        <w:right w:val="none" w:sz="0" w:space="0" w:color="auto"/>
      </w:divBdr>
    </w:div>
    <w:div w:id="1294599602">
      <w:bodyDiv w:val="1"/>
      <w:marLeft w:val="0"/>
      <w:marRight w:val="0"/>
      <w:marTop w:val="0"/>
      <w:marBottom w:val="0"/>
      <w:divBdr>
        <w:top w:val="none" w:sz="0" w:space="0" w:color="auto"/>
        <w:left w:val="none" w:sz="0" w:space="0" w:color="auto"/>
        <w:bottom w:val="none" w:sz="0" w:space="0" w:color="auto"/>
        <w:right w:val="none" w:sz="0" w:space="0" w:color="auto"/>
      </w:divBdr>
    </w:div>
    <w:div w:id="1309742429">
      <w:bodyDiv w:val="1"/>
      <w:marLeft w:val="0"/>
      <w:marRight w:val="0"/>
      <w:marTop w:val="0"/>
      <w:marBottom w:val="0"/>
      <w:divBdr>
        <w:top w:val="none" w:sz="0" w:space="0" w:color="auto"/>
        <w:left w:val="none" w:sz="0" w:space="0" w:color="auto"/>
        <w:bottom w:val="none" w:sz="0" w:space="0" w:color="auto"/>
        <w:right w:val="none" w:sz="0" w:space="0" w:color="auto"/>
      </w:divBdr>
    </w:div>
    <w:div w:id="1317150593">
      <w:bodyDiv w:val="1"/>
      <w:marLeft w:val="0"/>
      <w:marRight w:val="0"/>
      <w:marTop w:val="0"/>
      <w:marBottom w:val="0"/>
      <w:divBdr>
        <w:top w:val="none" w:sz="0" w:space="0" w:color="auto"/>
        <w:left w:val="none" w:sz="0" w:space="0" w:color="auto"/>
        <w:bottom w:val="none" w:sz="0" w:space="0" w:color="auto"/>
        <w:right w:val="none" w:sz="0" w:space="0" w:color="auto"/>
      </w:divBdr>
    </w:div>
    <w:div w:id="1338389988">
      <w:bodyDiv w:val="1"/>
      <w:marLeft w:val="0"/>
      <w:marRight w:val="0"/>
      <w:marTop w:val="0"/>
      <w:marBottom w:val="0"/>
      <w:divBdr>
        <w:top w:val="none" w:sz="0" w:space="0" w:color="auto"/>
        <w:left w:val="none" w:sz="0" w:space="0" w:color="auto"/>
        <w:bottom w:val="none" w:sz="0" w:space="0" w:color="auto"/>
        <w:right w:val="none" w:sz="0" w:space="0" w:color="auto"/>
      </w:divBdr>
    </w:div>
    <w:div w:id="1348872917">
      <w:bodyDiv w:val="1"/>
      <w:marLeft w:val="0"/>
      <w:marRight w:val="0"/>
      <w:marTop w:val="0"/>
      <w:marBottom w:val="0"/>
      <w:divBdr>
        <w:top w:val="none" w:sz="0" w:space="0" w:color="auto"/>
        <w:left w:val="none" w:sz="0" w:space="0" w:color="auto"/>
        <w:bottom w:val="none" w:sz="0" w:space="0" w:color="auto"/>
        <w:right w:val="none" w:sz="0" w:space="0" w:color="auto"/>
      </w:divBdr>
    </w:div>
    <w:div w:id="1523784320">
      <w:bodyDiv w:val="1"/>
      <w:marLeft w:val="0"/>
      <w:marRight w:val="0"/>
      <w:marTop w:val="0"/>
      <w:marBottom w:val="0"/>
      <w:divBdr>
        <w:top w:val="none" w:sz="0" w:space="0" w:color="auto"/>
        <w:left w:val="none" w:sz="0" w:space="0" w:color="auto"/>
        <w:bottom w:val="none" w:sz="0" w:space="0" w:color="auto"/>
        <w:right w:val="none" w:sz="0" w:space="0" w:color="auto"/>
      </w:divBdr>
    </w:div>
    <w:div w:id="1528179671">
      <w:bodyDiv w:val="1"/>
      <w:marLeft w:val="0"/>
      <w:marRight w:val="0"/>
      <w:marTop w:val="0"/>
      <w:marBottom w:val="0"/>
      <w:divBdr>
        <w:top w:val="none" w:sz="0" w:space="0" w:color="auto"/>
        <w:left w:val="none" w:sz="0" w:space="0" w:color="auto"/>
        <w:bottom w:val="none" w:sz="0" w:space="0" w:color="auto"/>
        <w:right w:val="none" w:sz="0" w:space="0" w:color="auto"/>
      </w:divBdr>
    </w:div>
    <w:div w:id="1549992216">
      <w:bodyDiv w:val="1"/>
      <w:marLeft w:val="0"/>
      <w:marRight w:val="0"/>
      <w:marTop w:val="0"/>
      <w:marBottom w:val="0"/>
      <w:divBdr>
        <w:top w:val="none" w:sz="0" w:space="0" w:color="auto"/>
        <w:left w:val="none" w:sz="0" w:space="0" w:color="auto"/>
        <w:bottom w:val="none" w:sz="0" w:space="0" w:color="auto"/>
        <w:right w:val="none" w:sz="0" w:space="0" w:color="auto"/>
      </w:divBdr>
    </w:div>
    <w:div w:id="1564752603">
      <w:bodyDiv w:val="1"/>
      <w:marLeft w:val="0"/>
      <w:marRight w:val="0"/>
      <w:marTop w:val="0"/>
      <w:marBottom w:val="0"/>
      <w:divBdr>
        <w:top w:val="none" w:sz="0" w:space="0" w:color="auto"/>
        <w:left w:val="none" w:sz="0" w:space="0" w:color="auto"/>
        <w:bottom w:val="none" w:sz="0" w:space="0" w:color="auto"/>
        <w:right w:val="none" w:sz="0" w:space="0" w:color="auto"/>
      </w:divBdr>
    </w:div>
    <w:div w:id="1567646074">
      <w:bodyDiv w:val="1"/>
      <w:marLeft w:val="0"/>
      <w:marRight w:val="0"/>
      <w:marTop w:val="0"/>
      <w:marBottom w:val="0"/>
      <w:divBdr>
        <w:top w:val="none" w:sz="0" w:space="0" w:color="auto"/>
        <w:left w:val="none" w:sz="0" w:space="0" w:color="auto"/>
        <w:bottom w:val="none" w:sz="0" w:space="0" w:color="auto"/>
        <w:right w:val="none" w:sz="0" w:space="0" w:color="auto"/>
      </w:divBdr>
    </w:div>
    <w:div w:id="1581255539">
      <w:bodyDiv w:val="1"/>
      <w:marLeft w:val="0"/>
      <w:marRight w:val="0"/>
      <w:marTop w:val="0"/>
      <w:marBottom w:val="0"/>
      <w:divBdr>
        <w:top w:val="none" w:sz="0" w:space="0" w:color="auto"/>
        <w:left w:val="none" w:sz="0" w:space="0" w:color="auto"/>
        <w:bottom w:val="none" w:sz="0" w:space="0" w:color="auto"/>
        <w:right w:val="none" w:sz="0" w:space="0" w:color="auto"/>
      </w:divBdr>
    </w:div>
    <w:div w:id="1680043287">
      <w:bodyDiv w:val="1"/>
      <w:marLeft w:val="0"/>
      <w:marRight w:val="0"/>
      <w:marTop w:val="0"/>
      <w:marBottom w:val="0"/>
      <w:divBdr>
        <w:top w:val="none" w:sz="0" w:space="0" w:color="auto"/>
        <w:left w:val="none" w:sz="0" w:space="0" w:color="auto"/>
        <w:bottom w:val="none" w:sz="0" w:space="0" w:color="auto"/>
        <w:right w:val="none" w:sz="0" w:space="0" w:color="auto"/>
      </w:divBdr>
    </w:div>
    <w:div w:id="1689864774">
      <w:bodyDiv w:val="1"/>
      <w:marLeft w:val="0"/>
      <w:marRight w:val="0"/>
      <w:marTop w:val="0"/>
      <w:marBottom w:val="0"/>
      <w:divBdr>
        <w:top w:val="none" w:sz="0" w:space="0" w:color="auto"/>
        <w:left w:val="none" w:sz="0" w:space="0" w:color="auto"/>
        <w:bottom w:val="none" w:sz="0" w:space="0" w:color="auto"/>
        <w:right w:val="none" w:sz="0" w:space="0" w:color="auto"/>
      </w:divBdr>
    </w:div>
    <w:div w:id="1691376410">
      <w:bodyDiv w:val="1"/>
      <w:marLeft w:val="0"/>
      <w:marRight w:val="0"/>
      <w:marTop w:val="0"/>
      <w:marBottom w:val="0"/>
      <w:divBdr>
        <w:top w:val="none" w:sz="0" w:space="0" w:color="auto"/>
        <w:left w:val="none" w:sz="0" w:space="0" w:color="auto"/>
        <w:bottom w:val="none" w:sz="0" w:space="0" w:color="auto"/>
        <w:right w:val="none" w:sz="0" w:space="0" w:color="auto"/>
      </w:divBdr>
    </w:div>
    <w:div w:id="1729917312">
      <w:bodyDiv w:val="1"/>
      <w:marLeft w:val="0"/>
      <w:marRight w:val="0"/>
      <w:marTop w:val="0"/>
      <w:marBottom w:val="0"/>
      <w:divBdr>
        <w:top w:val="none" w:sz="0" w:space="0" w:color="auto"/>
        <w:left w:val="none" w:sz="0" w:space="0" w:color="auto"/>
        <w:bottom w:val="none" w:sz="0" w:space="0" w:color="auto"/>
        <w:right w:val="none" w:sz="0" w:space="0" w:color="auto"/>
      </w:divBdr>
    </w:div>
    <w:div w:id="1806316875">
      <w:bodyDiv w:val="1"/>
      <w:marLeft w:val="0"/>
      <w:marRight w:val="0"/>
      <w:marTop w:val="0"/>
      <w:marBottom w:val="0"/>
      <w:divBdr>
        <w:top w:val="none" w:sz="0" w:space="0" w:color="auto"/>
        <w:left w:val="none" w:sz="0" w:space="0" w:color="auto"/>
        <w:bottom w:val="none" w:sz="0" w:space="0" w:color="auto"/>
        <w:right w:val="none" w:sz="0" w:space="0" w:color="auto"/>
      </w:divBdr>
    </w:div>
    <w:div w:id="2087800744">
      <w:bodyDiv w:val="1"/>
      <w:marLeft w:val="0"/>
      <w:marRight w:val="0"/>
      <w:marTop w:val="0"/>
      <w:marBottom w:val="0"/>
      <w:divBdr>
        <w:top w:val="none" w:sz="0" w:space="0" w:color="auto"/>
        <w:left w:val="none" w:sz="0" w:space="0" w:color="auto"/>
        <w:bottom w:val="none" w:sz="0" w:space="0" w:color="auto"/>
        <w:right w:val="none" w:sz="0" w:space="0" w:color="auto"/>
      </w:divBdr>
    </w:div>
    <w:div w:id="2127506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hyperlink" Target="http://www.bof.fire.ca.gov/"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19B5B6-64A2-4438-AB11-E8EE6B9DD6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12</Pages>
  <Words>3955</Words>
  <Characters>22550</Characters>
  <Application>Microsoft Office Word</Application>
  <DocSecurity>8</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Cano, Linda@BOF</dc:creator>
  <cp:keywords/>
  <dc:description/>
  <cp:lastModifiedBy>Kemp, Mazonika@BOF</cp:lastModifiedBy>
  <cp:revision>6</cp:revision>
  <cp:lastPrinted>2020-04-02T03:59:00Z</cp:lastPrinted>
  <dcterms:created xsi:type="dcterms:W3CDTF">2021-10-11T17:48:00Z</dcterms:created>
  <dcterms:modified xsi:type="dcterms:W3CDTF">2021-10-11T18:37:00Z</dcterms:modified>
</cp:coreProperties>
</file>