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4CA8EF" w14:textId="77777777" w:rsidR="00AD4D89" w:rsidRPr="00E67817" w:rsidRDefault="00AD4D89" w:rsidP="00E67817">
      <w:pPr>
        <w:pStyle w:val="Title"/>
        <w:jc w:val="center"/>
        <w:rPr>
          <w:sz w:val="36"/>
          <w:szCs w:val="36"/>
        </w:rPr>
      </w:pPr>
      <w:r w:rsidRPr="00E67817">
        <w:rPr>
          <w:sz w:val="36"/>
          <w:szCs w:val="36"/>
        </w:rPr>
        <w:t>Board of Forestry and Fire Protection</w:t>
      </w:r>
    </w:p>
    <w:p w14:paraId="1BF9BEA7" w14:textId="77777777" w:rsidR="00AD4D89" w:rsidRPr="00E67817" w:rsidRDefault="00AD4D89" w:rsidP="00E67817">
      <w:pPr>
        <w:pStyle w:val="Title"/>
        <w:jc w:val="center"/>
        <w:rPr>
          <w:sz w:val="36"/>
          <w:szCs w:val="36"/>
        </w:rPr>
      </w:pPr>
      <w:bookmarkStart w:id="0" w:name="_Hlk107325790"/>
      <w:r w:rsidRPr="00E67817">
        <w:rPr>
          <w:sz w:val="36"/>
          <w:szCs w:val="36"/>
        </w:rPr>
        <w:t>“</w:t>
      </w:r>
      <w:r w:rsidR="004D00A3" w:rsidRPr="00E67817">
        <w:rPr>
          <w:sz w:val="36"/>
          <w:szCs w:val="36"/>
        </w:rPr>
        <w:t>2025 Fire Risk Reduction Community List</w:t>
      </w:r>
      <w:r w:rsidRPr="00E67817">
        <w:rPr>
          <w:sz w:val="36"/>
          <w:szCs w:val="36"/>
        </w:rPr>
        <w:t>”</w:t>
      </w:r>
    </w:p>
    <w:p w14:paraId="5713E0BD" w14:textId="77777777" w:rsidR="00AD4D89" w:rsidRPr="00E67817" w:rsidRDefault="00AD4D89" w:rsidP="00E67817">
      <w:pPr>
        <w:pStyle w:val="Title"/>
        <w:jc w:val="center"/>
        <w:rPr>
          <w:sz w:val="36"/>
          <w:szCs w:val="36"/>
        </w:rPr>
      </w:pPr>
      <w:r w:rsidRPr="00E67817">
        <w:rPr>
          <w:sz w:val="36"/>
          <w:szCs w:val="36"/>
        </w:rPr>
        <w:t>Title 14 of the California Code of Regulations (14 CCR),</w:t>
      </w:r>
    </w:p>
    <w:p w14:paraId="30A184DC" w14:textId="7465CC32" w:rsidR="00AD4D89" w:rsidRPr="00E67817" w:rsidRDefault="00AD4D89" w:rsidP="00E67817">
      <w:pPr>
        <w:pStyle w:val="Title"/>
        <w:jc w:val="center"/>
        <w:rPr>
          <w:sz w:val="36"/>
          <w:szCs w:val="36"/>
        </w:rPr>
      </w:pPr>
      <w:r w:rsidRPr="00E67817">
        <w:rPr>
          <w:sz w:val="36"/>
          <w:szCs w:val="36"/>
        </w:rPr>
        <w:t xml:space="preserve">Division </w:t>
      </w:r>
      <w:r w:rsidR="004D00A3" w:rsidRPr="00E67817">
        <w:rPr>
          <w:sz w:val="36"/>
          <w:szCs w:val="36"/>
        </w:rPr>
        <w:t>1.5</w:t>
      </w:r>
      <w:r w:rsidRPr="00E67817">
        <w:rPr>
          <w:sz w:val="36"/>
          <w:szCs w:val="36"/>
        </w:rPr>
        <w:t xml:space="preserve">, Chapter </w:t>
      </w:r>
      <w:r w:rsidR="004D00A3" w:rsidRPr="00E67817">
        <w:rPr>
          <w:sz w:val="36"/>
          <w:szCs w:val="36"/>
        </w:rPr>
        <w:t>7</w:t>
      </w:r>
      <w:r w:rsidRPr="00E67817">
        <w:rPr>
          <w:sz w:val="36"/>
          <w:szCs w:val="36"/>
        </w:rPr>
        <w:t>:</w:t>
      </w:r>
    </w:p>
    <w:p w14:paraId="3F72A95D" w14:textId="77777777" w:rsidR="004D00A3" w:rsidRPr="00E67817" w:rsidRDefault="00AD4D89" w:rsidP="00E67817">
      <w:pPr>
        <w:pStyle w:val="Title"/>
        <w:jc w:val="center"/>
        <w:rPr>
          <w:sz w:val="36"/>
          <w:szCs w:val="36"/>
        </w:rPr>
      </w:pPr>
      <w:r w:rsidRPr="00E67817">
        <w:rPr>
          <w:sz w:val="36"/>
          <w:szCs w:val="36"/>
        </w:rPr>
        <w:t>Subchapter</w:t>
      </w:r>
      <w:r w:rsidR="004E566F" w:rsidRPr="00E67817">
        <w:rPr>
          <w:sz w:val="36"/>
          <w:szCs w:val="36"/>
        </w:rPr>
        <w:t xml:space="preserve"> </w:t>
      </w:r>
      <w:r w:rsidR="004D00A3" w:rsidRPr="00E67817">
        <w:rPr>
          <w:sz w:val="36"/>
          <w:szCs w:val="36"/>
        </w:rPr>
        <w:t>1</w:t>
      </w:r>
      <w:r w:rsidRPr="00E67817">
        <w:rPr>
          <w:sz w:val="36"/>
          <w:szCs w:val="36"/>
        </w:rPr>
        <w:t>, Article</w:t>
      </w:r>
      <w:r w:rsidR="004E566F" w:rsidRPr="00E67817">
        <w:rPr>
          <w:sz w:val="36"/>
          <w:szCs w:val="36"/>
        </w:rPr>
        <w:t xml:space="preserve"> </w:t>
      </w:r>
      <w:bookmarkEnd w:id="0"/>
      <w:r w:rsidR="004D00A3" w:rsidRPr="00E67817">
        <w:rPr>
          <w:sz w:val="36"/>
          <w:szCs w:val="36"/>
        </w:rPr>
        <w:t>3</w:t>
      </w:r>
    </w:p>
    <w:p w14:paraId="2CD82C87" w14:textId="77777777" w:rsidR="004D00A3" w:rsidRDefault="004D00A3" w:rsidP="004D00A3">
      <w:pPr>
        <w:pStyle w:val="Default"/>
        <w:spacing w:line="508" w:lineRule="exact"/>
        <w:rPr>
          <w:rFonts w:ascii="Arial" w:hAnsi="Arial" w:cs="Arial"/>
          <w:b/>
          <w:bCs/>
          <w:color w:val="auto"/>
        </w:rPr>
      </w:pPr>
    </w:p>
    <w:p w14:paraId="7C31056A" w14:textId="77777777" w:rsidR="004D00A3" w:rsidRPr="004D00A3" w:rsidRDefault="004D00A3" w:rsidP="004D00A3">
      <w:pPr>
        <w:pStyle w:val="Default"/>
        <w:spacing w:line="508" w:lineRule="exact"/>
        <w:rPr>
          <w:rFonts w:ascii="Arial" w:hAnsi="Arial" w:cs="Arial"/>
          <w:color w:val="auto"/>
        </w:rPr>
      </w:pPr>
      <w:r w:rsidRPr="004D00A3">
        <w:rPr>
          <w:rFonts w:ascii="Arial" w:hAnsi="Arial" w:cs="Arial"/>
          <w:color w:val="auto"/>
        </w:rPr>
        <w:t>§ 12</w:t>
      </w:r>
      <w:r w:rsidR="002E0642">
        <w:rPr>
          <w:rFonts w:ascii="Arial" w:hAnsi="Arial" w:cs="Arial"/>
          <w:color w:val="auto"/>
        </w:rPr>
        <w:t>68</w:t>
      </w:r>
      <w:r w:rsidRPr="004D00A3">
        <w:rPr>
          <w:rFonts w:ascii="Arial" w:hAnsi="Arial" w:cs="Arial"/>
          <w:color w:val="auto"/>
        </w:rPr>
        <w:t>.00 Definitions</w:t>
      </w:r>
    </w:p>
    <w:p w14:paraId="77969782" w14:textId="13A33C45" w:rsidR="004D00A3" w:rsidRDefault="00D52EFD" w:rsidP="004D00A3">
      <w:pPr>
        <w:pStyle w:val="Default"/>
        <w:spacing w:line="508" w:lineRule="exact"/>
        <w:rPr>
          <w:rFonts w:ascii="Arial" w:hAnsi="Arial" w:cs="Arial"/>
        </w:rPr>
      </w:pPr>
      <w:r>
        <w:rPr>
          <w:rFonts w:ascii="Arial" w:hAnsi="Arial" w:cs="Arial"/>
        </w:rPr>
        <w:t>[…]</w:t>
      </w:r>
    </w:p>
    <w:p w14:paraId="42E6B387" w14:textId="454ADFF0" w:rsidR="009639F9" w:rsidRPr="004D00A3" w:rsidRDefault="009639F9" w:rsidP="004D00A3">
      <w:pPr>
        <w:pStyle w:val="Default"/>
        <w:spacing w:line="508" w:lineRule="exact"/>
        <w:rPr>
          <w:rFonts w:ascii="Arial" w:hAnsi="Arial" w:cs="Arial"/>
        </w:rPr>
      </w:pPr>
      <w:r w:rsidRPr="009639F9">
        <w:rPr>
          <w:rFonts w:ascii="Arial" w:hAnsi="Arial" w:cs="Arial"/>
        </w:rPr>
        <w:t xml:space="preserve">(c) Local Agency: Any city, city and county, or county; tribal </w:t>
      </w:r>
      <w:r w:rsidRPr="009639F9">
        <w:rPr>
          <w:rFonts w:ascii="Arial" w:hAnsi="Arial" w:cs="Arial"/>
          <w:strike/>
        </w:rPr>
        <w:t>agency</w:t>
      </w:r>
      <w:r>
        <w:rPr>
          <w:rFonts w:ascii="Arial" w:hAnsi="Arial" w:cs="Arial"/>
        </w:rPr>
        <w:t xml:space="preserve"> </w:t>
      </w:r>
      <w:r>
        <w:rPr>
          <w:rFonts w:ascii="Arial" w:hAnsi="Arial" w:cs="Arial"/>
          <w:u w:val="single"/>
        </w:rPr>
        <w:t>n</w:t>
      </w:r>
      <w:r w:rsidRPr="009639F9">
        <w:rPr>
          <w:rFonts w:ascii="Arial" w:hAnsi="Arial" w:cs="Arial"/>
          <w:u w:val="single"/>
        </w:rPr>
        <w:t>ation</w:t>
      </w:r>
      <w:r w:rsidRPr="009639F9">
        <w:rPr>
          <w:rFonts w:ascii="Arial" w:hAnsi="Arial" w:cs="Arial"/>
        </w:rPr>
        <w:t>; agency, department, district or other publicly funded entity serving a city or county.</w:t>
      </w:r>
    </w:p>
    <w:p w14:paraId="673F4BA3" w14:textId="77777777" w:rsidR="004D00A3" w:rsidRPr="004D00A3" w:rsidRDefault="004D00A3" w:rsidP="004D00A3">
      <w:pPr>
        <w:pStyle w:val="Default"/>
        <w:spacing w:line="508" w:lineRule="exact"/>
        <w:rPr>
          <w:rFonts w:ascii="Arial" w:hAnsi="Arial" w:cs="Arial"/>
        </w:rPr>
      </w:pPr>
      <w:r w:rsidRPr="004D00A3">
        <w:rPr>
          <w:rFonts w:ascii="Arial" w:hAnsi="Arial" w:cs="Arial"/>
        </w:rPr>
        <w:t>(e) Low-income Local Agency: One of the following:</w:t>
      </w:r>
    </w:p>
    <w:p w14:paraId="02459E56" w14:textId="77777777" w:rsidR="004D00A3" w:rsidRPr="004D00A3" w:rsidRDefault="004D00A3" w:rsidP="004D00A3">
      <w:pPr>
        <w:pStyle w:val="Default"/>
        <w:spacing w:line="508" w:lineRule="exact"/>
        <w:rPr>
          <w:rFonts w:ascii="Arial" w:hAnsi="Arial" w:cs="Arial"/>
        </w:rPr>
      </w:pPr>
      <w:r w:rsidRPr="004D00A3">
        <w:rPr>
          <w:rFonts w:ascii="Arial" w:hAnsi="Arial" w:cs="Arial"/>
        </w:rPr>
        <w:t xml:space="preserve">(1) A city with a median household income, as reported in the </w:t>
      </w:r>
      <w:r w:rsidR="0072732C" w:rsidRPr="0072732C">
        <w:rPr>
          <w:rFonts w:ascii="Arial" w:hAnsi="Arial" w:cs="Arial"/>
          <w:u w:val="single"/>
        </w:rPr>
        <w:t xml:space="preserve">most </w:t>
      </w:r>
      <w:r w:rsidR="0072732C" w:rsidRPr="002972E9">
        <w:rPr>
          <w:rFonts w:ascii="Arial" w:hAnsi="Arial" w:cs="Arial"/>
          <w:u w:val="single"/>
        </w:rPr>
        <w:t>recent</w:t>
      </w:r>
      <w:r w:rsidR="0072732C" w:rsidRPr="002972E9">
        <w:rPr>
          <w:rFonts w:ascii="Arial" w:hAnsi="Arial" w:cs="Arial"/>
        </w:rPr>
        <w:t xml:space="preserve"> </w:t>
      </w:r>
      <w:r w:rsidRPr="002972E9">
        <w:rPr>
          <w:rFonts w:ascii="Arial" w:hAnsi="Arial" w:cs="Arial"/>
          <w:strike/>
        </w:rPr>
        <w:t>2019</w:t>
      </w:r>
      <w:r w:rsidRPr="004D00A3">
        <w:rPr>
          <w:rFonts w:ascii="Arial" w:hAnsi="Arial" w:cs="Arial"/>
        </w:rPr>
        <w:t xml:space="preserve"> US Census Bureau American Community Survey, equal to or less than 80 percent of the area median income for the county in which it is located, as determined and published by the Department of Housing and Community Development in Title 25, California Code of Regulations, § 6932.</w:t>
      </w:r>
    </w:p>
    <w:p w14:paraId="43D7EEDB" w14:textId="221FEC32" w:rsidR="004D00A3" w:rsidRPr="004D00A3" w:rsidRDefault="004D00A3" w:rsidP="004D00A3">
      <w:pPr>
        <w:pStyle w:val="Default"/>
        <w:spacing w:line="508" w:lineRule="exact"/>
        <w:rPr>
          <w:rFonts w:ascii="Arial" w:hAnsi="Arial" w:cs="Arial"/>
        </w:rPr>
      </w:pPr>
      <w:r w:rsidRPr="004D00A3">
        <w:rPr>
          <w:rFonts w:ascii="Arial" w:hAnsi="Arial" w:cs="Arial"/>
        </w:rPr>
        <w:t xml:space="preserve">(2) A county with a median household income equal to or less </w:t>
      </w:r>
      <w:r w:rsidRPr="004D00A3">
        <w:rPr>
          <w:rFonts w:ascii="Arial" w:hAnsi="Arial" w:cs="Arial"/>
          <w:u w:val="single"/>
        </w:rPr>
        <w:t>than</w:t>
      </w:r>
      <w:r w:rsidR="0072732C" w:rsidRPr="0072732C">
        <w:rPr>
          <w:rFonts w:ascii="Arial" w:hAnsi="Arial" w:cs="Arial"/>
          <w:u w:val="single"/>
        </w:rPr>
        <w:t xml:space="preserve"> </w:t>
      </w:r>
      <w:r w:rsidR="0072732C" w:rsidRPr="004D00A3">
        <w:rPr>
          <w:rFonts w:ascii="Arial" w:hAnsi="Arial" w:cs="Arial"/>
          <w:u w:val="single"/>
        </w:rPr>
        <w:t xml:space="preserve">80 percent of the </w:t>
      </w:r>
      <w:r w:rsidR="007C2AA4">
        <w:rPr>
          <w:rFonts w:ascii="Arial" w:hAnsi="Arial" w:cs="Arial"/>
          <w:u w:val="single"/>
        </w:rPr>
        <w:t xml:space="preserve">California statewide median household income </w:t>
      </w:r>
      <w:r w:rsidR="00320FAF" w:rsidRPr="00320FAF">
        <w:rPr>
          <w:rFonts w:ascii="Arial" w:hAnsi="Arial" w:cs="Arial"/>
          <w:u w:val="single"/>
        </w:rPr>
        <w:t>as determined and published by the Department of Housing and Community Development in Title 25, California Code of Regulations, § 6932</w:t>
      </w:r>
      <w:r w:rsidRPr="00E41BD0">
        <w:rPr>
          <w:rFonts w:ascii="Arial" w:hAnsi="Arial" w:cs="Arial"/>
          <w:strike/>
        </w:rPr>
        <w:t>$64,352</w:t>
      </w:r>
      <w:r w:rsidRPr="00E41BD0">
        <w:rPr>
          <w:rFonts w:ascii="Arial" w:hAnsi="Arial" w:cs="Arial"/>
        </w:rPr>
        <w:t>.</w:t>
      </w:r>
    </w:p>
    <w:p w14:paraId="4DF32871" w14:textId="77777777" w:rsidR="004D00A3" w:rsidRPr="004D00A3" w:rsidRDefault="004D00A3" w:rsidP="004D00A3">
      <w:pPr>
        <w:pStyle w:val="Default"/>
        <w:spacing w:line="508" w:lineRule="exact"/>
        <w:rPr>
          <w:rFonts w:ascii="Arial" w:hAnsi="Arial" w:cs="Arial"/>
        </w:rPr>
      </w:pPr>
      <w:r w:rsidRPr="004D00A3">
        <w:rPr>
          <w:rFonts w:ascii="Arial" w:hAnsi="Arial" w:cs="Arial"/>
        </w:rPr>
        <w:t>(3) An agency, department, district or other publicly funded entity serving at least one city or county which qualifies as Low-income under the conditions described in (1) or (2).</w:t>
      </w:r>
    </w:p>
    <w:p w14:paraId="73C96DFA" w14:textId="3146274B" w:rsidR="004D00A3" w:rsidRPr="004D00A3" w:rsidRDefault="00D52EFD" w:rsidP="004D00A3">
      <w:pPr>
        <w:pStyle w:val="Default"/>
        <w:spacing w:line="508" w:lineRule="exact"/>
        <w:rPr>
          <w:rFonts w:ascii="Arial" w:hAnsi="Arial" w:cs="Arial"/>
        </w:rPr>
      </w:pPr>
      <w:r>
        <w:rPr>
          <w:rFonts w:ascii="Arial" w:hAnsi="Arial" w:cs="Arial"/>
        </w:rPr>
        <w:t>[…]</w:t>
      </w:r>
    </w:p>
    <w:p w14:paraId="118D0217" w14:textId="77777777" w:rsidR="004D00A3" w:rsidRDefault="004D00A3" w:rsidP="004D00A3">
      <w:pPr>
        <w:pStyle w:val="Default"/>
        <w:spacing w:line="508" w:lineRule="exact"/>
        <w:rPr>
          <w:rFonts w:ascii="Arial" w:hAnsi="Arial" w:cs="Arial"/>
        </w:rPr>
      </w:pPr>
      <w:r w:rsidRPr="004D00A3">
        <w:rPr>
          <w:rFonts w:ascii="Arial" w:hAnsi="Arial" w:cs="Arial"/>
        </w:rPr>
        <w:lastRenderedPageBreak/>
        <w:t>Note: Authority cited: Section 4290.1, Public Resources Code. Reference: Sections 51177 and 51178, Government Code; and Sections 4102, 4125, 4126, 4127 and 4290.1, Public Resources Code.</w:t>
      </w:r>
    </w:p>
    <w:p w14:paraId="6995DFFB" w14:textId="77777777" w:rsidR="00815856" w:rsidRPr="004D00A3" w:rsidRDefault="00815856" w:rsidP="004D00A3">
      <w:pPr>
        <w:pStyle w:val="Default"/>
        <w:spacing w:line="508" w:lineRule="exact"/>
        <w:rPr>
          <w:rFonts w:ascii="Arial" w:hAnsi="Arial" w:cs="Arial"/>
          <w:b/>
          <w:bCs/>
        </w:rPr>
      </w:pPr>
    </w:p>
    <w:p w14:paraId="35BE7FCB" w14:textId="77777777" w:rsidR="00815856" w:rsidRPr="00815856" w:rsidRDefault="00815856" w:rsidP="00815856">
      <w:pPr>
        <w:pStyle w:val="Default"/>
        <w:spacing w:line="508" w:lineRule="exact"/>
        <w:rPr>
          <w:rFonts w:ascii="Arial" w:hAnsi="Arial" w:cs="Arial"/>
        </w:rPr>
      </w:pPr>
      <w:r w:rsidRPr="00815856">
        <w:rPr>
          <w:rFonts w:ascii="Arial" w:hAnsi="Arial" w:cs="Arial"/>
        </w:rPr>
        <w:t>§ 1268.01. Criteria for Local Agencies that are Cities, City and County, or Counties.</w:t>
      </w:r>
    </w:p>
    <w:p w14:paraId="68395FE4" w14:textId="77777777" w:rsidR="00815856" w:rsidRPr="00815856" w:rsidRDefault="00815856" w:rsidP="00815856">
      <w:pPr>
        <w:pStyle w:val="Default"/>
        <w:spacing w:line="508" w:lineRule="exact"/>
        <w:rPr>
          <w:rFonts w:ascii="Arial" w:hAnsi="Arial" w:cs="Arial"/>
        </w:rPr>
      </w:pPr>
      <w:r w:rsidRPr="00815856">
        <w:rPr>
          <w:rFonts w:ascii="Arial" w:hAnsi="Arial" w:cs="Arial"/>
        </w:rPr>
        <w:t>(a) A Local Agency that is a city, city and county, or county shall qualify for placement on the Fire Risk Reduction Community List if it meets all of criteria (1)-(4) and two of criteria (5)-(10). A Low-income Local Agency that is a city, city and county, or county shall qualify for the list if two or more of criteria (5)-(10) have not yet been met but are included in the safety element of the Local Agency's general plan as policy objectives.</w:t>
      </w:r>
    </w:p>
    <w:p w14:paraId="7C20A32A" w14:textId="77777777" w:rsidR="00815856" w:rsidRPr="00815856" w:rsidRDefault="00815856" w:rsidP="00815856">
      <w:pPr>
        <w:pStyle w:val="Default"/>
        <w:spacing w:line="508" w:lineRule="exact"/>
        <w:rPr>
          <w:rFonts w:ascii="Arial" w:hAnsi="Arial" w:cs="Arial"/>
        </w:rPr>
      </w:pPr>
      <w:r w:rsidRPr="00815856">
        <w:rPr>
          <w:rFonts w:ascii="Arial" w:hAnsi="Arial" w:cs="Arial"/>
        </w:rPr>
        <w:t>(1) The applicant has adopted a local ordinance designating Very High Fire Hazard Severity Zones (VHFHSZ) pursuant to Government Code § 51179(a) and submitted it to the Board pursuant to 14 CCR § 1280.02. The applicant shall provide the date the ordinance was submitted to the Board, or submit the ordinance with their application.</w:t>
      </w:r>
    </w:p>
    <w:p w14:paraId="0B206D55" w14:textId="77777777" w:rsidR="00815856" w:rsidRPr="00815856" w:rsidRDefault="00815856" w:rsidP="00815856">
      <w:pPr>
        <w:pStyle w:val="Default"/>
        <w:spacing w:line="508" w:lineRule="exact"/>
        <w:rPr>
          <w:rFonts w:ascii="Arial" w:hAnsi="Arial" w:cs="Arial"/>
        </w:rPr>
      </w:pPr>
      <w:r w:rsidRPr="00815856">
        <w:rPr>
          <w:rFonts w:ascii="Arial" w:hAnsi="Arial" w:cs="Arial"/>
        </w:rPr>
        <w:t xml:space="preserve">(2) Applicants who are counties have submitted the findings for all tentative and parcel maps approved for areas located in SRA or LRA VHFHSZ to the Board pursuant to 14 CCR § 1266.02. The applicant shall provide a list of subdivisions submitted to the Board since January 1, </w:t>
      </w:r>
      <w:r w:rsidRPr="00815856">
        <w:rPr>
          <w:rFonts w:ascii="Arial" w:hAnsi="Arial" w:cs="Arial"/>
          <w:strike/>
        </w:rPr>
        <w:t>2013</w:t>
      </w:r>
      <w:r w:rsidRPr="00E46380">
        <w:rPr>
          <w:rFonts w:ascii="Arial" w:hAnsi="Arial" w:cs="Arial"/>
          <w:u w:val="single"/>
        </w:rPr>
        <w:t>2019</w:t>
      </w:r>
      <w:r w:rsidRPr="00815856">
        <w:rPr>
          <w:rFonts w:ascii="Arial" w:hAnsi="Arial" w:cs="Arial"/>
        </w:rPr>
        <w:t>, or since the last time the Local Agency submitted an application for the Fire Risk Reduction Community List, whichever is most recent.</w:t>
      </w:r>
    </w:p>
    <w:p w14:paraId="760F1F15" w14:textId="77777777" w:rsidR="00815856" w:rsidRPr="00815856" w:rsidRDefault="00815856" w:rsidP="00815856">
      <w:pPr>
        <w:pStyle w:val="Default"/>
        <w:spacing w:line="508" w:lineRule="exact"/>
        <w:rPr>
          <w:rFonts w:ascii="Arial" w:hAnsi="Arial" w:cs="Arial"/>
        </w:rPr>
      </w:pPr>
      <w:r w:rsidRPr="00815856">
        <w:rPr>
          <w:rFonts w:ascii="Arial" w:hAnsi="Arial" w:cs="Arial"/>
        </w:rPr>
        <w:t>(3) The safety element of the Local Agency's general plan has been submitted to the Board for review pursuant to Government Code § 65302.5(b) within the last eight years, and all recommendations have been adopted. The applicant shall provide the final adopted safety element.</w:t>
      </w:r>
    </w:p>
    <w:p w14:paraId="3D28543A" w14:textId="77777777" w:rsidR="00815856" w:rsidRPr="00815856" w:rsidRDefault="00815856" w:rsidP="00815856">
      <w:pPr>
        <w:pStyle w:val="Default"/>
        <w:spacing w:line="508" w:lineRule="exact"/>
        <w:rPr>
          <w:rFonts w:ascii="Arial" w:hAnsi="Arial" w:cs="Arial"/>
        </w:rPr>
      </w:pPr>
      <w:r w:rsidRPr="00815856">
        <w:rPr>
          <w:rFonts w:ascii="Arial" w:hAnsi="Arial" w:cs="Arial"/>
        </w:rPr>
        <w:t>(4) After July 1, 2022, a progress report</w:t>
      </w:r>
      <w:r w:rsidR="00373360">
        <w:rPr>
          <w:rFonts w:ascii="Arial" w:hAnsi="Arial" w:cs="Arial"/>
        </w:rPr>
        <w:t xml:space="preserve"> on</w:t>
      </w:r>
      <w:r w:rsidRPr="00815856">
        <w:rPr>
          <w:rFonts w:ascii="Arial" w:hAnsi="Arial" w:cs="Arial"/>
        </w:rPr>
        <w:t xml:space="preserve"> </w:t>
      </w:r>
      <w:r w:rsidR="00373360" w:rsidRPr="00373360">
        <w:rPr>
          <w:rFonts w:ascii="Arial" w:hAnsi="Arial" w:cs="Arial"/>
        </w:rPr>
        <w:t xml:space="preserve">implementation of the most recent fire safety recommendations from the </w:t>
      </w:r>
      <w:r w:rsidR="00373360" w:rsidRPr="00E46380">
        <w:rPr>
          <w:rFonts w:ascii="Arial" w:hAnsi="Arial" w:cs="Arial"/>
        </w:rPr>
        <w:t xml:space="preserve">Board </w:t>
      </w:r>
      <w:r w:rsidR="00373360" w:rsidRPr="00E46380">
        <w:rPr>
          <w:rFonts w:ascii="Arial" w:hAnsi="Arial" w:cs="Arial"/>
          <w:u w:val="single"/>
        </w:rPr>
        <w:t xml:space="preserve">as presented in the report(s) from the CAL FIRE </w:t>
      </w:r>
      <w:r w:rsidR="00373360" w:rsidRPr="00E46380">
        <w:rPr>
          <w:rFonts w:ascii="Arial" w:hAnsi="Arial" w:cs="Arial"/>
          <w:u w:val="single"/>
        </w:rPr>
        <w:lastRenderedPageBreak/>
        <w:t xml:space="preserve">Subdivision Review Program </w:t>
      </w:r>
      <w:r w:rsidR="00373360" w:rsidRPr="00E46380">
        <w:rPr>
          <w:rFonts w:ascii="Arial" w:hAnsi="Arial" w:cs="Arial"/>
          <w:strike/>
        </w:rPr>
        <w:t>upon</w:t>
      </w:r>
      <w:r w:rsidR="00373360" w:rsidRPr="00373360">
        <w:rPr>
          <w:rFonts w:ascii="Arial" w:hAnsi="Arial" w:cs="Arial"/>
          <w:strike/>
        </w:rPr>
        <w:t xml:space="preserve"> subdivision review in a Fire Safety Survey</w:t>
      </w:r>
      <w:r w:rsidRPr="00815856">
        <w:rPr>
          <w:rFonts w:ascii="Arial" w:hAnsi="Arial" w:cs="Arial"/>
        </w:rPr>
        <w:t>, pursuant to 14 CCR § 1267.01, for each community reviewed within the jurisdiction. This report shall be generated by the Local Agency and submitted to the Board. The applicant shall provide the date this report was submitted to the Board, or attach the report to their application.</w:t>
      </w:r>
    </w:p>
    <w:p w14:paraId="7550EA91" w14:textId="2BAE0FF7" w:rsidR="00815856" w:rsidRPr="00815856" w:rsidRDefault="00B44E2F" w:rsidP="00815856">
      <w:pPr>
        <w:pStyle w:val="Default"/>
        <w:spacing w:line="508" w:lineRule="exact"/>
        <w:rPr>
          <w:rFonts w:ascii="Arial" w:hAnsi="Arial" w:cs="Arial"/>
        </w:rPr>
      </w:pPr>
      <w:r>
        <w:rPr>
          <w:rFonts w:ascii="Arial" w:hAnsi="Arial" w:cs="Arial"/>
        </w:rPr>
        <w:t>[…]</w:t>
      </w:r>
      <w:r w:rsidR="0093143D">
        <w:rPr>
          <w:rFonts w:ascii="Arial" w:hAnsi="Arial" w:cs="Arial"/>
        </w:rPr>
        <w:t xml:space="preserve"> </w:t>
      </w:r>
    </w:p>
    <w:p w14:paraId="3C43C007" w14:textId="77777777" w:rsidR="00815856" w:rsidRDefault="00815856" w:rsidP="00815856">
      <w:pPr>
        <w:pStyle w:val="Default"/>
        <w:spacing w:line="508" w:lineRule="exact"/>
        <w:rPr>
          <w:rFonts w:ascii="Arial" w:hAnsi="Arial" w:cs="Arial"/>
        </w:rPr>
      </w:pPr>
      <w:r w:rsidRPr="00815856">
        <w:rPr>
          <w:rFonts w:ascii="Arial" w:hAnsi="Arial" w:cs="Arial"/>
        </w:rPr>
        <w:t>Note: Authority cited: Section 4290.1, Public Resources Code. Reference: Sections 4126, 4127 and 4290.1, Public Resources Code.</w:t>
      </w:r>
    </w:p>
    <w:p w14:paraId="0E2A900F" w14:textId="77777777" w:rsidR="00815856" w:rsidRPr="00815856" w:rsidRDefault="00815856" w:rsidP="00815856">
      <w:pPr>
        <w:pStyle w:val="Default"/>
        <w:spacing w:line="508" w:lineRule="exact"/>
        <w:rPr>
          <w:rFonts w:ascii="Arial" w:hAnsi="Arial" w:cs="Arial"/>
        </w:rPr>
      </w:pPr>
    </w:p>
    <w:p w14:paraId="11E535D1" w14:textId="77777777" w:rsidR="00815856" w:rsidRPr="00815856" w:rsidRDefault="00815856" w:rsidP="00815856">
      <w:pPr>
        <w:pStyle w:val="Default"/>
        <w:spacing w:line="508" w:lineRule="exact"/>
        <w:rPr>
          <w:rFonts w:ascii="Arial" w:hAnsi="Arial" w:cs="Arial"/>
        </w:rPr>
      </w:pPr>
      <w:r w:rsidRPr="00815856">
        <w:rPr>
          <w:rFonts w:ascii="Arial" w:hAnsi="Arial" w:cs="Arial"/>
        </w:rPr>
        <w:t>§ 1268.03. Submission and Review of Applications for List Eligibility.</w:t>
      </w:r>
    </w:p>
    <w:p w14:paraId="214E4667" w14:textId="3C1BFB79" w:rsidR="00815856" w:rsidRPr="00815856" w:rsidRDefault="00815856" w:rsidP="00815856">
      <w:pPr>
        <w:pStyle w:val="Default"/>
        <w:spacing w:line="508" w:lineRule="exact"/>
        <w:rPr>
          <w:rFonts w:ascii="Arial" w:hAnsi="Arial" w:cs="Arial"/>
        </w:rPr>
      </w:pPr>
      <w:r w:rsidRPr="00815856">
        <w:rPr>
          <w:rFonts w:ascii="Arial" w:hAnsi="Arial" w:cs="Arial"/>
        </w:rPr>
        <w:t>(a) Local Agencies wishing to be added to the Fire Risk Reduction Community List shall complete the Fire Risk Reduction Community List form, provided on the Board's internet website, and submit the form and any supporting or substantial evidence electronically</w:t>
      </w:r>
      <w:r w:rsidR="007D4068">
        <w:rPr>
          <w:rFonts w:ascii="Arial" w:hAnsi="Arial" w:cs="Arial"/>
        </w:rPr>
        <w:t xml:space="preserve"> </w:t>
      </w:r>
      <w:r w:rsidR="007D4068" w:rsidRPr="007F560F">
        <w:rPr>
          <w:rFonts w:ascii="Arial" w:hAnsi="Arial" w:cs="Arial"/>
          <w:u w:val="single"/>
        </w:rPr>
        <w:t>by</w:t>
      </w:r>
      <w:r w:rsidR="00320FAF">
        <w:rPr>
          <w:rFonts w:ascii="Arial" w:hAnsi="Arial" w:cs="Arial"/>
          <w:u w:val="single"/>
        </w:rPr>
        <w:t xml:space="preserve"> October</w:t>
      </w:r>
      <w:r w:rsidR="007D4068" w:rsidRPr="007F560F">
        <w:rPr>
          <w:rFonts w:ascii="Arial" w:hAnsi="Arial" w:cs="Arial"/>
          <w:u w:val="single"/>
        </w:rPr>
        <w:t xml:space="preserve"> 1 of each odd-numbered year</w:t>
      </w:r>
      <w:r w:rsidRPr="007F560F">
        <w:rPr>
          <w:rFonts w:ascii="Arial" w:hAnsi="Arial" w:cs="Arial"/>
        </w:rPr>
        <w:t>.</w:t>
      </w:r>
    </w:p>
    <w:p w14:paraId="52EFAF17" w14:textId="77777777" w:rsidR="00815856" w:rsidRPr="00815856" w:rsidRDefault="00815856" w:rsidP="00815856">
      <w:pPr>
        <w:pStyle w:val="Default"/>
        <w:spacing w:line="508" w:lineRule="exact"/>
        <w:rPr>
          <w:rFonts w:ascii="Arial" w:hAnsi="Arial" w:cs="Arial"/>
        </w:rPr>
      </w:pPr>
      <w:r w:rsidRPr="00815856">
        <w:rPr>
          <w:rFonts w:ascii="Arial" w:hAnsi="Arial" w:cs="Arial"/>
        </w:rPr>
        <w:t>(b) This form shall request:</w:t>
      </w:r>
    </w:p>
    <w:p w14:paraId="501CDEBF" w14:textId="30A086B1" w:rsidR="00815856" w:rsidRPr="00815856" w:rsidRDefault="00815856" w:rsidP="00815856">
      <w:pPr>
        <w:pStyle w:val="Default"/>
        <w:spacing w:line="508" w:lineRule="exact"/>
        <w:rPr>
          <w:rFonts w:ascii="Arial" w:hAnsi="Arial" w:cs="Arial"/>
        </w:rPr>
      </w:pPr>
      <w:r w:rsidRPr="00815856">
        <w:rPr>
          <w:rFonts w:ascii="Arial" w:hAnsi="Arial" w:cs="Arial"/>
        </w:rPr>
        <w:t xml:space="preserve">(1) The Local </w:t>
      </w:r>
      <w:r w:rsidRPr="001177B1">
        <w:rPr>
          <w:rFonts w:ascii="Arial" w:hAnsi="Arial" w:cs="Arial"/>
          <w:color w:val="auto"/>
        </w:rPr>
        <w:t>Agency's name</w:t>
      </w:r>
      <w:r w:rsidR="0099562E" w:rsidRPr="001177B1">
        <w:rPr>
          <w:rFonts w:ascii="Arial" w:hAnsi="Arial" w:cs="Arial"/>
          <w:color w:val="auto"/>
          <w:u w:val="single"/>
        </w:rPr>
        <w:t xml:space="preserve">, </w:t>
      </w:r>
      <w:r w:rsidRPr="001177B1">
        <w:rPr>
          <w:rFonts w:ascii="Arial" w:hAnsi="Arial" w:cs="Arial"/>
          <w:strike/>
          <w:color w:val="auto"/>
        </w:rPr>
        <w:t>and</w:t>
      </w:r>
      <w:r w:rsidRPr="001177B1">
        <w:rPr>
          <w:rFonts w:ascii="Arial" w:hAnsi="Arial" w:cs="Arial"/>
          <w:color w:val="auto"/>
        </w:rPr>
        <w:t xml:space="preserve"> </w:t>
      </w:r>
      <w:r w:rsidRPr="001177B1">
        <w:rPr>
          <w:rFonts w:ascii="Arial" w:hAnsi="Arial" w:cs="Arial"/>
          <w:strike/>
          <w:color w:val="auto"/>
        </w:rPr>
        <w:t>a</w:t>
      </w:r>
      <w:r w:rsidR="007D4068" w:rsidRPr="001177B1">
        <w:rPr>
          <w:rFonts w:ascii="Arial" w:hAnsi="Arial" w:cs="Arial"/>
          <w:color w:val="auto"/>
          <w:u w:val="single"/>
        </w:rPr>
        <w:t xml:space="preserve"> two</w:t>
      </w:r>
      <w:r w:rsidRPr="001177B1">
        <w:rPr>
          <w:rFonts w:ascii="Arial" w:hAnsi="Arial" w:cs="Arial"/>
          <w:color w:val="auto"/>
        </w:rPr>
        <w:t xml:space="preserve"> point</w:t>
      </w:r>
      <w:r w:rsidR="007D4068" w:rsidRPr="001177B1">
        <w:rPr>
          <w:rFonts w:ascii="Arial" w:hAnsi="Arial" w:cs="Arial"/>
          <w:color w:val="auto"/>
          <w:u w:val="single"/>
        </w:rPr>
        <w:t>s</w:t>
      </w:r>
      <w:r w:rsidRPr="001177B1">
        <w:rPr>
          <w:rFonts w:ascii="Arial" w:hAnsi="Arial" w:cs="Arial"/>
          <w:color w:val="auto"/>
        </w:rPr>
        <w:t xml:space="preserve"> of contact,</w:t>
      </w:r>
      <w:r w:rsidR="0099562E" w:rsidRPr="001177B1">
        <w:rPr>
          <w:rFonts w:ascii="Arial" w:hAnsi="Arial" w:cs="Arial"/>
          <w:color w:val="auto"/>
        </w:rPr>
        <w:t xml:space="preserve"> </w:t>
      </w:r>
      <w:r w:rsidR="00A52335" w:rsidRPr="001177B1">
        <w:rPr>
          <w:rFonts w:ascii="Arial" w:hAnsi="Arial" w:cs="Arial"/>
          <w:color w:val="auto"/>
          <w:u w:val="single"/>
        </w:rPr>
        <w:t xml:space="preserve">position </w:t>
      </w:r>
      <w:r w:rsidR="0099562E" w:rsidRPr="001177B1">
        <w:rPr>
          <w:rFonts w:ascii="Arial" w:hAnsi="Arial" w:cs="Arial"/>
          <w:color w:val="auto"/>
          <w:u w:val="single"/>
        </w:rPr>
        <w:t>title,</w:t>
      </w:r>
      <w:r w:rsidR="0099562E" w:rsidRPr="001177B1">
        <w:rPr>
          <w:rFonts w:ascii="Arial" w:hAnsi="Arial" w:cs="Arial"/>
          <w:color w:val="auto"/>
        </w:rPr>
        <w:t xml:space="preserve"> </w:t>
      </w:r>
      <w:r w:rsidRPr="001177B1">
        <w:rPr>
          <w:rFonts w:ascii="Arial" w:hAnsi="Arial" w:cs="Arial"/>
          <w:strike/>
          <w:color w:val="auto"/>
        </w:rPr>
        <w:t>including</w:t>
      </w:r>
      <w:r w:rsidRPr="001177B1">
        <w:rPr>
          <w:rFonts w:ascii="Arial" w:hAnsi="Arial" w:cs="Arial"/>
          <w:color w:val="auto"/>
        </w:rPr>
        <w:t xml:space="preserve"> address, email, </w:t>
      </w:r>
      <w:r w:rsidRPr="001177B1">
        <w:rPr>
          <w:rFonts w:ascii="Arial" w:hAnsi="Arial" w:cs="Arial"/>
          <w:strike/>
          <w:color w:val="auto"/>
        </w:rPr>
        <w:t>and</w:t>
      </w:r>
      <w:r w:rsidRPr="001177B1">
        <w:rPr>
          <w:rFonts w:ascii="Arial" w:hAnsi="Arial" w:cs="Arial"/>
          <w:color w:val="auto"/>
        </w:rPr>
        <w:t xml:space="preserve"> phone </w:t>
      </w:r>
      <w:r w:rsidRPr="00815856">
        <w:rPr>
          <w:rFonts w:ascii="Arial" w:hAnsi="Arial" w:cs="Arial"/>
        </w:rPr>
        <w:t>and fax numbers.</w:t>
      </w:r>
    </w:p>
    <w:p w14:paraId="7E9A139C" w14:textId="77777777" w:rsidR="00815856" w:rsidRPr="00815856" w:rsidRDefault="00815856" w:rsidP="00815856">
      <w:pPr>
        <w:pStyle w:val="Default"/>
        <w:spacing w:line="508" w:lineRule="exact"/>
        <w:rPr>
          <w:rFonts w:ascii="Arial" w:hAnsi="Arial" w:cs="Arial"/>
        </w:rPr>
      </w:pPr>
      <w:r w:rsidRPr="00815856">
        <w:rPr>
          <w:rFonts w:ascii="Arial" w:hAnsi="Arial" w:cs="Arial"/>
        </w:rPr>
        <w:t>(2) Specification of which criteria in 1268.01 or 1268.02 have been met.</w:t>
      </w:r>
    </w:p>
    <w:p w14:paraId="77EF39C9" w14:textId="77777777" w:rsidR="00815856" w:rsidRPr="00815856" w:rsidRDefault="00815856" w:rsidP="00815856">
      <w:pPr>
        <w:pStyle w:val="Default"/>
        <w:spacing w:line="508" w:lineRule="exact"/>
        <w:rPr>
          <w:rFonts w:ascii="Arial" w:hAnsi="Arial" w:cs="Arial"/>
        </w:rPr>
      </w:pPr>
      <w:r w:rsidRPr="00815856">
        <w:rPr>
          <w:rFonts w:ascii="Arial" w:hAnsi="Arial" w:cs="Arial"/>
        </w:rPr>
        <w:t>(3) Supporting evidence submitted electronically demonstrating compliance with the requirements in §§ 1268.01 or 1268.02.</w:t>
      </w:r>
    </w:p>
    <w:p w14:paraId="2F88C670" w14:textId="77777777" w:rsidR="00815856" w:rsidRPr="00815856" w:rsidRDefault="00815856" w:rsidP="00815856">
      <w:pPr>
        <w:pStyle w:val="Default"/>
        <w:spacing w:line="508" w:lineRule="exact"/>
        <w:rPr>
          <w:rFonts w:ascii="Arial" w:hAnsi="Arial" w:cs="Arial"/>
        </w:rPr>
      </w:pPr>
      <w:r w:rsidRPr="00815856">
        <w:rPr>
          <w:rFonts w:ascii="Arial" w:hAnsi="Arial" w:cs="Arial"/>
        </w:rPr>
        <w:t>(4) Additional information or supporting or substantial evidence, as necessary, to support inclusion on the List.</w:t>
      </w:r>
    </w:p>
    <w:p w14:paraId="2D317840" w14:textId="77777777" w:rsidR="00815856" w:rsidRPr="00815856" w:rsidRDefault="00815856" w:rsidP="00815856">
      <w:pPr>
        <w:pStyle w:val="Default"/>
        <w:spacing w:line="508" w:lineRule="exact"/>
        <w:rPr>
          <w:rFonts w:ascii="Arial" w:hAnsi="Arial" w:cs="Arial"/>
        </w:rPr>
      </w:pPr>
      <w:r w:rsidRPr="00815856">
        <w:rPr>
          <w:rFonts w:ascii="Arial" w:hAnsi="Arial" w:cs="Arial"/>
        </w:rPr>
        <w:t>(5) Specification of whether the Local Agency is located in a Local Responsibility Area or State Responsibility Area.</w:t>
      </w:r>
    </w:p>
    <w:p w14:paraId="5DDF069D" w14:textId="77777777" w:rsidR="00815856" w:rsidRPr="00815856" w:rsidRDefault="00815856" w:rsidP="00815856">
      <w:pPr>
        <w:pStyle w:val="Default"/>
        <w:spacing w:line="508" w:lineRule="exact"/>
        <w:rPr>
          <w:rFonts w:ascii="Arial" w:hAnsi="Arial" w:cs="Arial"/>
        </w:rPr>
      </w:pPr>
      <w:r w:rsidRPr="00815856">
        <w:rPr>
          <w:rFonts w:ascii="Arial" w:hAnsi="Arial" w:cs="Arial"/>
        </w:rPr>
        <w:t>(6) The signature of the Local Agency official who completes the form.</w:t>
      </w:r>
    </w:p>
    <w:p w14:paraId="500DAD4B" w14:textId="77777777" w:rsidR="00815856" w:rsidRPr="00815856" w:rsidRDefault="00815856" w:rsidP="00815856">
      <w:pPr>
        <w:pStyle w:val="Default"/>
        <w:spacing w:line="508" w:lineRule="exact"/>
        <w:rPr>
          <w:rFonts w:ascii="Arial" w:hAnsi="Arial" w:cs="Arial"/>
        </w:rPr>
      </w:pPr>
      <w:r w:rsidRPr="00815856">
        <w:rPr>
          <w:rFonts w:ascii="Arial" w:hAnsi="Arial" w:cs="Arial"/>
        </w:rPr>
        <w:lastRenderedPageBreak/>
        <w:t>(7) A section for Board evaluation of the application.</w:t>
      </w:r>
    </w:p>
    <w:p w14:paraId="37BE048B" w14:textId="77777777" w:rsidR="00815856" w:rsidRPr="00815856" w:rsidRDefault="00815856" w:rsidP="00815856">
      <w:pPr>
        <w:pStyle w:val="Default"/>
        <w:spacing w:line="508" w:lineRule="exact"/>
        <w:rPr>
          <w:rFonts w:ascii="Arial" w:hAnsi="Arial" w:cs="Arial"/>
        </w:rPr>
      </w:pPr>
      <w:r w:rsidRPr="00815856">
        <w:rPr>
          <w:rFonts w:ascii="Arial" w:hAnsi="Arial" w:cs="Arial"/>
        </w:rPr>
        <w:t>(i) Whether the applicant satisfies the mandatory criteria.</w:t>
      </w:r>
    </w:p>
    <w:p w14:paraId="0FC10A5D" w14:textId="77777777" w:rsidR="00815856" w:rsidRPr="00815856" w:rsidRDefault="00815856" w:rsidP="00815856">
      <w:pPr>
        <w:pStyle w:val="Default"/>
        <w:spacing w:line="508" w:lineRule="exact"/>
        <w:rPr>
          <w:rFonts w:ascii="Arial" w:hAnsi="Arial" w:cs="Arial"/>
        </w:rPr>
      </w:pPr>
      <w:r w:rsidRPr="00815856">
        <w:rPr>
          <w:rFonts w:ascii="Arial" w:hAnsi="Arial" w:cs="Arial"/>
        </w:rPr>
        <w:t>(ii) Whether the applicant satisfies the optional criteria.</w:t>
      </w:r>
    </w:p>
    <w:p w14:paraId="7BB7384C" w14:textId="77777777" w:rsidR="00815856" w:rsidRPr="00815856" w:rsidRDefault="00815856" w:rsidP="00815856">
      <w:pPr>
        <w:pStyle w:val="Default"/>
        <w:spacing w:line="508" w:lineRule="exact"/>
        <w:rPr>
          <w:rFonts w:ascii="Arial" w:hAnsi="Arial" w:cs="Arial"/>
        </w:rPr>
      </w:pPr>
      <w:r w:rsidRPr="00815856">
        <w:rPr>
          <w:rFonts w:ascii="Arial" w:hAnsi="Arial" w:cs="Arial"/>
        </w:rPr>
        <w:t>(iii) Whether the applicant qualifies for placement on the Fire Risk Reduction Community List and why or why not.</w:t>
      </w:r>
    </w:p>
    <w:p w14:paraId="3EF7A363" w14:textId="77777777" w:rsidR="00815856" w:rsidRPr="00815856" w:rsidRDefault="00815856" w:rsidP="00815856">
      <w:pPr>
        <w:pStyle w:val="Default"/>
        <w:spacing w:line="508" w:lineRule="exact"/>
        <w:rPr>
          <w:rFonts w:ascii="Arial" w:hAnsi="Arial" w:cs="Arial"/>
        </w:rPr>
      </w:pPr>
      <w:r w:rsidRPr="00815856">
        <w:rPr>
          <w:rFonts w:ascii="Arial" w:hAnsi="Arial" w:cs="Arial"/>
        </w:rPr>
        <w:t>(iv) The effective date of the placement of the applicant on the List</w:t>
      </w:r>
      <w:r w:rsidRPr="001142D3">
        <w:rPr>
          <w:rFonts w:ascii="Arial" w:hAnsi="Arial" w:cs="Arial"/>
          <w:strike/>
        </w:rPr>
        <w:t xml:space="preserve"> and the deadline to apply for the list in the future</w:t>
      </w:r>
      <w:r w:rsidRPr="00815856">
        <w:rPr>
          <w:rFonts w:ascii="Arial" w:hAnsi="Arial" w:cs="Arial"/>
        </w:rPr>
        <w:t>.</w:t>
      </w:r>
    </w:p>
    <w:p w14:paraId="3D43D678" w14:textId="77777777" w:rsidR="00815856" w:rsidRDefault="00815856" w:rsidP="00815856">
      <w:pPr>
        <w:pStyle w:val="Default"/>
        <w:spacing w:line="508" w:lineRule="exact"/>
        <w:rPr>
          <w:rFonts w:ascii="Arial" w:hAnsi="Arial" w:cs="Arial"/>
        </w:rPr>
      </w:pPr>
      <w:r w:rsidRPr="00815856">
        <w:rPr>
          <w:rFonts w:ascii="Arial" w:hAnsi="Arial" w:cs="Arial"/>
        </w:rPr>
        <w:t xml:space="preserve">(c) The Board shall review applications </w:t>
      </w:r>
      <w:r w:rsidRPr="00101B72">
        <w:rPr>
          <w:rFonts w:ascii="Arial" w:hAnsi="Arial" w:cs="Arial"/>
          <w:strike/>
        </w:rPr>
        <w:t>within 60 days of receipt</w:t>
      </w:r>
      <w:r w:rsidRPr="00815856">
        <w:rPr>
          <w:rFonts w:ascii="Arial" w:hAnsi="Arial" w:cs="Arial"/>
        </w:rPr>
        <w:t xml:space="preserve"> and determine whether the information provided satisfies the criteria for List eligibility.</w:t>
      </w:r>
    </w:p>
    <w:p w14:paraId="213EEC59" w14:textId="77777777" w:rsidR="001177B1" w:rsidRPr="00815856" w:rsidRDefault="001177B1" w:rsidP="00815856">
      <w:pPr>
        <w:pStyle w:val="Default"/>
        <w:spacing w:line="508" w:lineRule="exact"/>
        <w:rPr>
          <w:rFonts w:ascii="Arial" w:hAnsi="Arial" w:cs="Arial"/>
        </w:rPr>
      </w:pPr>
    </w:p>
    <w:p w14:paraId="6E879AB3" w14:textId="77777777" w:rsidR="00815856" w:rsidRDefault="00815856" w:rsidP="00815856">
      <w:pPr>
        <w:pStyle w:val="Default"/>
        <w:spacing w:line="508" w:lineRule="exact"/>
        <w:rPr>
          <w:rFonts w:ascii="Arial" w:hAnsi="Arial" w:cs="Arial"/>
        </w:rPr>
      </w:pPr>
      <w:r w:rsidRPr="00815856">
        <w:rPr>
          <w:rFonts w:ascii="Arial" w:hAnsi="Arial" w:cs="Arial"/>
        </w:rPr>
        <w:t>Note: Authority cited: Section 4290.1, Public Resources Code. Reference: Section 4290.1, Public Resources Code.</w:t>
      </w:r>
    </w:p>
    <w:p w14:paraId="6346AE73" w14:textId="77777777" w:rsidR="007D4068" w:rsidRPr="00D53FFA" w:rsidRDefault="007D4068" w:rsidP="00815856">
      <w:pPr>
        <w:pStyle w:val="Default"/>
        <w:spacing w:line="508" w:lineRule="exact"/>
        <w:rPr>
          <w:rFonts w:ascii="Arial" w:hAnsi="Arial" w:cs="Arial"/>
        </w:rPr>
      </w:pPr>
    </w:p>
    <w:p w14:paraId="299F617F" w14:textId="77777777" w:rsidR="007D4068" w:rsidRPr="00D53FFA" w:rsidRDefault="007D4068" w:rsidP="007D4068">
      <w:pPr>
        <w:pStyle w:val="Default"/>
        <w:spacing w:line="508" w:lineRule="exact"/>
        <w:rPr>
          <w:rFonts w:ascii="Arial" w:hAnsi="Arial" w:cs="Arial"/>
        </w:rPr>
      </w:pPr>
      <w:r w:rsidRPr="00D53FFA">
        <w:rPr>
          <w:rFonts w:ascii="Arial" w:hAnsi="Arial" w:cs="Arial"/>
        </w:rPr>
        <w:t>§ 1268.04. List Updates.</w:t>
      </w:r>
    </w:p>
    <w:p w14:paraId="626C184E" w14:textId="77777777" w:rsidR="007D4068" w:rsidRPr="007D4068" w:rsidRDefault="007D4068" w:rsidP="007D4068">
      <w:pPr>
        <w:pStyle w:val="Default"/>
        <w:spacing w:line="508" w:lineRule="exact"/>
        <w:rPr>
          <w:rFonts w:ascii="Arial" w:hAnsi="Arial" w:cs="Arial"/>
        </w:rPr>
      </w:pPr>
      <w:r w:rsidRPr="007D4068">
        <w:rPr>
          <w:rFonts w:ascii="Arial" w:hAnsi="Arial" w:cs="Arial"/>
        </w:rPr>
        <w:t>(a) The Fire Risk Reduction Community List shall be published on the Board's website no later than July 1, 2022.</w:t>
      </w:r>
    </w:p>
    <w:p w14:paraId="67ED5A00" w14:textId="77777777" w:rsidR="007D4068" w:rsidRPr="007D4068" w:rsidRDefault="007D4068" w:rsidP="007D4068">
      <w:pPr>
        <w:pStyle w:val="Default"/>
        <w:spacing w:line="508" w:lineRule="exact"/>
        <w:rPr>
          <w:rFonts w:ascii="Arial" w:hAnsi="Arial" w:cs="Arial"/>
        </w:rPr>
      </w:pPr>
      <w:r w:rsidRPr="007D4068">
        <w:rPr>
          <w:rFonts w:ascii="Arial" w:hAnsi="Arial" w:cs="Arial"/>
        </w:rPr>
        <w:t>(b) The List shall be updated every other year, to be effective on July 1 of even-numbered years.</w:t>
      </w:r>
    </w:p>
    <w:p w14:paraId="17A2A0E6" w14:textId="77777777" w:rsidR="007D4068" w:rsidRDefault="007D4068" w:rsidP="007D4068">
      <w:pPr>
        <w:pStyle w:val="Default"/>
        <w:spacing w:line="508" w:lineRule="exact"/>
        <w:rPr>
          <w:rFonts w:ascii="Arial" w:hAnsi="Arial" w:cs="Arial"/>
          <w:strike/>
        </w:rPr>
      </w:pPr>
      <w:r w:rsidRPr="007D4068">
        <w:rPr>
          <w:rFonts w:ascii="Arial" w:hAnsi="Arial" w:cs="Arial"/>
          <w:strike/>
        </w:rPr>
        <w:t xml:space="preserve">(c) </w:t>
      </w:r>
      <w:r w:rsidRPr="007F560F">
        <w:rPr>
          <w:rFonts w:ascii="Arial" w:hAnsi="Arial" w:cs="Arial"/>
          <w:strike/>
        </w:rPr>
        <w:t>Applications shall be submitted by April 1 of even-numbered years for addition to the List on July 1 of that year.</w:t>
      </w:r>
    </w:p>
    <w:p w14:paraId="71FA8A17" w14:textId="77777777" w:rsidR="001177B1" w:rsidRPr="007D4068" w:rsidRDefault="001177B1" w:rsidP="007D4068">
      <w:pPr>
        <w:pStyle w:val="Default"/>
        <w:spacing w:line="508" w:lineRule="exact"/>
        <w:rPr>
          <w:rFonts w:ascii="Arial" w:hAnsi="Arial" w:cs="Arial"/>
          <w:strike/>
        </w:rPr>
      </w:pPr>
    </w:p>
    <w:p w14:paraId="55034470" w14:textId="77777777" w:rsidR="007D4068" w:rsidRPr="00815856" w:rsidRDefault="007D4068" w:rsidP="00815856">
      <w:pPr>
        <w:pStyle w:val="Default"/>
        <w:spacing w:line="508" w:lineRule="exact"/>
        <w:rPr>
          <w:rFonts w:ascii="Arial" w:hAnsi="Arial" w:cs="Arial"/>
        </w:rPr>
      </w:pPr>
      <w:r w:rsidRPr="007D4068">
        <w:rPr>
          <w:rFonts w:ascii="Arial" w:hAnsi="Arial" w:cs="Arial"/>
        </w:rPr>
        <w:t>Note: Authority cited: Section 4290.1, Public Resources Code. Reference: Section 4290.1, Public Resources Code.</w:t>
      </w:r>
    </w:p>
    <w:p w14:paraId="79654EF5" w14:textId="77777777" w:rsidR="004D00A3" w:rsidRPr="004D00A3" w:rsidRDefault="004D00A3" w:rsidP="004D00A3">
      <w:pPr>
        <w:pStyle w:val="Default"/>
        <w:spacing w:line="508" w:lineRule="exact"/>
        <w:rPr>
          <w:rFonts w:ascii="Arial" w:hAnsi="Arial" w:cs="Arial"/>
          <w:b/>
          <w:bCs/>
          <w:color w:val="auto"/>
        </w:rPr>
      </w:pPr>
    </w:p>
    <w:sectPr w:rsidR="004D00A3" w:rsidRPr="004D00A3" w:rsidSect="00FE1E19">
      <w:headerReference w:type="default" r:id="rId7"/>
      <w:footerReference w:type="default" r:id="rId8"/>
      <w:pgSz w:w="12240" w:h="15840" w:code="1"/>
      <w:pgMar w:top="-1440" w:right="1440" w:bottom="-1440" w:left="1440" w:header="720" w:footer="432" w:gutter="0"/>
      <w:lnNumType w:countBy="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A3332" w14:textId="77777777" w:rsidR="006A690F" w:rsidRDefault="006A690F">
      <w:r>
        <w:separator/>
      </w:r>
    </w:p>
  </w:endnote>
  <w:endnote w:type="continuationSeparator" w:id="0">
    <w:p w14:paraId="14252DE7" w14:textId="77777777" w:rsidR="006A690F" w:rsidRDefault="006A6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B3B25" w14:textId="11827090" w:rsidR="00954ED8" w:rsidRDefault="00954ED8" w:rsidP="00056831">
    <w:pPr>
      <w:pStyle w:val="Footer"/>
      <w:jc w:val="center"/>
    </w:pPr>
    <w:r>
      <w:t xml:space="preserve">Page </w:t>
    </w:r>
    <w:r>
      <w:fldChar w:fldCharType="begin"/>
    </w:r>
    <w:r>
      <w:instrText xml:space="preserve"> PAGE </w:instrText>
    </w:r>
    <w:r>
      <w:fldChar w:fldCharType="separate"/>
    </w:r>
    <w:r w:rsidR="00E14CF9">
      <w:rPr>
        <w:noProof/>
      </w:rPr>
      <w:t>3</w:t>
    </w:r>
    <w:r>
      <w:fldChar w:fldCharType="end"/>
    </w:r>
    <w:r>
      <w:t xml:space="preserve"> of </w:t>
    </w:r>
    <w:r w:rsidR="0093143D">
      <w:fldChar w:fldCharType="begin"/>
    </w:r>
    <w:r w:rsidR="0093143D">
      <w:instrText xml:space="preserve"> NUMPAGES </w:instrText>
    </w:r>
    <w:r w:rsidR="0093143D">
      <w:fldChar w:fldCharType="separate"/>
    </w:r>
    <w:r w:rsidR="00E14CF9">
      <w:rPr>
        <w:noProof/>
      </w:rPr>
      <w:t>3</w:t>
    </w:r>
    <w:r w:rsidR="0093143D">
      <w:rPr>
        <w:noProof/>
      </w:rPr>
      <w:fldChar w:fldCharType="end"/>
    </w:r>
    <w:r w:rsidR="00A6594C">
      <w:tab/>
    </w:r>
    <w:r w:rsidR="00A6594C">
      <w:tab/>
      <w:t>RPC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860FD" w14:textId="77777777" w:rsidR="006A690F" w:rsidRDefault="006A690F">
      <w:r>
        <w:separator/>
      </w:r>
    </w:p>
  </w:footnote>
  <w:footnote w:type="continuationSeparator" w:id="0">
    <w:p w14:paraId="0F11B58A" w14:textId="77777777" w:rsidR="006A690F" w:rsidRDefault="006A6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8B562" w14:textId="43B2BE9D" w:rsidR="00954ED8" w:rsidRDefault="00A6594C">
    <w:pPr>
      <w:pStyle w:val="Header"/>
    </w:pPr>
    <w:r>
      <w:rPr>
        <w:noProof/>
      </w:rPr>
      <mc:AlternateContent>
        <mc:Choice Requires="wps">
          <w:drawing>
            <wp:anchor distT="0" distB="0" distL="114300" distR="114300" simplePos="0" relativeHeight="251658752" behindDoc="0" locked="0" layoutInCell="1" allowOverlap="1" wp14:anchorId="4B4BDABC" wp14:editId="3F32847E">
              <wp:simplePos x="0" y="0"/>
              <wp:positionH relativeFrom="margin">
                <wp:posOffset>5943600</wp:posOffset>
              </wp:positionH>
              <wp:positionV relativeFrom="page">
                <wp:posOffset>0</wp:posOffset>
              </wp:positionV>
              <wp:extent cx="0" cy="10058400"/>
              <wp:effectExtent l="9525" t="9525" r="9525" b="9525"/>
              <wp:wrapNone/>
              <wp:docPr id="767780221" name="RightBorder" descr="line showing right margin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A7B70" id="RightBorder" o:spid="_x0000_s1026" alt="line showing right margin "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">
              <w10:wrap anchorx="margin" anchory="page"/>
            </v:line>
          </w:pict>
        </mc:Fallback>
      </mc:AlternateContent>
    </w:r>
    <w:r>
      <w:rPr>
        <w:noProof/>
      </w:rPr>
      <mc:AlternateContent>
        <mc:Choice Requires="wps">
          <w:drawing>
            <wp:anchor distT="0" distB="0" distL="114300" distR="114300" simplePos="0" relativeHeight="251657728" behindDoc="0" locked="0" layoutInCell="1" allowOverlap="1" wp14:anchorId="38133F08" wp14:editId="641E277D">
              <wp:simplePos x="0" y="0"/>
              <wp:positionH relativeFrom="margin">
                <wp:posOffset>-91440</wp:posOffset>
              </wp:positionH>
              <wp:positionV relativeFrom="page">
                <wp:posOffset>0</wp:posOffset>
              </wp:positionV>
              <wp:extent cx="0" cy="10058400"/>
              <wp:effectExtent l="13335" t="9525" r="5715" b="9525"/>
              <wp:wrapNone/>
              <wp:docPr id="277786787" name="LeftBorder2" descr="line showing left margin"/>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A5F5A" id="LeftBorder2" o:spid="_x0000_s1026" alt="line showing left margin"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6704" behindDoc="0" locked="0" layoutInCell="1" allowOverlap="1" wp14:anchorId="5565DC7D" wp14:editId="0F35069C">
              <wp:simplePos x="0" y="0"/>
              <wp:positionH relativeFrom="margin">
                <wp:posOffset>-45720</wp:posOffset>
              </wp:positionH>
              <wp:positionV relativeFrom="page">
                <wp:posOffset>0</wp:posOffset>
              </wp:positionV>
              <wp:extent cx="0" cy="10058400"/>
              <wp:effectExtent l="11430" t="9525" r="7620" b="9525"/>
              <wp:wrapNone/>
              <wp:docPr id="236361559" name="LeftBorder1" descr="line seperating line number and tex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ECE54" id="LeftBorder1" o:spid="_x0000_s1026" alt="line seperating line number and text"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D7EDE"/>
    <w:multiLevelType w:val="hybridMultilevel"/>
    <w:tmpl w:val="AC781F3E"/>
    <w:lvl w:ilvl="0" w:tplc="DED0918E">
      <w:start w:val="1"/>
      <w:numFmt w:val="lowerLetter"/>
      <w:lvlText w:val="(%1)"/>
      <w:lvlJc w:val="left"/>
      <w:pPr>
        <w:tabs>
          <w:tab w:val="num" w:pos="1436"/>
        </w:tabs>
        <w:ind w:left="1436" w:hanging="690"/>
      </w:pPr>
      <w:rPr>
        <w:rFonts w:hint="default"/>
        <w:b/>
      </w:rPr>
    </w:lvl>
    <w:lvl w:ilvl="1" w:tplc="04090019" w:tentative="1">
      <w:start w:val="1"/>
      <w:numFmt w:val="lowerLetter"/>
      <w:lvlText w:val="%2."/>
      <w:lvlJc w:val="left"/>
      <w:pPr>
        <w:tabs>
          <w:tab w:val="num" w:pos="1466"/>
        </w:tabs>
        <w:ind w:left="1466" w:hanging="360"/>
      </w:pPr>
    </w:lvl>
    <w:lvl w:ilvl="2" w:tplc="0409001B">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1" w15:restartNumberingAfterBreak="0">
    <w:nsid w:val="1A4D3A00"/>
    <w:multiLevelType w:val="hybridMultilevel"/>
    <w:tmpl w:val="929E62D4"/>
    <w:lvl w:ilvl="0" w:tplc="FDBA634C">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22D44A06"/>
    <w:multiLevelType w:val="hybridMultilevel"/>
    <w:tmpl w:val="253AA7F6"/>
    <w:lvl w:ilvl="0" w:tplc="E9F29046">
      <w:start w:val="1"/>
      <w:numFmt w:val="decimal"/>
      <w:lvlText w:val="(%1)"/>
      <w:lvlJc w:val="left"/>
      <w:pPr>
        <w:ind w:left="360" w:hanging="360"/>
      </w:pPr>
      <w:rPr>
        <w:rFonts w:hint="default"/>
        <w:u w:val="singl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9B07E9B"/>
    <w:multiLevelType w:val="hybridMultilevel"/>
    <w:tmpl w:val="DA128CEE"/>
    <w:lvl w:ilvl="0" w:tplc="FDBA634C">
      <w:start w:val="1"/>
      <w:numFmt w:val="lowerLetter"/>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01557AF"/>
    <w:multiLevelType w:val="hybridMultilevel"/>
    <w:tmpl w:val="F200ACC2"/>
    <w:lvl w:ilvl="0" w:tplc="DED0918E">
      <w:start w:val="1"/>
      <w:numFmt w:val="lowerLetter"/>
      <w:lvlText w:val="(%1)"/>
      <w:lvlJc w:val="left"/>
      <w:pPr>
        <w:tabs>
          <w:tab w:val="num" w:pos="1410"/>
        </w:tabs>
        <w:ind w:left="1410" w:hanging="690"/>
      </w:pPr>
      <w:rPr>
        <w:rFonts w:hint="default"/>
        <w:b/>
      </w:rPr>
    </w:lvl>
    <w:lvl w:ilvl="1" w:tplc="02FCC7EC">
      <w:start w:val="4"/>
      <w:numFmt w:val="lowerLetter"/>
      <w:lvlText w:val="(%2)"/>
      <w:lvlJc w:val="left"/>
      <w:pPr>
        <w:tabs>
          <w:tab w:val="num" w:pos="1995"/>
        </w:tabs>
        <w:ind w:left="1995" w:hanging="555"/>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58C515E"/>
    <w:multiLevelType w:val="hybridMultilevel"/>
    <w:tmpl w:val="573E36E6"/>
    <w:lvl w:ilvl="0" w:tplc="246EF61C">
      <w:start w:val="7"/>
      <w:numFmt w:val="upperLetter"/>
      <w:lvlText w:val="(%1)"/>
      <w:lvlJc w:val="left"/>
      <w:pPr>
        <w:tabs>
          <w:tab w:val="num" w:pos="4770"/>
        </w:tabs>
        <w:ind w:left="4770" w:hanging="261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15:restartNumberingAfterBreak="0">
    <w:nsid w:val="4ADD5046"/>
    <w:multiLevelType w:val="hybridMultilevel"/>
    <w:tmpl w:val="8B908CF8"/>
    <w:lvl w:ilvl="0" w:tplc="C8CA9FF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CEA01DB"/>
    <w:multiLevelType w:val="multilevel"/>
    <w:tmpl w:val="75DE5052"/>
    <w:lvl w:ilvl="0">
      <w:start w:val="1"/>
      <w:numFmt w:val="lowerLetter"/>
      <w:lvlText w:val="(%1)"/>
      <w:lvlJc w:val="left"/>
      <w:pPr>
        <w:tabs>
          <w:tab w:val="num" w:pos="1945"/>
        </w:tabs>
        <w:ind w:left="1945" w:hanging="1245"/>
      </w:pPr>
      <w:rPr>
        <w:rFonts w:hint="default"/>
        <w:b/>
        <w:color w:val="auto"/>
        <w:u w:val="single"/>
      </w:rPr>
    </w:lvl>
    <w:lvl w:ilvl="1">
      <w:start w:val="1"/>
      <w:numFmt w:val="lowerLetter"/>
      <w:lvlText w:val="%2."/>
      <w:lvlJc w:val="left"/>
      <w:pPr>
        <w:tabs>
          <w:tab w:val="num" w:pos="1780"/>
        </w:tabs>
        <w:ind w:left="1780" w:hanging="360"/>
      </w:pPr>
    </w:lvl>
    <w:lvl w:ilvl="2">
      <w:start w:val="1"/>
      <w:numFmt w:val="lowerRoman"/>
      <w:lvlText w:val="%3."/>
      <w:lvlJc w:val="right"/>
      <w:pPr>
        <w:tabs>
          <w:tab w:val="num" w:pos="2500"/>
        </w:tabs>
        <w:ind w:left="2500" w:hanging="180"/>
      </w:pPr>
    </w:lvl>
    <w:lvl w:ilvl="3">
      <w:start w:val="1"/>
      <w:numFmt w:val="decimal"/>
      <w:lvlText w:val="%4."/>
      <w:lvlJc w:val="left"/>
      <w:pPr>
        <w:tabs>
          <w:tab w:val="num" w:pos="3220"/>
        </w:tabs>
        <w:ind w:left="3220" w:hanging="360"/>
      </w:pPr>
    </w:lvl>
    <w:lvl w:ilvl="4">
      <w:start w:val="1"/>
      <w:numFmt w:val="lowerLetter"/>
      <w:lvlText w:val="%5."/>
      <w:lvlJc w:val="left"/>
      <w:pPr>
        <w:tabs>
          <w:tab w:val="num" w:pos="3940"/>
        </w:tabs>
        <w:ind w:left="3940" w:hanging="360"/>
      </w:pPr>
    </w:lvl>
    <w:lvl w:ilvl="5">
      <w:start w:val="1"/>
      <w:numFmt w:val="lowerRoman"/>
      <w:lvlText w:val="%6."/>
      <w:lvlJc w:val="right"/>
      <w:pPr>
        <w:tabs>
          <w:tab w:val="num" w:pos="4660"/>
        </w:tabs>
        <w:ind w:left="4660" w:hanging="180"/>
      </w:pPr>
    </w:lvl>
    <w:lvl w:ilvl="6">
      <w:start w:val="1"/>
      <w:numFmt w:val="decimal"/>
      <w:lvlText w:val="%7."/>
      <w:lvlJc w:val="left"/>
      <w:pPr>
        <w:tabs>
          <w:tab w:val="num" w:pos="5380"/>
        </w:tabs>
        <w:ind w:left="5380" w:hanging="360"/>
      </w:pPr>
    </w:lvl>
    <w:lvl w:ilvl="7">
      <w:start w:val="1"/>
      <w:numFmt w:val="lowerLetter"/>
      <w:lvlText w:val="%8."/>
      <w:lvlJc w:val="left"/>
      <w:pPr>
        <w:tabs>
          <w:tab w:val="num" w:pos="6100"/>
        </w:tabs>
        <w:ind w:left="6100" w:hanging="360"/>
      </w:pPr>
    </w:lvl>
    <w:lvl w:ilvl="8">
      <w:start w:val="1"/>
      <w:numFmt w:val="lowerRoman"/>
      <w:lvlText w:val="%9."/>
      <w:lvlJc w:val="right"/>
      <w:pPr>
        <w:tabs>
          <w:tab w:val="num" w:pos="6820"/>
        </w:tabs>
        <w:ind w:left="6820" w:hanging="180"/>
      </w:pPr>
    </w:lvl>
  </w:abstractNum>
  <w:abstractNum w:abstractNumId="8" w15:restartNumberingAfterBreak="0">
    <w:nsid w:val="5B8C57D4"/>
    <w:multiLevelType w:val="hybridMultilevel"/>
    <w:tmpl w:val="BEBA8152"/>
    <w:lvl w:ilvl="0" w:tplc="3190B12E">
      <w:start w:val="5"/>
      <w:numFmt w:val="low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244035F"/>
    <w:multiLevelType w:val="hybridMultilevel"/>
    <w:tmpl w:val="73224E0C"/>
    <w:lvl w:ilvl="0" w:tplc="7F9E446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63AD26D9"/>
    <w:multiLevelType w:val="hybridMultilevel"/>
    <w:tmpl w:val="383CD136"/>
    <w:lvl w:ilvl="0" w:tplc="0409000F">
      <w:start w:val="1"/>
      <w:numFmt w:val="decimal"/>
      <w:lvlText w:val="%1."/>
      <w:lvlJc w:val="left"/>
      <w:pPr>
        <w:tabs>
          <w:tab w:val="num" w:pos="4260"/>
        </w:tabs>
        <w:ind w:left="4260" w:hanging="360"/>
      </w:pPr>
    </w:lvl>
    <w:lvl w:ilvl="1" w:tplc="04090019">
      <w:start w:val="1"/>
      <w:numFmt w:val="lowerLetter"/>
      <w:lvlText w:val="%2."/>
      <w:lvlJc w:val="left"/>
      <w:pPr>
        <w:tabs>
          <w:tab w:val="num" w:pos="4980"/>
        </w:tabs>
        <w:ind w:left="4980" w:hanging="360"/>
      </w:pPr>
    </w:lvl>
    <w:lvl w:ilvl="2" w:tplc="0409001B" w:tentative="1">
      <w:start w:val="1"/>
      <w:numFmt w:val="lowerRoman"/>
      <w:lvlText w:val="%3."/>
      <w:lvlJc w:val="right"/>
      <w:pPr>
        <w:tabs>
          <w:tab w:val="num" w:pos="5700"/>
        </w:tabs>
        <w:ind w:left="5700" w:hanging="180"/>
      </w:pPr>
    </w:lvl>
    <w:lvl w:ilvl="3" w:tplc="0409000F" w:tentative="1">
      <w:start w:val="1"/>
      <w:numFmt w:val="decimal"/>
      <w:lvlText w:val="%4."/>
      <w:lvlJc w:val="left"/>
      <w:pPr>
        <w:tabs>
          <w:tab w:val="num" w:pos="6420"/>
        </w:tabs>
        <w:ind w:left="6420" w:hanging="360"/>
      </w:pPr>
    </w:lvl>
    <w:lvl w:ilvl="4" w:tplc="04090019" w:tentative="1">
      <w:start w:val="1"/>
      <w:numFmt w:val="lowerLetter"/>
      <w:lvlText w:val="%5."/>
      <w:lvlJc w:val="left"/>
      <w:pPr>
        <w:tabs>
          <w:tab w:val="num" w:pos="7140"/>
        </w:tabs>
        <w:ind w:left="7140" w:hanging="360"/>
      </w:pPr>
    </w:lvl>
    <w:lvl w:ilvl="5" w:tplc="0409001B" w:tentative="1">
      <w:start w:val="1"/>
      <w:numFmt w:val="lowerRoman"/>
      <w:lvlText w:val="%6."/>
      <w:lvlJc w:val="right"/>
      <w:pPr>
        <w:tabs>
          <w:tab w:val="num" w:pos="7860"/>
        </w:tabs>
        <w:ind w:left="7860" w:hanging="180"/>
      </w:pPr>
    </w:lvl>
    <w:lvl w:ilvl="6" w:tplc="0409000F" w:tentative="1">
      <w:start w:val="1"/>
      <w:numFmt w:val="decimal"/>
      <w:lvlText w:val="%7."/>
      <w:lvlJc w:val="left"/>
      <w:pPr>
        <w:tabs>
          <w:tab w:val="num" w:pos="8580"/>
        </w:tabs>
        <w:ind w:left="8580" w:hanging="360"/>
      </w:pPr>
    </w:lvl>
    <w:lvl w:ilvl="7" w:tplc="04090019" w:tentative="1">
      <w:start w:val="1"/>
      <w:numFmt w:val="lowerLetter"/>
      <w:lvlText w:val="%8."/>
      <w:lvlJc w:val="left"/>
      <w:pPr>
        <w:tabs>
          <w:tab w:val="num" w:pos="9300"/>
        </w:tabs>
        <w:ind w:left="9300" w:hanging="360"/>
      </w:pPr>
    </w:lvl>
    <w:lvl w:ilvl="8" w:tplc="0409001B" w:tentative="1">
      <w:start w:val="1"/>
      <w:numFmt w:val="lowerRoman"/>
      <w:lvlText w:val="%9."/>
      <w:lvlJc w:val="right"/>
      <w:pPr>
        <w:tabs>
          <w:tab w:val="num" w:pos="10020"/>
        </w:tabs>
        <w:ind w:left="10020" w:hanging="180"/>
      </w:pPr>
    </w:lvl>
  </w:abstractNum>
  <w:abstractNum w:abstractNumId="11" w15:restartNumberingAfterBreak="0">
    <w:nsid w:val="655E1C18"/>
    <w:multiLevelType w:val="hybridMultilevel"/>
    <w:tmpl w:val="57AAA38A"/>
    <w:lvl w:ilvl="0" w:tplc="0409000F">
      <w:start w:val="1"/>
      <w:numFmt w:val="decimal"/>
      <w:lvlText w:val="%1."/>
      <w:lvlJc w:val="left"/>
      <w:pPr>
        <w:tabs>
          <w:tab w:val="num" w:pos="720"/>
        </w:tabs>
        <w:ind w:left="720" w:hanging="360"/>
      </w:pPr>
    </w:lvl>
    <w:lvl w:ilvl="1" w:tplc="A444583C">
      <w:start w:val="1"/>
      <w:numFmt w:val="bullet"/>
      <w:lvlText w:val=""/>
      <w:lvlJc w:val="left"/>
      <w:pPr>
        <w:tabs>
          <w:tab w:val="num" w:pos="1440"/>
        </w:tabs>
        <w:ind w:left="1440" w:hanging="360"/>
      </w:pPr>
      <w:rPr>
        <w:rFonts w:ascii="Symbol" w:hAnsi="Symbol" w:hint="default"/>
        <w:dstrike w:val="0"/>
      </w:r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57626D6"/>
    <w:multiLevelType w:val="hybridMultilevel"/>
    <w:tmpl w:val="75DE5052"/>
    <w:lvl w:ilvl="0" w:tplc="5588B06A">
      <w:start w:val="1"/>
      <w:numFmt w:val="lowerLetter"/>
      <w:lvlText w:val="(%1)"/>
      <w:lvlJc w:val="left"/>
      <w:pPr>
        <w:tabs>
          <w:tab w:val="num" w:pos="1945"/>
        </w:tabs>
        <w:ind w:left="1945" w:hanging="1245"/>
      </w:pPr>
      <w:rPr>
        <w:rFonts w:hint="default"/>
        <w:b/>
        <w:color w:val="auto"/>
        <w:u w:val="single"/>
      </w:rPr>
    </w:lvl>
    <w:lvl w:ilvl="1" w:tplc="04090019">
      <w:start w:val="1"/>
      <w:numFmt w:val="lowerLetter"/>
      <w:lvlText w:val="%2."/>
      <w:lvlJc w:val="left"/>
      <w:pPr>
        <w:tabs>
          <w:tab w:val="num" w:pos="1780"/>
        </w:tabs>
        <w:ind w:left="1780" w:hanging="360"/>
      </w:pPr>
    </w:lvl>
    <w:lvl w:ilvl="2" w:tplc="0409001B">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3" w15:restartNumberingAfterBreak="0">
    <w:nsid w:val="72B313F2"/>
    <w:multiLevelType w:val="hybridMultilevel"/>
    <w:tmpl w:val="57BE71B2"/>
    <w:lvl w:ilvl="0" w:tplc="36B8BB5C">
      <w:start w:val="3"/>
      <w:numFmt w:val="lowerLetter"/>
      <w:lvlText w:val="(%1)"/>
      <w:lvlJc w:val="left"/>
      <w:pPr>
        <w:ind w:left="432" w:hanging="368"/>
      </w:pPr>
      <w:rPr>
        <w:rFonts w:ascii="Times New Roman" w:eastAsia="Times New Roman" w:hAnsi="Times New Roman" w:cs="Times New Roman" w:hint="default"/>
        <w:b w:val="0"/>
        <w:bCs w:val="0"/>
        <w:w w:val="100"/>
        <w:sz w:val="22"/>
        <w:szCs w:val="22"/>
        <w:lang w:val="en-US" w:eastAsia="en-US" w:bidi="ar-SA"/>
      </w:rPr>
    </w:lvl>
    <w:lvl w:ilvl="1" w:tplc="9FEEFED6">
      <w:start w:val="1"/>
      <w:numFmt w:val="decimal"/>
      <w:lvlText w:val="(%2)"/>
      <w:lvlJc w:val="left"/>
      <w:pPr>
        <w:ind w:left="431" w:hanging="370"/>
      </w:pPr>
      <w:rPr>
        <w:rFonts w:ascii="Times New Roman" w:eastAsia="Times New Roman" w:hAnsi="Times New Roman" w:cs="Times New Roman" w:hint="default"/>
        <w:b/>
        <w:bCs/>
        <w:w w:val="100"/>
        <w:sz w:val="22"/>
        <w:szCs w:val="22"/>
        <w:lang w:val="en-US" w:eastAsia="en-US" w:bidi="ar-SA"/>
      </w:rPr>
    </w:lvl>
    <w:lvl w:ilvl="2" w:tplc="034A6740">
      <w:numFmt w:val="bullet"/>
      <w:lvlText w:val="•"/>
      <w:lvlJc w:val="left"/>
      <w:pPr>
        <w:ind w:left="2800" w:hanging="370"/>
      </w:pPr>
      <w:rPr>
        <w:rFonts w:hint="default"/>
        <w:lang w:val="en-US" w:eastAsia="en-US" w:bidi="ar-SA"/>
      </w:rPr>
    </w:lvl>
    <w:lvl w:ilvl="3" w:tplc="6A6042FC">
      <w:numFmt w:val="bullet"/>
      <w:lvlText w:val="•"/>
      <w:lvlJc w:val="left"/>
      <w:pPr>
        <w:ind w:left="3980" w:hanging="370"/>
      </w:pPr>
      <w:rPr>
        <w:rFonts w:hint="default"/>
        <w:lang w:val="en-US" w:eastAsia="en-US" w:bidi="ar-SA"/>
      </w:rPr>
    </w:lvl>
    <w:lvl w:ilvl="4" w:tplc="0D54C11E">
      <w:numFmt w:val="bullet"/>
      <w:lvlText w:val="•"/>
      <w:lvlJc w:val="left"/>
      <w:pPr>
        <w:ind w:left="5160" w:hanging="370"/>
      </w:pPr>
      <w:rPr>
        <w:rFonts w:hint="default"/>
        <w:lang w:val="en-US" w:eastAsia="en-US" w:bidi="ar-SA"/>
      </w:rPr>
    </w:lvl>
    <w:lvl w:ilvl="5" w:tplc="146016A8">
      <w:numFmt w:val="bullet"/>
      <w:lvlText w:val="•"/>
      <w:lvlJc w:val="left"/>
      <w:pPr>
        <w:ind w:left="6340" w:hanging="370"/>
      </w:pPr>
      <w:rPr>
        <w:rFonts w:hint="default"/>
        <w:lang w:val="en-US" w:eastAsia="en-US" w:bidi="ar-SA"/>
      </w:rPr>
    </w:lvl>
    <w:lvl w:ilvl="6" w:tplc="83609EC2">
      <w:numFmt w:val="bullet"/>
      <w:lvlText w:val="•"/>
      <w:lvlJc w:val="left"/>
      <w:pPr>
        <w:ind w:left="7520" w:hanging="370"/>
      </w:pPr>
      <w:rPr>
        <w:rFonts w:hint="default"/>
        <w:lang w:val="en-US" w:eastAsia="en-US" w:bidi="ar-SA"/>
      </w:rPr>
    </w:lvl>
    <w:lvl w:ilvl="7" w:tplc="EE80226E">
      <w:numFmt w:val="bullet"/>
      <w:lvlText w:val="•"/>
      <w:lvlJc w:val="left"/>
      <w:pPr>
        <w:ind w:left="8700" w:hanging="370"/>
      </w:pPr>
      <w:rPr>
        <w:rFonts w:hint="default"/>
        <w:lang w:val="en-US" w:eastAsia="en-US" w:bidi="ar-SA"/>
      </w:rPr>
    </w:lvl>
    <w:lvl w:ilvl="8" w:tplc="2B023458">
      <w:numFmt w:val="bullet"/>
      <w:lvlText w:val="•"/>
      <w:lvlJc w:val="left"/>
      <w:pPr>
        <w:ind w:left="9880" w:hanging="370"/>
      </w:pPr>
      <w:rPr>
        <w:rFonts w:hint="default"/>
        <w:lang w:val="en-US" w:eastAsia="en-US" w:bidi="ar-SA"/>
      </w:rPr>
    </w:lvl>
  </w:abstractNum>
  <w:abstractNum w:abstractNumId="14" w15:restartNumberingAfterBreak="0">
    <w:nsid w:val="72C12086"/>
    <w:multiLevelType w:val="hybridMultilevel"/>
    <w:tmpl w:val="C32885D4"/>
    <w:lvl w:ilvl="0" w:tplc="DED0918E">
      <w:start w:val="1"/>
      <w:numFmt w:val="lowerLetter"/>
      <w:lvlText w:val="(%1)"/>
      <w:lvlJc w:val="left"/>
      <w:pPr>
        <w:tabs>
          <w:tab w:val="num" w:pos="2820"/>
        </w:tabs>
        <w:ind w:left="2820" w:hanging="690"/>
      </w:pPr>
      <w:rPr>
        <w:rFonts w:hint="default"/>
        <w:b/>
      </w:rPr>
    </w:lvl>
    <w:lvl w:ilvl="1" w:tplc="04090019" w:tentative="1">
      <w:start w:val="1"/>
      <w:numFmt w:val="lowerLetter"/>
      <w:lvlText w:val="%2."/>
      <w:lvlJc w:val="left"/>
      <w:pPr>
        <w:tabs>
          <w:tab w:val="num" w:pos="2850"/>
        </w:tabs>
        <w:ind w:left="2850" w:hanging="360"/>
      </w:pPr>
    </w:lvl>
    <w:lvl w:ilvl="2" w:tplc="0409001B" w:tentative="1">
      <w:start w:val="1"/>
      <w:numFmt w:val="lowerRoman"/>
      <w:lvlText w:val="%3."/>
      <w:lvlJc w:val="right"/>
      <w:pPr>
        <w:tabs>
          <w:tab w:val="num" w:pos="3570"/>
        </w:tabs>
        <w:ind w:left="3570" w:hanging="180"/>
      </w:pPr>
    </w:lvl>
    <w:lvl w:ilvl="3" w:tplc="0409000F" w:tentative="1">
      <w:start w:val="1"/>
      <w:numFmt w:val="decimal"/>
      <w:lvlText w:val="%4."/>
      <w:lvlJc w:val="left"/>
      <w:pPr>
        <w:tabs>
          <w:tab w:val="num" w:pos="4290"/>
        </w:tabs>
        <w:ind w:left="4290" w:hanging="360"/>
      </w:pPr>
    </w:lvl>
    <w:lvl w:ilvl="4" w:tplc="04090019" w:tentative="1">
      <w:start w:val="1"/>
      <w:numFmt w:val="lowerLetter"/>
      <w:lvlText w:val="%5."/>
      <w:lvlJc w:val="left"/>
      <w:pPr>
        <w:tabs>
          <w:tab w:val="num" w:pos="5010"/>
        </w:tabs>
        <w:ind w:left="5010" w:hanging="360"/>
      </w:pPr>
    </w:lvl>
    <w:lvl w:ilvl="5" w:tplc="0409001B" w:tentative="1">
      <w:start w:val="1"/>
      <w:numFmt w:val="lowerRoman"/>
      <w:lvlText w:val="%6."/>
      <w:lvlJc w:val="right"/>
      <w:pPr>
        <w:tabs>
          <w:tab w:val="num" w:pos="5730"/>
        </w:tabs>
        <w:ind w:left="5730" w:hanging="180"/>
      </w:pPr>
    </w:lvl>
    <w:lvl w:ilvl="6" w:tplc="0409000F" w:tentative="1">
      <w:start w:val="1"/>
      <w:numFmt w:val="decimal"/>
      <w:lvlText w:val="%7."/>
      <w:lvlJc w:val="left"/>
      <w:pPr>
        <w:tabs>
          <w:tab w:val="num" w:pos="6450"/>
        </w:tabs>
        <w:ind w:left="6450" w:hanging="360"/>
      </w:pPr>
    </w:lvl>
    <w:lvl w:ilvl="7" w:tplc="04090019" w:tentative="1">
      <w:start w:val="1"/>
      <w:numFmt w:val="lowerLetter"/>
      <w:lvlText w:val="%8."/>
      <w:lvlJc w:val="left"/>
      <w:pPr>
        <w:tabs>
          <w:tab w:val="num" w:pos="7170"/>
        </w:tabs>
        <w:ind w:left="7170" w:hanging="360"/>
      </w:pPr>
    </w:lvl>
    <w:lvl w:ilvl="8" w:tplc="0409001B" w:tentative="1">
      <w:start w:val="1"/>
      <w:numFmt w:val="lowerRoman"/>
      <w:lvlText w:val="%9."/>
      <w:lvlJc w:val="right"/>
      <w:pPr>
        <w:tabs>
          <w:tab w:val="num" w:pos="7890"/>
        </w:tabs>
        <w:ind w:left="7890" w:hanging="180"/>
      </w:pPr>
    </w:lvl>
  </w:abstractNum>
  <w:abstractNum w:abstractNumId="15" w15:restartNumberingAfterBreak="0">
    <w:nsid w:val="72D35B95"/>
    <w:multiLevelType w:val="hybridMultilevel"/>
    <w:tmpl w:val="2F5E99EC"/>
    <w:lvl w:ilvl="0" w:tplc="6120A5D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5811FC"/>
    <w:multiLevelType w:val="hybridMultilevel"/>
    <w:tmpl w:val="37A88D60"/>
    <w:lvl w:ilvl="0" w:tplc="DED0918E">
      <w:start w:val="1"/>
      <w:numFmt w:val="lowerLetter"/>
      <w:lvlText w:val="(%1)"/>
      <w:lvlJc w:val="left"/>
      <w:pPr>
        <w:tabs>
          <w:tab w:val="num" w:pos="2130"/>
        </w:tabs>
        <w:ind w:left="2130" w:hanging="69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695083478">
    <w:abstractNumId w:val="8"/>
  </w:num>
  <w:num w:numId="2" w16cid:durableId="1405567202">
    <w:abstractNumId w:val="12"/>
  </w:num>
  <w:num w:numId="3" w16cid:durableId="1915312606">
    <w:abstractNumId w:val="7"/>
  </w:num>
  <w:num w:numId="4" w16cid:durableId="1467238817">
    <w:abstractNumId w:val="4"/>
  </w:num>
  <w:num w:numId="5" w16cid:durableId="2021159607">
    <w:abstractNumId w:val="0"/>
  </w:num>
  <w:num w:numId="6" w16cid:durableId="882984669">
    <w:abstractNumId w:val="14"/>
  </w:num>
  <w:num w:numId="7" w16cid:durableId="1253472737">
    <w:abstractNumId w:val="16"/>
  </w:num>
  <w:num w:numId="8" w16cid:durableId="1952660966">
    <w:abstractNumId w:val="10"/>
  </w:num>
  <w:num w:numId="9" w16cid:durableId="1939482851">
    <w:abstractNumId w:val="5"/>
  </w:num>
  <w:num w:numId="10" w16cid:durableId="1422526536">
    <w:abstractNumId w:val="11"/>
  </w:num>
  <w:num w:numId="11" w16cid:durableId="14332366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2294779">
    <w:abstractNumId w:val="3"/>
  </w:num>
  <w:num w:numId="13" w16cid:durableId="13854428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6684892">
    <w:abstractNumId w:val="6"/>
  </w:num>
  <w:num w:numId="15" w16cid:durableId="1477146721">
    <w:abstractNumId w:val="1"/>
  </w:num>
  <w:num w:numId="16" w16cid:durableId="2033065775">
    <w:abstractNumId w:val="2"/>
  </w:num>
  <w:num w:numId="17" w16cid:durableId="349533220">
    <w:abstractNumId w:val="13"/>
  </w:num>
  <w:num w:numId="18" w16cid:durableId="17802941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m9s+8i4LajS7ivtsH9F47qbLipcq90o8DiA5D/8pQO7ITe0U8V9Ca3DYfreNfUzuA4uNxRPHVbjLm/QOl23iw==" w:salt="c9ImuHBUQaU5QNmJkHhq2w=="/>
  <w:defaultTabStop w:val="720"/>
  <w:drawingGridHorizontalSpacing w:val="100"/>
  <w:drawingGridVerticalSpacing w:val="18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noExtraLineSpacing/>
    <w:suppressBottom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0"/>
    <w:docVar w:name="CaptionBoxStyle" w:val="0"/>
    <w:docVar w:name="CourtAlignment" w:val="0"/>
    <w:docVar w:name="CourtName" w:val="~"/>
    <w:docVar w:name="FirmInFtr" w:val="0"/>
    <w:docVar w:name="FirmInSigBlkStyle" w:val="0"/>
    <w:docVar w:name="FirstLineNum" w:val="1"/>
    <w:docVar w:name="FirstPleadingLine" w:val="1"/>
    <w:docVar w:name="Font" w:val="Courier New"/>
    <w:docVar w:name="FSigBlkYes" w:val="0"/>
    <w:docVar w:name="FSignWith" w:val=" "/>
    <w:docVar w:name="FSummaryInFtr" w:val="0"/>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s>
  <w:rsids>
    <w:rsidRoot w:val="00345389"/>
    <w:rsid w:val="000026AD"/>
    <w:rsid w:val="0000299E"/>
    <w:rsid w:val="00006273"/>
    <w:rsid w:val="00021E09"/>
    <w:rsid w:val="00024066"/>
    <w:rsid w:val="00045C8C"/>
    <w:rsid w:val="0004622C"/>
    <w:rsid w:val="00056831"/>
    <w:rsid w:val="0006560A"/>
    <w:rsid w:val="00065FC7"/>
    <w:rsid w:val="00076CE5"/>
    <w:rsid w:val="0008561F"/>
    <w:rsid w:val="0008574C"/>
    <w:rsid w:val="00091931"/>
    <w:rsid w:val="000960BC"/>
    <w:rsid w:val="000A548E"/>
    <w:rsid w:val="000B31F5"/>
    <w:rsid w:val="000C7AA5"/>
    <w:rsid w:val="000D7DB2"/>
    <w:rsid w:val="000E5B66"/>
    <w:rsid w:val="000F4686"/>
    <w:rsid w:val="001001CD"/>
    <w:rsid w:val="00101B72"/>
    <w:rsid w:val="001024AF"/>
    <w:rsid w:val="00106455"/>
    <w:rsid w:val="00110760"/>
    <w:rsid w:val="0011167B"/>
    <w:rsid w:val="001142D3"/>
    <w:rsid w:val="001177B1"/>
    <w:rsid w:val="0012398E"/>
    <w:rsid w:val="0013706C"/>
    <w:rsid w:val="00153182"/>
    <w:rsid w:val="001562A5"/>
    <w:rsid w:val="00156A68"/>
    <w:rsid w:val="00164279"/>
    <w:rsid w:val="00166675"/>
    <w:rsid w:val="00171B93"/>
    <w:rsid w:val="00181FF3"/>
    <w:rsid w:val="00182A34"/>
    <w:rsid w:val="00184E45"/>
    <w:rsid w:val="00197072"/>
    <w:rsid w:val="001B4909"/>
    <w:rsid w:val="001D22CC"/>
    <w:rsid w:val="001D2C1C"/>
    <w:rsid w:val="001D2FA3"/>
    <w:rsid w:val="001D5CC3"/>
    <w:rsid w:val="001D7FF8"/>
    <w:rsid w:val="001E46A8"/>
    <w:rsid w:val="001E6355"/>
    <w:rsid w:val="001F0056"/>
    <w:rsid w:val="001F58B2"/>
    <w:rsid w:val="00207CDD"/>
    <w:rsid w:val="00207FC4"/>
    <w:rsid w:val="002145FC"/>
    <w:rsid w:val="00225F43"/>
    <w:rsid w:val="00226AF7"/>
    <w:rsid w:val="00232EF8"/>
    <w:rsid w:val="002409DA"/>
    <w:rsid w:val="00243F64"/>
    <w:rsid w:val="0026098C"/>
    <w:rsid w:val="00262824"/>
    <w:rsid w:val="002666FF"/>
    <w:rsid w:val="00266BBF"/>
    <w:rsid w:val="0027592A"/>
    <w:rsid w:val="00281E53"/>
    <w:rsid w:val="00286E3A"/>
    <w:rsid w:val="002972E9"/>
    <w:rsid w:val="00297A2B"/>
    <w:rsid w:val="002A0C0C"/>
    <w:rsid w:val="002B4392"/>
    <w:rsid w:val="002D79A7"/>
    <w:rsid w:val="002E0642"/>
    <w:rsid w:val="002F55B4"/>
    <w:rsid w:val="003019DF"/>
    <w:rsid w:val="00302A88"/>
    <w:rsid w:val="0030356D"/>
    <w:rsid w:val="00303CA9"/>
    <w:rsid w:val="00312872"/>
    <w:rsid w:val="003131DF"/>
    <w:rsid w:val="00320FAF"/>
    <w:rsid w:val="0032749D"/>
    <w:rsid w:val="00331063"/>
    <w:rsid w:val="00332884"/>
    <w:rsid w:val="00335297"/>
    <w:rsid w:val="003377BB"/>
    <w:rsid w:val="00340768"/>
    <w:rsid w:val="00345389"/>
    <w:rsid w:val="0035504E"/>
    <w:rsid w:val="00355532"/>
    <w:rsid w:val="003579CF"/>
    <w:rsid w:val="00364C08"/>
    <w:rsid w:val="0037179C"/>
    <w:rsid w:val="003720AD"/>
    <w:rsid w:val="00373360"/>
    <w:rsid w:val="00375761"/>
    <w:rsid w:val="0038172D"/>
    <w:rsid w:val="00385EEB"/>
    <w:rsid w:val="003878AB"/>
    <w:rsid w:val="00393BDA"/>
    <w:rsid w:val="003A32CC"/>
    <w:rsid w:val="003B6801"/>
    <w:rsid w:val="003C613F"/>
    <w:rsid w:val="003D701D"/>
    <w:rsid w:val="003E2D81"/>
    <w:rsid w:val="003F588C"/>
    <w:rsid w:val="003F6E8A"/>
    <w:rsid w:val="00401654"/>
    <w:rsid w:val="004040C8"/>
    <w:rsid w:val="004077C3"/>
    <w:rsid w:val="00413DB2"/>
    <w:rsid w:val="00414425"/>
    <w:rsid w:val="004149E1"/>
    <w:rsid w:val="00415802"/>
    <w:rsid w:val="00417976"/>
    <w:rsid w:val="0042147D"/>
    <w:rsid w:val="00424BEA"/>
    <w:rsid w:val="00426487"/>
    <w:rsid w:val="00436B47"/>
    <w:rsid w:val="004506E7"/>
    <w:rsid w:val="004534BB"/>
    <w:rsid w:val="00453552"/>
    <w:rsid w:val="00456E7A"/>
    <w:rsid w:val="004627DC"/>
    <w:rsid w:val="00467671"/>
    <w:rsid w:val="00482DD7"/>
    <w:rsid w:val="0048401C"/>
    <w:rsid w:val="00491F53"/>
    <w:rsid w:val="00493D01"/>
    <w:rsid w:val="004A1AE2"/>
    <w:rsid w:val="004A3206"/>
    <w:rsid w:val="004D00A3"/>
    <w:rsid w:val="004D6C83"/>
    <w:rsid w:val="004E0FFB"/>
    <w:rsid w:val="004E566F"/>
    <w:rsid w:val="0050175E"/>
    <w:rsid w:val="0050186D"/>
    <w:rsid w:val="00504762"/>
    <w:rsid w:val="00506B2F"/>
    <w:rsid w:val="00510216"/>
    <w:rsid w:val="005116EB"/>
    <w:rsid w:val="005117F0"/>
    <w:rsid w:val="005142D2"/>
    <w:rsid w:val="00515076"/>
    <w:rsid w:val="00522812"/>
    <w:rsid w:val="00530B8B"/>
    <w:rsid w:val="0053533B"/>
    <w:rsid w:val="00561FDD"/>
    <w:rsid w:val="005671A1"/>
    <w:rsid w:val="00572A1A"/>
    <w:rsid w:val="0057327C"/>
    <w:rsid w:val="005765B9"/>
    <w:rsid w:val="005765F4"/>
    <w:rsid w:val="00581E59"/>
    <w:rsid w:val="005A6C3E"/>
    <w:rsid w:val="005A7906"/>
    <w:rsid w:val="005D0380"/>
    <w:rsid w:val="005D1237"/>
    <w:rsid w:val="005D2553"/>
    <w:rsid w:val="005D473E"/>
    <w:rsid w:val="005F3D76"/>
    <w:rsid w:val="005F7262"/>
    <w:rsid w:val="00601767"/>
    <w:rsid w:val="006017A6"/>
    <w:rsid w:val="006023DE"/>
    <w:rsid w:val="00613235"/>
    <w:rsid w:val="00615C76"/>
    <w:rsid w:val="00616D1A"/>
    <w:rsid w:val="006175FC"/>
    <w:rsid w:val="006221E5"/>
    <w:rsid w:val="00642F34"/>
    <w:rsid w:val="0064523B"/>
    <w:rsid w:val="0066199E"/>
    <w:rsid w:val="00663047"/>
    <w:rsid w:val="006763E9"/>
    <w:rsid w:val="00687688"/>
    <w:rsid w:val="00695D63"/>
    <w:rsid w:val="006A2365"/>
    <w:rsid w:val="006A2BEC"/>
    <w:rsid w:val="006A399A"/>
    <w:rsid w:val="006A41D4"/>
    <w:rsid w:val="006A690F"/>
    <w:rsid w:val="006A7C96"/>
    <w:rsid w:val="006B276D"/>
    <w:rsid w:val="006B6E5B"/>
    <w:rsid w:val="006C03AE"/>
    <w:rsid w:val="006C4D1A"/>
    <w:rsid w:val="006D11BC"/>
    <w:rsid w:val="006D3A2F"/>
    <w:rsid w:val="006E58DC"/>
    <w:rsid w:val="006E6F47"/>
    <w:rsid w:val="006F0E3F"/>
    <w:rsid w:val="007025BF"/>
    <w:rsid w:val="00702901"/>
    <w:rsid w:val="00705BD5"/>
    <w:rsid w:val="00710A5A"/>
    <w:rsid w:val="007168EA"/>
    <w:rsid w:val="00716ACD"/>
    <w:rsid w:val="0072732C"/>
    <w:rsid w:val="0073141F"/>
    <w:rsid w:val="007448CE"/>
    <w:rsid w:val="007475B5"/>
    <w:rsid w:val="00751414"/>
    <w:rsid w:val="00752560"/>
    <w:rsid w:val="0075570D"/>
    <w:rsid w:val="007603F6"/>
    <w:rsid w:val="00762433"/>
    <w:rsid w:val="00771C83"/>
    <w:rsid w:val="00773BAE"/>
    <w:rsid w:val="007823C0"/>
    <w:rsid w:val="00796497"/>
    <w:rsid w:val="007966B9"/>
    <w:rsid w:val="007B4188"/>
    <w:rsid w:val="007B5217"/>
    <w:rsid w:val="007C2AA4"/>
    <w:rsid w:val="007C343B"/>
    <w:rsid w:val="007D02EA"/>
    <w:rsid w:val="007D2BCC"/>
    <w:rsid w:val="007D4068"/>
    <w:rsid w:val="007D56EC"/>
    <w:rsid w:val="007F178B"/>
    <w:rsid w:val="007F560F"/>
    <w:rsid w:val="00802A9F"/>
    <w:rsid w:val="00803646"/>
    <w:rsid w:val="0081038E"/>
    <w:rsid w:val="008127E2"/>
    <w:rsid w:val="00815166"/>
    <w:rsid w:val="00815491"/>
    <w:rsid w:val="00815856"/>
    <w:rsid w:val="008210A5"/>
    <w:rsid w:val="0082468D"/>
    <w:rsid w:val="008306F7"/>
    <w:rsid w:val="00830A86"/>
    <w:rsid w:val="00842BA7"/>
    <w:rsid w:val="008439E9"/>
    <w:rsid w:val="00846285"/>
    <w:rsid w:val="00850B43"/>
    <w:rsid w:val="00862E2C"/>
    <w:rsid w:val="008708DE"/>
    <w:rsid w:val="00872086"/>
    <w:rsid w:val="0088436F"/>
    <w:rsid w:val="00884DE4"/>
    <w:rsid w:val="00892835"/>
    <w:rsid w:val="008966EE"/>
    <w:rsid w:val="008A27B5"/>
    <w:rsid w:val="008B57C8"/>
    <w:rsid w:val="008C3DEA"/>
    <w:rsid w:val="008C53B9"/>
    <w:rsid w:val="008C6FA1"/>
    <w:rsid w:val="008D4097"/>
    <w:rsid w:val="008E1FFF"/>
    <w:rsid w:val="008E42D6"/>
    <w:rsid w:val="008E52E0"/>
    <w:rsid w:val="008F5FA0"/>
    <w:rsid w:val="008F68BA"/>
    <w:rsid w:val="00905014"/>
    <w:rsid w:val="00910C42"/>
    <w:rsid w:val="0091268F"/>
    <w:rsid w:val="009225BC"/>
    <w:rsid w:val="0093143D"/>
    <w:rsid w:val="009360C3"/>
    <w:rsid w:val="00946A6F"/>
    <w:rsid w:val="00954ED8"/>
    <w:rsid w:val="009639F9"/>
    <w:rsid w:val="00965BFD"/>
    <w:rsid w:val="00965C52"/>
    <w:rsid w:val="0096799D"/>
    <w:rsid w:val="00971B3F"/>
    <w:rsid w:val="00975BF1"/>
    <w:rsid w:val="0097612F"/>
    <w:rsid w:val="00977089"/>
    <w:rsid w:val="00983EC9"/>
    <w:rsid w:val="00984710"/>
    <w:rsid w:val="00994CB7"/>
    <w:rsid w:val="0099562E"/>
    <w:rsid w:val="009A03F5"/>
    <w:rsid w:val="009A643A"/>
    <w:rsid w:val="009B55B2"/>
    <w:rsid w:val="009B6ECF"/>
    <w:rsid w:val="009C1D39"/>
    <w:rsid w:val="009C487B"/>
    <w:rsid w:val="009C54D2"/>
    <w:rsid w:val="009C54F4"/>
    <w:rsid w:val="009C6B68"/>
    <w:rsid w:val="009D0F18"/>
    <w:rsid w:val="009D20DB"/>
    <w:rsid w:val="009E5678"/>
    <w:rsid w:val="009F38B3"/>
    <w:rsid w:val="009F508A"/>
    <w:rsid w:val="00A00EF2"/>
    <w:rsid w:val="00A0398E"/>
    <w:rsid w:val="00A15572"/>
    <w:rsid w:val="00A209A2"/>
    <w:rsid w:val="00A22889"/>
    <w:rsid w:val="00A2332E"/>
    <w:rsid w:val="00A241EC"/>
    <w:rsid w:val="00A43FA0"/>
    <w:rsid w:val="00A503A4"/>
    <w:rsid w:val="00A5169D"/>
    <w:rsid w:val="00A52335"/>
    <w:rsid w:val="00A64836"/>
    <w:rsid w:val="00A6594C"/>
    <w:rsid w:val="00A66940"/>
    <w:rsid w:val="00A70CF0"/>
    <w:rsid w:val="00A7536F"/>
    <w:rsid w:val="00A877CA"/>
    <w:rsid w:val="00A95728"/>
    <w:rsid w:val="00AA68E2"/>
    <w:rsid w:val="00AD48E5"/>
    <w:rsid w:val="00AD4D89"/>
    <w:rsid w:val="00AE63D6"/>
    <w:rsid w:val="00AF0269"/>
    <w:rsid w:val="00AF22C1"/>
    <w:rsid w:val="00B04F6F"/>
    <w:rsid w:val="00B16D31"/>
    <w:rsid w:val="00B24B89"/>
    <w:rsid w:val="00B44E2F"/>
    <w:rsid w:val="00B45696"/>
    <w:rsid w:val="00B572BF"/>
    <w:rsid w:val="00B5785A"/>
    <w:rsid w:val="00B65931"/>
    <w:rsid w:val="00B805F7"/>
    <w:rsid w:val="00B8282A"/>
    <w:rsid w:val="00B858FA"/>
    <w:rsid w:val="00B87179"/>
    <w:rsid w:val="00B94EE4"/>
    <w:rsid w:val="00BA68F1"/>
    <w:rsid w:val="00BA7051"/>
    <w:rsid w:val="00BB208B"/>
    <w:rsid w:val="00BB2D51"/>
    <w:rsid w:val="00BB38B5"/>
    <w:rsid w:val="00BC0F43"/>
    <w:rsid w:val="00BC4B1F"/>
    <w:rsid w:val="00BD3174"/>
    <w:rsid w:val="00BD451E"/>
    <w:rsid w:val="00BD5433"/>
    <w:rsid w:val="00BE47BA"/>
    <w:rsid w:val="00BE4FD3"/>
    <w:rsid w:val="00BF463D"/>
    <w:rsid w:val="00BF4BD5"/>
    <w:rsid w:val="00BF5C96"/>
    <w:rsid w:val="00C0149B"/>
    <w:rsid w:val="00C043F0"/>
    <w:rsid w:val="00C0628A"/>
    <w:rsid w:val="00C062C0"/>
    <w:rsid w:val="00C31ED8"/>
    <w:rsid w:val="00C41B72"/>
    <w:rsid w:val="00C70758"/>
    <w:rsid w:val="00C717A8"/>
    <w:rsid w:val="00C71D98"/>
    <w:rsid w:val="00C72DA2"/>
    <w:rsid w:val="00C846D1"/>
    <w:rsid w:val="00C85DE4"/>
    <w:rsid w:val="00CA16A6"/>
    <w:rsid w:val="00CA45AB"/>
    <w:rsid w:val="00CC0062"/>
    <w:rsid w:val="00CC3E47"/>
    <w:rsid w:val="00CC6BD8"/>
    <w:rsid w:val="00CC6F2B"/>
    <w:rsid w:val="00CD25AC"/>
    <w:rsid w:val="00CD2E8C"/>
    <w:rsid w:val="00CD73A2"/>
    <w:rsid w:val="00CD73EA"/>
    <w:rsid w:val="00D21551"/>
    <w:rsid w:val="00D227EE"/>
    <w:rsid w:val="00D31585"/>
    <w:rsid w:val="00D52EFD"/>
    <w:rsid w:val="00D53FFA"/>
    <w:rsid w:val="00D6573E"/>
    <w:rsid w:val="00D700C4"/>
    <w:rsid w:val="00D7458A"/>
    <w:rsid w:val="00D74D69"/>
    <w:rsid w:val="00D8014C"/>
    <w:rsid w:val="00D81955"/>
    <w:rsid w:val="00D90BFD"/>
    <w:rsid w:val="00D976BA"/>
    <w:rsid w:val="00DA283C"/>
    <w:rsid w:val="00DA3729"/>
    <w:rsid w:val="00DA437B"/>
    <w:rsid w:val="00DB1A39"/>
    <w:rsid w:val="00DB611D"/>
    <w:rsid w:val="00DD4B3C"/>
    <w:rsid w:val="00DD506C"/>
    <w:rsid w:val="00DD62E7"/>
    <w:rsid w:val="00DD632D"/>
    <w:rsid w:val="00DE0524"/>
    <w:rsid w:val="00DF57FC"/>
    <w:rsid w:val="00E077AF"/>
    <w:rsid w:val="00E149F5"/>
    <w:rsid w:val="00E14CF9"/>
    <w:rsid w:val="00E15F76"/>
    <w:rsid w:val="00E2574A"/>
    <w:rsid w:val="00E37642"/>
    <w:rsid w:val="00E40F38"/>
    <w:rsid w:val="00E419E2"/>
    <w:rsid w:val="00E41BD0"/>
    <w:rsid w:val="00E46380"/>
    <w:rsid w:val="00E5071E"/>
    <w:rsid w:val="00E5706C"/>
    <w:rsid w:val="00E57CB8"/>
    <w:rsid w:val="00E61D06"/>
    <w:rsid w:val="00E64696"/>
    <w:rsid w:val="00E65F76"/>
    <w:rsid w:val="00E670B8"/>
    <w:rsid w:val="00E67817"/>
    <w:rsid w:val="00E702A5"/>
    <w:rsid w:val="00E74866"/>
    <w:rsid w:val="00E75EBE"/>
    <w:rsid w:val="00E75F13"/>
    <w:rsid w:val="00E84894"/>
    <w:rsid w:val="00EA23FC"/>
    <w:rsid w:val="00EB002A"/>
    <w:rsid w:val="00EB0436"/>
    <w:rsid w:val="00EB4196"/>
    <w:rsid w:val="00EB779E"/>
    <w:rsid w:val="00EB7EB4"/>
    <w:rsid w:val="00EE2FAB"/>
    <w:rsid w:val="00EF0965"/>
    <w:rsid w:val="00EF3C63"/>
    <w:rsid w:val="00EF7504"/>
    <w:rsid w:val="00F06D1B"/>
    <w:rsid w:val="00F133AC"/>
    <w:rsid w:val="00F15B0D"/>
    <w:rsid w:val="00F21B19"/>
    <w:rsid w:val="00F337A5"/>
    <w:rsid w:val="00F3447E"/>
    <w:rsid w:val="00F412F9"/>
    <w:rsid w:val="00F4371F"/>
    <w:rsid w:val="00F456F7"/>
    <w:rsid w:val="00F824F6"/>
    <w:rsid w:val="00F82545"/>
    <w:rsid w:val="00F83197"/>
    <w:rsid w:val="00F93899"/>
    <w:rsid w:val="00FA1D4D"/>
    <w:rsid w:val="00FB38A6"/>
    <w:rsid w:val="00FD76C4"/>
    <w:rsid w:val="00FE1027"/>
    <w:rsid w:val="00FE1E19"/>
    <w:rsid w:val="00FE20A9"/>
    <w:rsid w:val="00FE2655"/>
    <w:rsid w:val="00FE5878"/>
    <w:rsid w:val="00FE7263"/>
    <w:rsid w:val="00FF4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AE7EF1"/>
  <w15:chartTrackingRefBased/>
  <w15:docId w15:val="{3F3E9706-DB6A-414D-A196-1BBBCE886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4C08"/>
    <w:pPr>
      <w:spacing w:line="508" w:lineRule="exact"/>
    </w:pPr>
    <w:rPr>
      <w:rFonts w:ascii="Courier New" w:hAnsi="Courier New"/>
    </w:rPr>
  </w:style>
  <w:style w:type="paragraph" w:styleId="Heading1">
    <w:name w:val="heading 1"/>
    <w:basedOn w:val="Normal"/>
    <w:next w:val="Normal"/>
    <w:link w:val="Heading1Char"/>
    <w:qFormat/>
    <w:rsid w:val="00E57CB8"/>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57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1D2C1C"/>
    <w:rPr>
      <w:rFonts w:ascii="Tahoma" w:hAnsi="Tahoma" w:cs="Tahoma"/>
      <w:sz w:val="16"/>
      <w:szCs w:val="16"/>
    </w:rPr>
  </w:style>
  <w:style w:type="paragraph" w:styleId="BodyText">
    <w:name w:val="Body Text"/>
    <w:basedOn w:val="Normal"/>
    <w:rsid w:val="00C717A8"/>
    <w:pPr>
      <w:spacing w:line="240" w:lineRule="auto"/>
    </w:pPr>
    <w:rPr>
      <w:rFonts w:ascii="Times New Roman" w:hAnsi="Times New Roman"/>
      <w:color w:val="333333"/>
      <w:sz w:val="24"/>
      <w:szCs w:val="22"/>
    </w:rPr>
  </w:style>
  <w:style w:type="paragraph" w:styleId="BodyText2">
    <w:name w:val="Body Text 2"/>
    <w:basedOn w:val="Normal"/>
    <w:rsid w:val="00C717A8"/>
    <w:pPr>
      <w:spacing w:line="240" w:lineRule="auto"/>
    </w:pPr>
    <w:rPr>
      <w:rFonts w:ascii="Arial" w:hAnsi="Arial" w:cs="Arial"/>
      <w:color w:val="333333"/>
      <w:sz w:val="22"/>
      <w:szCs w:val="22"/>
      <w:u w:val="single"/>
    </w:rPr>
  </w:style>
  <w:style w:type="character" w:styleId="Strong">
    <w:name w:val="Strong"/>
    <w:uiPriority w:val="22"/>
    <w:qFormat/>
    <w:rsid w:val="00091931"/>
    <w:rPr>
      <w:b/>
      <w:bCs/>
    </w:rPr>
  </w:style>
  <w:style w:type="paragraph" w:styleId="FootnoteText">
    <w:name w:val="footnote text"/>
    <w:basedOn w:val="Normal"/>
    <w:link w:val="FootnoteTextChar"/>
    <w:uiPriority w:val="99"/>
    <w:unhideWhenUsed/>
    <w:rsid w:val="00424BEA"/>
    <w:pPr>
      <w:spacing w:line="240" w:lineRule="auto"/>
    </w:pPr>
    <w:rPr>
      <w:rFonts w:ascii="Calibri" w:eastAsia="Calibri" w:hAnsi="Calibri"/>
    </w:rPr>
  </w:style>
  <w:style w:type="character" w:customStyle="1" w:styleId="FootnoteTextChar">
    <w:name w:val="Footnote Text Char"/>
    <w:link w:val="FootnoteText"/>
    <w:uiPriority w:val="99"/>
    <w:rsid w:val="00424BEA"/>
    <w:rPr>
      <w:rFonts w:ascii="Calibri" w:eastAsia="Calibri" w:hAnsi="Calibri"/>
    </w:rPr>
  </w:style>
  <w:style w:type="character" w:styleId="FootnoteReference">
    <w:name w:val="footnote reference"/>
    <w:uiPriority w:val="99"/>
    <w:unhideWhenUsed/>
    <w:rsid w:val="00424BEA"/>
    <w:rPr>
      <w:vertAlign w:val="superscript"/>
    </w:rPr>
  </w:style>
  <w:style w:type="paragraph" w:styleId="ListParagraph">
    <w:name w:val="List Paragraph"/>
    <w:basedOn w:val="Normal"/>
    <w:uiPriority w:val="34"/>
    <w:qFormat/>
    <w:rsid w:val="00BC4B1F"/>
    <w:pPr>
      <w:spacing w:after="200" w:line="276" w:lineRule="auto"/>
      <w:ind w:left="720"/>
      <w:contextualSpacing/>
    </w:pPr>
    <w:rPr>
      <w:rFonts w:ascii="Calibri" w:eastAsia="Calibri" w:hAnsi="Calibri"/>
      <w:sz w:val="22"/>
      <w:szCs w:val="22"/>
    </w:rPr>
  </w:style>
  <w:style w:type="character" w:styleId="Emphasis">
    <w:name w:val="Emphasis"/>
    <w:uiPriority w:val="20"/>
    <w:qFormat/>
    <w:rsid w:val="003878AB"/>
    <w:rPr>
      <w:i/>
      <w:iCs/>
    </w:rPr>
  </w:style>
  <w:style w:type="paragraph" w:customStyle="1" w:styleId="Default">
    <w:name w:val="Default"/>
    <w:rsid w:val="00AD4D89"/>
    <w:pPr>
      <w:autoSpaceDE w:val="0"/>
      <w:autoSpaceDN w:val="0"/>
      <w:adjustRightInd w:val="0"/>
    </w:pPr>
    <w:rPr>
      <w:color w:val="000000"/>
      <w:sz w:val="24"/>
      <w:szCs w:val="24"/>
    </w:rPr>
  </w:style>
  <w:style w:type="paragraph" w:styleId="Subtitle">
    <w:name w:val="Subtitle"/>
    <w:basedOn w:val="Normal"/>
    <w:link w:val="SubtitleChar"/>
    <w:qFormat/>
    <w:rsid w:val="00AD4D89"/>
    <w:pPr>
      <w:spacing w:line="240" w:lineRule="auto"/>
      <w:jc w:val="center"/>
    </w:pPr>
    <w:rPr>
      <w:rFonts w:ascii="Times New Roman" w:hAnsi="Times New Roman"/>
      <w:sz w:val="24"/>
      <w:lang w:val="x-none" w:eastAsia="x-none"/>
    </w:rPr>
  </w:style>
  <w:style w:type="character" w:customStyle="1" w:styleId="SubtitleChar">
    <w:name w:val="Subtitle Char"/>
    <w:link w:val="Subtitle"/>
    <w:rsid w:val="00AD4D89"/>
    <w:rPr>
      <w:sz w:val="24"/>
      <w:lang w:val="x-none" w:eastAsia="x-none"/>
    </w:rPr>
  </w:style>
  <w:style w:type="character" w:styleId="CommentReference">
    <w:name w:val="annotation reference"/>
    <w:rsid w:val="007168EA"/>
    <w:rPr>
      <w:sz w:val="16"/>
      <w:szCs w:val="16"/>
    </w:rPr>
  </w:style>
  <w:style w:type="paragraph" w:styleId="CommentText">
    <w:name w:val="annotation text"/>
    <w:basedOn w:val="Normal"/>
    <w:link w:val="CommentTextChar"/>
    <w:rsid w:val="007168EA"/>
  </w:style>
  <w:style w:type="character" w:customStyle="1" w:styleId="CommentTextChar">
    <w:name w:val="Comment Text Char"/>
    <w:link w:val="CommentText"/>
    <w:rsid w:val="007168EA"/>
    <w:rPr>
      <w:rFonts w:ascii="Courier New" w:hAnsi="Courier New"/>
    </w:rPr>
  </w:style>
  <w:style w:type="paragraph" w:styleId="CommentSubject">
    <w:name w:val="annotation subject"/>
    <w:basedOn w:val="CommentText"/>
    <w:next w:val="CommentText"/>
    <w:link w:val="CommentSubjectChar"/>
    <w:rsid w:val="007168EA"/>
    <w:rPr>
      <w:b/>
      <w:bCs/>
    </w:rPr>
  </w:style>
  <w:style w:type="character" w:customStyle="1" w:styleId="CommentSubjectChar">
    <w:name w:val="Comment Subject Char"/>
    <w:link w:val="CommentSubject"/>
    <w:rsid w:val="007168EA"/>
    <w:rPr>
      <w:rFonts w:ascii="Courier New" w:hAnsi="Courier New"/>
      <w:b/>
      <w:bCs/>
    </w:rPr>
  </w:style>
  <w:style w:type="character" w:styleId="LineNumber">
    <w:name w:val="line number"/>
    <w:basedOn w:val="DefaultParagraphFont"/>
    <w:rsid w:val="00FE1E19"/>
  </w:style>
  <w:style w:type="character" w:styleId="Hyperlink">
    <w:name w:val="Hyperlink"/>
    <w:rsid w:val="00815856"/>
    <w:rPr>
      <w:color w:val="467886"/>
      <w:u w:val="single"/>
    </w:rPr>
  </w:style>
  <w:style w:type="character" w:styleId="UnresolvedMention">
    <w:name w:val="Unresolved Mention"/>
    <w:uiPriority w:val="99"/>
    <w:semiHidden/>
    <w:unhideWhenUsed/>
    <w:rsid w:val="00815856"/>
    <w:rPr>
      <w:color w:val="605E5C"/>
      <w:shd w:val="clear" w:color="auto" w:fill="E1DFDD"/>
    </w:rPr>
  </w:style>
  <w:style w:type="character" w:customStyle="1" w:styleId="Heading1Char">
    <w:name w:val="Heading 1 Char"/>
    <w:basedOn w:val="DefaultParagraphFont"/>
    <w:link w:val="Heading1"/>
    <w:rsid w:val="00E57CB8"/>
    <w:rPr>
      <w:rFonts w:asciiTheme="majorHAnsi" w:eastAsiaTheme="majorEastAsia" w:hAnsiTheme="majorHAnsi" w:cstheme="majorBidi"/>
      <w:color w:val="0F4761" w:themeColor="accent1" w:themeShade="BF"/>
      <w:sz w:val="32"/>
      <w:szCs w:val="32"/>
    </w:rPr>
  </w:style>
  <w:style w:type="paragraph" w:styleId="Title">
    <w:name w:val="Title"/>
    <w:basedOn w:val="Normal"/>
    <w:next w:val="Normal"/>
    <w:link w:val="TitleChar"/>
    <w:qFormat/>
    <w:rsid w:val="00E6781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6781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24956">
      <w:bodyDiv w:val="1"/>
      <w:marLeft w:val="0"/>
      <w:marRight w:val="0"/>
      <w:marTop w:val="0"/>
      <w:marBottom w:val="0"/>
      <w:divBdr>
        <w:top w:val="none" w:sz="0" w:space="0" w:color="auto"/>
        <w:left w:val="none" w:sz="0" w:space="0" w:color="auto"/>
        <w:bottom w:val="none" w:sz="0" w:space="0" w:color="auto"/>
        <w:right w:val="none" w:sz="0" w:space="0" w:color="auto"/>
      </w:divBdr>
      <w:divsChild>
        <w:div w:id="215705310">
          <w:marLeft w:val="0"/>
          <w:marRight w:val="0"/>
          <w:marTop w:val="0"/>
          <w:marBottom w:val="0"/>
          <w:divBdr>
            <w:top w:val="none" w:sz="0" w:space="0" w:color="auto"/>
            <w:left w:val="none" w:sz="0" w:space="0" w:color="auto"/>
            <w:bottom w:val="none" w:sz="0" w:space="0" w:color="auto"/>
            <w:right w:val="none" w:sz="0" w:space="0" w:color="auto"/>
          </w:divBdr>
        </w:div>
        <w:div w:id="826362852">
          <w:marLeft w:val="0"/>
          <w:marRight w:val="0"/>
          <w:marTop w:val="0"/>
          <w:marBottom w:val="0"/>
          <w:divBdr>
            <w:top w:val="none" w:sz="0" w:space="0" w:color="auto"/>
            <w:left w:val="none" w:sz="0" w:space="0" w:color="auto"/>
            <w:bottom w:val="none" w:sz="0" w:space="0" w:color="auto"/>
            <w:right w:val="none" w:sz="0" w:space="0" w:color="auto"/>
          </w:divBdr>
          <w:divsChild>
            <w:div w:id="598948843">
              <w:marLeft w:val="0"/>
              <w:marRight w:val="0"/>
              <w:marTop w:val="0"/>
              <w:marBottom w:val="0"/>
              <w:divBdr>
                <w:top w:val="none" w:sz="0" w:space="0" w:color="auto"/>
                <w:left w:val="none" w:sz="0" w:space="0" w:color="auto"/>
                <w:bottom w:val="none" w:sz="0" w:space="0" w:color="auto"/>
                <w:right w:val="none" w:sz="0" w:space="0" w:color="auto"/>
              </w:divBdr>
              <w:divsChild>
                <w:div w:id="255409951">
                  <w:marLeft w:val="0"/>
                  <w:marRight w:val="0"/>
                  <w:marTop w:val="0"/>
                  <w:marBottom w:val="0"/>
                  <w:divBdr>
                    <w:top w:val="none" w:sz="0" w:space="0" w:color="auto"/>
                    <w:left w:val="none" w:sz="0" w:space="0" w:color="auto"/>
                    <w:bottom w:val="none" w:sz="0" w:space="0" w:color="auto"/>
                    <w:right w:val="none" w:sz="0" w:space="0" w:color="auto"/>
                  </w:divBdr>
                  <w:divsChild>
                    <w:div w:id="134474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928308">
              <w:marLeft w:val="0"/>
              <w:marRight w:val="0"/>
              <w:marTop w:val="0"/>
              <w:marBottom w:val="0"/>
              <w:divBdr>
                <w:top w:val="none" w:sz="0" w:space="0" w:color="auto"/>
                <w:left w:val="none" w:sz="0" w:space="0" w:color="auto"/>
                <w:bottom w:val="none" w:sz="0" w:space="0" w:color="auto"/>
                <w:right w:val="none" w:sz="0" w:space="0" w:color="auto"/>
              </w:divBdr>
              <w:divsChild>
                <w:div w:id="1056858551">
                  <w:marLeft w:val="0"/>
                  <w:marRight w:val="0"/>
                  <w:marTop w:val="0"/>
                  <w:marBottom w:val="0"/>
                  <w:divBdr>
                    <w:top w:val="none" w:sz="0" w:space="0" w:color="auto"/>
                    <w:left w:val="none" w:sz="0" w:space="0" w:color="auto"/>
                    <w:bottom w:val="none" w:sz="0" w:space="0" w:color="auto"/>
                    <w:right w:val="none" w:sz="0" w:space="0" w:color="auto"/>
                  </w:divBdr>
                  <w:divsChild>
                    <w:div w:id="92576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78666">
              <w:marLeft w:val="0"/>
              <w:marRight w:val="0"/>
              <w:marTop w:val="0"/>
              <w:marBottom w:val="0"/>
              <w:divBdr>
                <w:top w:val="none" w:sz="0" w:space="0" w:color="auto"/>
                <w:left w:val="none" w:sz="0" w:space="0" w:color="auto"/>
                <w:bottom w:val="none" w:sz="0" w:space="0" w:color="auto"/>
                <w:right w:val="none" w:sz="0" w:space="0" w:color="auto"/>
              </w:divBdr>
              <w:divsChild>
                <w:div w:id="2006007040">
                  <w:marLeft w:val="0"/>
                  <w:marRight w:val="0"/>
                  <w:marTop w:val="0"/>
                  <w:marBottom w:val="0"/>
                  <w:divBdr>
                    <w:top w:val="none" w:sz="0" w:space="0" w:color="auto"/>
                    <w:left w:val="none" w:sz="0" w:space="0" w:color="auto"/>
                    <w:bottom w:val="none" w:sz="0" w:space="0" w:color="auto"/>
                    <w:right w:val="none" w:sz="0" w:space="0" w:color="auto"/>
                  </w:divBdr>
                  <w:divsChild>
                    <w:div w:id="8939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941222">
              <w:marLeft w:val="0"/>
              <w:marRight w:val="0"/>
              <w:marTop w:val="0"/>
              <w:marBottom w:val="0"/>
              <w:divBdr>
                <w:top w:val="none" w:sz="0" w:space="0" w:color="auto"/>
                <w:left w:val="none" w:sz="0" w:space="0" w:color="auto"/>
                <w:bottom w:val="none" w:sz="0" w:space="0" w:color="auto"/>
                <w:right w:val="none" w:sz="0" w:space="0" w:color="auto"/>
              </w:divBdr>
              <w:divsChild>
                <w:div w:id="518466598">
                  <w:marLeft w:val="0"/>
                  <w:marRight w:val="0"/>
                  <w:marTop w:val="0"/>
                  <w:marBottom w:val="0"/>
                  <w:divBdr>
                    <w:top w:val="none" w:sz="0" w:space="0" w:color="auto"/>
                    <w:left w:val="none" w:sz="0" w:space="0" w:color="auto"/>
                    <w:bottom w:val="none" w:sz="0" w:space="0" w:color="auto"/>
                    <w:right w:val="none" w:sz="0" w:space="0" w:color="auto"/>
                  </w:divBdr>
                  <w:divsChild>
                    <w:div w:id="790590826">
                      <w:marLeft w:val="0"/>
                      <w:marRight w:val="0"/>
                      <w:marTop w:val="0"/>
                      <w:marBottom w:val="0"/>
                      <w:divBdr>
                        <w:top w:val="none" w:sz="0" w:space="0" w:color="auto"/>
                        <w:left w:val="none" w:sz="0" w:space="0" w:color="auto"/>
                        <w:bottom w:val="none" w:sz="0" w:space="0" w:color="auto"/>
                        <w:right w:val="none" w:sz="0" w:space="0" w:color="auto"/>
                      </w:divBdr>
                      <w:divsChild>
                        <w:div w:id="206491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5757">
                  <w:marLeft w:val="0"/>
                  <w:marRight w:val="0"/>
                  <w:marTop w:val="0"/>
                  <w:marBottom w:val="0"/>
                  <w:divBdr>
                    <w:top w:val="none" w:sz="0" w:space="0" w:color="auto"/>
                    <w:left w:val="none" w:sz="0" w:space="0" w:color="auto"/>
                    <w:bottom w:val="none" w:sz="0" w:space="0" w:color="auto"/>
                    <w:right w:val="none" w:sz="0" w:space="0" w:color="auto"/>
                  </w:divBdr>
                  <w:divsChild>
                    <w:div w:id="2123762403">
                      <w:marLeft w:val="0"/>
                      <w:marRight w:val="0"/>
                      <w:marTop w:val="0"/>
                      <w:marBottom w:val="0"/>
                      <w:divBdr>
                        <w:top w:val="none" w:sz="0" w:space="0" w:color="auto"/>
                        <w:left w:val="none" w:sz="0" w:space="0" w:color="auto"/>
                        <w:bottom w:val="none" w:sz="0" w:space="0" w:color="auto"/>
                        <w:right w:val="none" w:sz="0" w:space="0" w:color="auto"/>
                      </w:divBdr>
                    </w:div>
                  </w:divsChild>
                </w:div>
                <w:div w:id="1656257641">
                  <w:marLeft w:val="0"/>
                  <w:marRight w:val="0"/>
                  <w:marTop w:val="0"/>
                  <w:marBottom w:val="0"/>
                  <w:divBdr>
                    <w:top w:val="none" w:sz="0" w:space="0" w:color="auto"/>
                    <w:left w:val="none" w:sz="0" w:space="0" w:color="auto"/>
                    <w:bottom w:val="none" w:sz="0" w:space="0" w:color="auto"/>
                    <w:right w:val="none" w:sz="0" w:space="0" w:color="auto"/>
                  </w:divBdr>
                  <w:divsChild>
                    <w:div w:id="690451356">
                      <w:marLeft w:val="0"/>
                      <w:marRight w:val="0"/>
                      <w:marTop w:val="0"/>
                      <w:marBottom w:val="0"/>
                      <w:divBdr>
                        <w:top w:val="none" w:sz="0" w:space="0" w:color="auto"/>
                        <w:left w:val="none" w:sz="0" w:space="0" w:color="auto"/>
                        <w:bottom w:val="none" w:sz="0" w:space="0" w:color="auto"/>
                        <w:right w:val="none" w:sz="0" w:space="0" w:color="auto"/>
                      </w:divBdr>
                      <w:divsChild>
                        <w:div w:id="66397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05449">
                  <w:marLeft w:val="0"/>
                  <w:marRight w:val="0"/>
                  <w:marTop w:val="0"/>
                  <w:marBottom w:val="0"/>
                  <w:divBdr>
                    <w:top w:val="none" w:sz="0" w:space="0" w:color="auto"/>
                    <w:left w:val="none" w:sz="0" w:space="0" w:color="auto"/>
                    <w:bottom w:val="none" w:sz="0" w:space="0" w:color="auto"/>
                    <w:right w:val="none" w:sz="0" w:space="0" w:color="auto"/>
                  </w:divBdr>
                  <w:divsChild>
                    <w:div w:id="256980865">
                      <w:marLeft w:val="0"/>
                      <w:marRight w:val="0"/>
                      <w:marTop w:val="0"/>
                      <w:marBottom w:val="0"/>
                      <w:divBdr>
                        <w:top w:val="none" w:sz="0" w:space="0" w:color="auto"/>
                        <w:left w:val="none" w:sz="0" w:space="0" w:color="auto"/>
                        <w:bottom w:val="none" w:sz="0" w:space="0" w:color="auto"/>
                        <w:right w:val="none" w:sz="0" w:space="0" w:color="auto"/>
                      </w:divBdr>
                      <w:divsChild>
                        <w:div w:id="29668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685392">
              <w:marLeft w:val="0"/>
              <w:marRight w:val="0"/>
              <w:marTop w:val="0"/>
              <w:marBottom w:val="0"/>
              <w:divBdr>
                <w:top w:val="none" w:sz="0" w:space="0" w:color="auto"/>
                <w:left w:val="none" w:sz="0" w:space="0" w:color="auto"/>
                <w:bottom w:val="none" w:sz="0" w:space="0" w:color="auto"/>
                <w:right w:val="none" w:sz="0" w:space="0" w:color="auto"/>
              </w:divBdr>
              <w:divsChild>
                <w:div w:id="431050659">
                  <w:marLeft w:val="0"/>
                  <w:marRight w:val="0"/>
                  <w:marTop w:val="0"/>
                  <w:marBottom w:val="0"/>
                  <w:divBdr>
                    <w:top w:val="none" w:sz="0" w:space="0" w:color="auto"/>
                    <w:left w:val="none" w:sz="0" w:space="0" w:color="auto"/>
                    <w:bottom w:val="none" w:sz="0" w:space="0" w:color="auto"/>
                    <w:right w:val="none" w:sz="0" w:space="0" w:color="auto"/>
                  </w:divBdr>
                  <w:divsChild>
                    <w:div w:id="50444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05002">
              <w:marLeft w:val="0"/>
              <w:marRight w:val="0"/>
              <w:marTop w:val="0"/>
              <w:marBottom w:val="0"/>
              <w:divBdr>
                <w:top w:val="none" w:sz="0" w:space="0" w:color="auto"/>
                <w:left w:val="none" w:sz="0" w:space="0" w:color="auto"/>
                <w:bottom w:val="none" w:sz="0" w:space="0" w:color="auto"/>
                <w:right w:val="none" w:sz="0" w:space="0" w:color="auto"/>
              </w:divBdr>
              <w:divsChild>
                <w:div w:id="243952366">
                  <w:marLeft w:val="0"/>
                  <w:marRight w:val="0"/>
                  <w:marTop w:val="0"/>
                  <w:marBottom w:val="0"/>
                  <w:divBdr>
                    <w:top w:val="none" w:sz="0" w:space="0" w:color="auto"/>
                    <w:left w:val="none" w:sz="0" w:space="0" w:color="auto"/>
                    <w:bottom w:val="none" w:sz="0" w:space="0" w:color="auto"/>
                    <w:right w:val="none" w:sz="0" w:space="0" w:color="auto"/>
                  </w:divBdr>
                  <w:divsChild>
                    <w:div w:id="36853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50583">
              <w:marLeft w:val="0"/>
              <w:marRight w:val="0"/>
              <w:marTop w:val="0"/>
              <w:marBottom w:val="0"/>
              <w:divBdr>
                <w:top w:val="none" w:sz="0" w:space="0" w:color="auto"/>
                <w:left w:val="none" w:sz="0" w:space="0" w:color="auto"/>
                <w:bottom w:val="none" w:sz="0" w:space="0" w:color="auto"/>
                <w:right w:val="none" w:sz="0" w:space="0" w:color="auto"/>
              </w:divBdr>
              <w:divsChild>
                <w:div w:id="1968468896">
                  <w:marLeft w:val="0"/>
                  <w:marRight w:val="0"/>
                  <w:marTop w:val="0"/>
                  <w:marBottom w:val="0"/>
                  <w:divBdr>
                    <w:top w:val="none" w:sz="0" w:space="0" w:color="auto"/>
                    <w:left w:val="none" w:sz="0" w:space="0" w:color="auto"/>
                    <w:bottom w:val="none" w:sz="0" w:space="0" w:color="auto"/>
                    <w:right w:val="none" w:sz="0" w:space="0" w:color="auto"/>
                  </w:divBdr>
                  <w:divsChild>
                    <w:div w:id="131428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82839">
          <w:marLeft w:val="0"/>
          <w:marRight w:val="0"/>
          <w:marTop w:val="0"/>
          <w:marBottom w:val="0"/>
          <w:divBdr>
            <w:top w:val="none" w:sz="0" w:space="0" w:color="auto"/>
            <w:left w:val="none" w:sz="0" w:space="0" w:color="auto"/>
            <w:bottom w:val="none" w:sz="0" w:space="0" w:color="auto"/>
            <w:right w:val="none" w:sz="0" w:space="0" w:color="auto"/>
          </w:divBdr>
          <w:divsChild>
            <w:div w:id="185271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44935">
      <w:bodyDiv w:val="1"/>
      <w:marLeft w:val="0"/>
      <w:marRight w:val="0"/>
      <w:marTop w:val="0"/>
      <w:marBottom w:val="0"/>
      <w:divBdr>
        <w:top w:val="none" w:sz="0" w:space="0" w:color="auto"/>
        <w:left w:val="none" w:sz="0" w:space="0" w:color="auto"/>
        <w:bottom w:val="none" w:sz="0" w:space="0" w:color="auto"/>
        <w:right w:val="none" w:sz="0" w:space="0" w:color="auto"/>
      </w:divBdr>
      <w:divsChild>
        <w:div w:id="1001591102">
          <w:marLeft w:val="0"/>
          <w:marRight w:val="0"/>
          <w:marTop w:val="0"/>
          <w:marBottom w:val="0"/>
          <w:divBdr>
            <w:top w:val="none" w:sz="0" w:space="0" w:color="auto"/>
            <w:left w:val="none" w:sz="0" w:space="0" w:color="auto"/>
            <w:bottom w:val="none" w:sz="0" w:space="0" w:color="auto"/>
            <w:right w:val="none" w:sz="0" w:space="0" w:color="auto"/>
          </w:divBdr>
          <w:divsChild>
            <w:div w:id="470363757">
              <w:marLeft w:val="0"/>
              <w:marRight w:val="0"/>
              <w:marTop w:val="0"/>
              <w:marBottom w:val="0"/>
              <w:divBdr>
                <w:top w:val="none" w:sz="0" w:space="0" w:color="auto"/>
                <w:left w:val="none" w:sz="0" w:space="0" w:color="auto"/>
                <w:bottom w:val="none" w:sz="0" w:space="0" w:color="auto"/>
                <w:right w:val="none" w:sz="0" w:space="0" w:color="auto"/>
              </w:divBdr>
              <w:divsChild>
                <w:div w:id="579481923">
                  <w:marLeft w:val="0"/>
                  <w:marRight w:val="0"/>
                  <w:marTop w:val="0"/>
                  <w:marBottom w:val="0"/>
                  <w:divBdr>
                    <w:top w:val="none" w:sz="0" w:space="0" w:color="auto"/>
                    <w:left w:val="none" w:sz="0" w:space="0" w:color="auto"/>
                    <w:bottom w:val="none" w:sz="0" w:space="0" w:color="auto"/>
                    <w:right w:val="none" w:sz="0" w:space="0" w:color="auto"/>
                  </w:divBdr>
                  <w:divsChild>
                    <w:div w:id="1243175343">
                      <w:marLeft w:val="0"/>
                      <w:marRight w:val="0"/>
                      <w:marTop w:val="0"/>
                      <w:marBottom w:val="0"/>
                      <w:divBdr>
                        <w:top w:val="none" w:sz="0" w:space="0" w:color="auto"/>
                        <w:left w:val="none" w:sz="0" w:space="0" w:color="auto"/>
                        <w:bottom w:val="none" w:sz="0" w:space="0" w:color="auto"/>
                        <w:right w:val="none" w:sz="0" w:space="0" w:color="auto"/>
                      </w:divBdr>
                      <w:divsChild>
                        <w:div w:id="5577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9230">
                  <w:marLeft w:val="0"/>
                  <w:marRight w:val="0"/>
                  <w:marTop w:val="0"/>
                  <w:marBottom w:val="0"/>
                  <w:divBdr>
                    <w:top w:val="none" w:sz="0" w:space="0" w:color="auto"/>
                    <w:left w:val="none" w:sz="0" w:space="0" w:color="auto"/>
                    <w:bottom w:val="none" w:sz="0" w:space="0" w:color="auto"/>
                    <w:right w:val="none" w:sz="0" w:space="0" w:color="auto"/>
                  </w:divBdr>
                  <w:divsChild>
                    <w:div w:id="744491530">
                      <w:marLeft w:val="0"/>
                      <w:marRight w:val="0"/>
                      <w:marTop w:val="0"/>
                      <w:marBottom w:val="0"/>
                      <w:divBdr>
                        <w:top w:val="none" w:sz="0" w:space="0" w:color="auto"/>
                        <w:left w:val="none" w:sz="0" w:space="0" w:color="auto"/>
                        <w:bottom w:val="none" w:sz="0" w:space="0" w:color="auto"/>
                        <w:right w:val="none" w:sz="0" w:space="0" w:color="auto"/>
                      </w:divBdr>
                      <w:divsChild>
                        <w:div w:id="116146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925">
                  <w:marLeft w:val="0"/>
                  <w:marRight w:val="0"/>
                  <w:marTop w:val="0"/>
                  <w:marBottom w:val="0"/>
                  <w:divBdr>
                    <w:top w:val="none" w:sz="0" w:space="0" w:color="auto"/>
                    <w:left w:val="none" w:sz="0" w:space="0" w:color="auto"/>
                    <w:bottom w:val="none" w:sz="0" w:space="0" w:color="auto"/>
                    <w:right w:val="none" w:sz="0" w:space="0" w:color="auto"/>
                  </w:divBdr>
                  <w:divsChild>
                    <w:div w:id="417218852">
                      <w:marLeft w:val="0"/>
                      <w:marRight w:val="0"/>
                      <w:marTop w:val="0"/>
                      <w:marBottom w:val="0"/>
                      <w:divBdr>
                        <w:top w:val="none" w:sz="0" w:space="0" w:color="auto"/>
                        <w:left w:val="none" w:sz="0" w:space="0" w:color="auto"/>
                        <w:bottom w:val="none" w:sz="0" w:space="0" w:color="auto"/>
                        <w:right w:val="none" w:sz="0" w:space="0" w:color="auto"/>
                      </w:divBdr>
                      <w:divsChild>
                        <w:div w:id="1330135859">
                          <w:marLeft w:val="0"/>
                          <w:marRight w:val="0"/>
                          <w:marTop w:val="0"/>
                          <w:marBottom w:val="0"/>
                          <w:divBdr>
                            <w:top w:val="none" w:sz="0" w:space="0" w:color="auto"/>
                            <w:left w:val="none" w:sz="0" w:space="0" w:color="auto"/>
                            <w:bottom w:val="none" w:sz="0" w:space="0" w:color="auto"/>
                            <w:right w:val="none" w:sz="0" w:space="0" w:color="auto"/>
                          </w:divBdr>
                          <w:divsChild>
                            <w:div w:id="6970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2137">
                      <w:marLeft w:val="0"/>
                      <w:marRight w:val="0"/>
                      <w:marTop w:val="0"/>
                      <w:marBottom w:val="0"/>
                      <w:divBdr>
                        <w:top w:val="none" w:sz="0" w:space="0" w:color="auto"/>
                        <w:left w:val="none" w:sz="0" w:space="0" w:color="auto"/>
                        <w:bottom w:val="none" w:sz="0" w:space="0" w:color="auto"/>
                        <w:right w:val="none" w:sz="0" w:space="0" w:color="auto"/>
                      </w:divBdr>
                      <w:divsChild>
                        <w:div w:id="1581022274">
                          <w:marLeft w:val="0"/>
                          <w:marRight w:val="0"/>
                          <w:marTop w:val="0"/>
                          <w:marBottom w:val="0"/>
                          <w:divBdr>
                            <w:top w:val="none" w:sz="0" w:space="0" w:color="auto"/>
                            <w:left w:val="none" w:sz="0" w:space="0" w:color="auto"/>
                            <w:bottom w:val="none" w:sz="0" w:space="0" w:color="auto"/>
                            <w:right w:val="none" w:sz="0" w:space="0" w:color="auto"/>
                          </w:divBdr>
                          <w:divsChild>
                            <w:div w:id="98042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966940">
                      <w:marLeft w:val="0"/>
                      <w:marRight w:val="0"/>
                      <w:marTop w:val="0"/>
                      <w:marBottom w:val="0"/>
                      <w:divBdr>
                        <w:top w:val="none" w:sz="0" w:space="0" w:color="auto"/>
                        <w:left w:val="none" w:sz="0" w:space="0" w:color="auto"/>
                        <w:bottom w:val="none" w:sz="0" w:space="0" w:color="auto"/>
                        <w:right w:val="none" w:sz="0" w:space="0" w:color="auto"/>
                      </w:divBdr>
                      <w:divsChild>
                        <w:div w:id="1716388212">
                          <w:marLeft w:val="0"/>
                          <w:marRight w:val="0"/>
                          <w:marTop w:val="0"/>
                          <w:marBottom w:val="0"/>
                          <w:divBdr>
                            <w:top w:val="none" w:sz="0" w:space="0" w:color="auto"/>
                            <w:left w:val="none" w:sz="0" w:space="0" w:color="auto"/>
                            <w:bottom w:val="none" w:sz="0" w:space="0" w:color="auto"/>
                            <w:right w:val="none" w:sz="0" w:space="0" w:color="auto"/>
                          </w:divBdr>
                        </w:div>
                      </w:divsChild>
                    </w:div>
                    <w:div w:id="1237134054">
                      <w:marLeft w:val="0"/>
                      <w:marRight w:val="0"/>
                      <w:marTop w:val="0"/>
                      <w:marBottom w:val="0"/>
                      <w:divBdr>
                        <w:top w:val="none" w:sz="0" w:space="0" w:color="auto"/>
                        <w:left w:val="none" w:sz="0" w:space="0" w:color="auto"/>
                        <w:bottom w:val="none" w:sz="0" w:space="0" w:color="auto"/>
                        <w:right w:val="none" w:sz="0" w:space="0" w:color="auto"/>
                      </w:divBdr>
                      <w:divsChild>
                        <w:div w:id="217520221">
                          <w:marLeft w:val="0"/>
                          <w:marRight w:val="0"/>
                          <w:marTop w:val="0"/>
                          <w:marBottom w:val="0"/>
                          <w:divBdr>
                            <w:top w:val="none" w:sz="0" w:space="0" w:color="auto"/>
                            <w:left w:val="none" w:sz="0" w:space="0" w:color="auto"/>
                            <w:bottom w:val="none" w:sz="0" w:space="0" w:color="auto"/>
                            <w:right w:val="none" w:sz="0" w:space="0" w:color="auto"/>
                          </w:divBdr>
                          <w:divsChild>
                            <w:div w:id="192487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5696">
                      <w:marLeft w:val="0"/>
                      <w:marRight w:val="0"/>
                      <w:marTop w:val="0"/>
                      <w:marBottom w:val="0"/>
                      <w:divBdr>
                        <w:top w:val="none" w:sz="0" w:space="0" w:color="auto"/>
                        <w:left w:val="none" w:sz="0" w:space="0" w:color="auto"/>
                        <w:bottom w:val="none" w:sz="0" w:space="0" w:color="auto"/>
                        <w:right w:val="none" w:sz="0" w:space="0" w:color="auto"/>
                      </w:divBdr>
                      <w:divsChild>
                        <w:div w:id="762608183">
                          <w:marLeft w:val="0"/>
                          <w:marRight w:val="0"/>
                          <w:marTop w:val="0"/>
                          <w:marBottom w:val="0"/>
                          <w:divBdr>
                            <w:top w:val="none" w:sz="0" w:space="0" w:color="auto"/>
                            <w:left w:val="none" w:sz="0" w:space="0" w:color="auto"/>
                            <w:bottom w:val="none" w:sz="0" w:space="0" w:color="auto"/>
                            <w:right w:val="none" w:sz="0" w:space="0" w:color="auto"/>
                          </w:divBdr>
                          <w:divsChild>
                            <w:div w:id="109847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326679">
                      <w:marLeft w:val="0"/>
                      <w:marRight w:val="0"/>
                      <w:marTop w:val="0"/>
                      <w:marBottom w:val="0"/>
                      <w:divBdr>
                        <w:top w:val="none" w:sz="0" w:space="0" w:color="auto"/>
                        <w:left w:val="none" w:sz="0" w:space="0" w:color="auto"/>
                        <w:bottom w:val="none" w:sz="0" w:space="0" w:color="auto"/>
                        <w:right w:val="none" w:sz="0" w:space="0" w:color="auto"/>
                      </w:divBdr>
                      <w:divsChild>
                        <w:div w:id="2112432844">
                          <w:marLeft w:val="0"/>
                          <w:marRight w:val="0"/>
                          <w:marTop w:val="0"/>
                          <w:marBottom w:val="0"/>
                          <w:divBdr>
                            <w:top w:val="none" w:sz="0" w:space="0" w:color="auto"/>
                            <w:left w:val="none" w:sz="0" w:space="0" w:color="auto"/>
                            <w:bottom w:val="none" w:sz="0" w:space="0" w:color="auto"/>
                            <w:right w:val="none" w:sz="0" w:space="0" w:color="auto"/>
                          </w:divBdr>
                          <w:divsChild>
                            <w:div w:id="80662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99561">
                      <w:marLeft w:val="0"/>
                      <w:marRight w:val="0"/>
                      <w:marTop w:val="0"/>
                      <w:marBottom w:val="0"/>
                      <w:divBdr>
                        <w:top w:val="none" w:sz="0" w:space="0" w:color="auto"/>
                        <w:left w:val="none" w:sz="0" w:space="0" w:color="auto"/>
                        <w:bottom w:val="none" w:sz="0" w:space="0" w:color="auto"/>
                        <w:right w:val="none" w:sz="0" w:space="0" w:color="auto"/>
                      </w:divBdr>
                      <w:divsChild>
                        <w:div w:id="237252696">
                          <w:marLeft w:val="0"/>
                          <w:marRight w:val="0"/>
                          <w:marTop w:val="0"/>
                          <w:marBottom w:val="0"/>
                          <w:divBdr>
                            <w:top w:val="none" w:sz="0" w:space="0" w:color="auto"/>
                            <w:left w:val="none" w:sz="0" w:space="0" w:color="auto"/>
                            <w:bottom w:val="none" w:sz="0" w:space="0" w:color="auto"/>
                            <w:right w:val="none" w:sz="0" w:space="0" w:color="auto"/>
                          </w:divBdr>
                          <w:divsChild>
                            <w:div w:id="1603997234">
                              <w:marLeft w:val="0"/>
                              <w:marRight w:val="0"/>
                              <w:marTop w:val="0"/>
                              <w:marBottom w:val="0"/>
                              <w:divBdr>
                                <w:top w:val="none" w:sz="0" w:space="0" w:color="auto"/>
                                <w:left w:val="none" w:sz="0" w:space="0" w:color="auto"/>
                                <w:bottom w:val="none" w:sz="0" w:space="0" w:color="auto"/>
                                <w:right w:val="none" w:sz="0" w:space="0" w:color="auto"/>
                              </w:divBdr>
                              <w:divsChild>
                                <w:div w:id="173542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031088">
                          <w:marLeft w:val="0"/>
                          <w:marRight w:val="0"/>
                          <w:marTop w:val="0"/>
                          <w:marBottom w:val="0"/>
                          <w:divBdr>
                            <w:top w:val="none" w:sz="0" w:space="0" w:color="auto"/>
                            <w:left w:val="none" w:sz="0" w:space="0" w:color="auto"/>
                            <w:bottom w:val="none" w:sz="0" w:space="0" w:color="auto"/>
                            <w:right w:val="none" w:sz="0" w:space="0" w:color="auto"/>
                          </w:divBdr>
                          <w:divsChild>
                            <w:div w:id="120610910">
                              <w:marLeft w:val="0"/>
                              <w:marRight w:val="0"/>
                              <w:marTop w:val="0"/>
                              <w:marBottom w:val="0"/>
                              <w:divBdr>
                                <w:top w:val="none" w:sz="0" w:space="0" w:color="auto"/>
                                <w:left w:val="none" w:sz="0" w:space="0" w:color="auto"/>
                                <w:bottom w:val="none" w:sz="0" w:space="0" w:color="auto"/>
                                <w:right w:val="none" w:sz="0" w:space="0" w:color="auto"/>
                              </w:divBdr>
                              <w:divsChild>
                                <w:div w:id="13802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018299">
                          <w:marLeft w:val="0"/>
                          <w:marRight w:val="0"/>
                          <w:marTop w:val="0"/>
                          <w:marBottom w:val="0"/>
                          <w:divBdr>
                            <w:top w:val="none" w:sz="0" w:space="0" w:color="auto"/>
                            <w:left w:val="none" w:sz="0" w:space="0" w:color="auto"/>
                            <w:bottom w:val="none" w:sz="0" w:space="0" w:color="auto"/>
                            <w:right w:val="none" w:sz="0" w:space="0" w:color="auto"/>
                          </w:divBdr>
                          <w:divsChild>
                            <w:div w:id="615915412">
                              <w:marLeft w:val="0"/>
                              <w:marRight w:val="0"/>
                              <w:marTop w:val="0"/>
                              <w:marBottom w:val="0"/>
                              <w:divBdr>
                                <w:top w:val="none" w:sz="0" w:space="0" w:color="auto"/>
                                <w:left w:val="none" w:sz="0" w:space="0" w:color="auto"/>
                                <w:bottom w:val="none" w:sz="0" w:space="0" w:color="auto"/>
                                <w:right w:val="none" w:sz="0" w:space="0" w:color="auto"/>
                              </w:divBdr>
                              <w:divsChild>
                                <w:div w:id="119014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31121">
                          <w:marLeft w:val="0"/>
                          <w:marRight w:val="0"/>
                          <w:marTop w:val="0"/>
                          <w:marBottom w:val="0"/>
                          <w:divBdr>
                            <w:top w:val="none" w:sz="0" w:space="0" w:color="auto"/>
                            <w:left w:val="none" w:sz="0" w:space="0" w:color="auto"/>
                            <w:bottom w:val="none" w:sz="0" w:space="0" w:color="auto"/>
                            <w:right w:val="none" w:sz="0" w:space="0" w:color="auto"/>
                          </w:divBdr>
                          <w:divsChild>
                            <w:div w:id="691492204">
                              <w:marLeft w:val="0"/>
                              <w:marRight w:val="0"/>
                              <w:marTop w:val="0"/>
                              <w:marBottom w:val="0"/>
                              <w:divBdr>
                                <w:top w:val="none" w:sz="0" w:space="0" w:color="auto"/>
                                <w:left w:val="none" w:sz="0" w:space="0" w:color="auto"/>
                                <w:bottom w:val="none" w:sz="0" w:space="0" w:color="auto"/>
                                <w:right w:val="none" w:sz="0" w:space="0" w:color="auto"/>
                              </w:divBdr>
                            </w:div>
                          </w:divsChild>
                        </w:div>
                        <w:div w:id="2126071878">
                          <w:marLeft w:val="0"/>
                          <w:marRight w:val="0"/>
                          <w:marTop w:val="0"/>
                          <w:marBottom w:val="0"/>
                          <w:divBdr>
                            <w:top w:val="none" w:sz="0" w:space="0" w:color="auto"/>
                            <w:left w:val="none" w:sz="0" w:space="0" w:color="auto"/>
                            <w:bottom w:val="none" w:sz="0" w:space="0" w:color="auto"/>
                            <w:right w:val="none" w:sz="0" w:space="0" w:color="auto"/>
                          </w:divBdr>
                          <w:divsChild>
                            <w:div w:id="1623340259">
                              <w:marLeft w:val="0"/>
                              <w:marRight w:val="0"/>
                              <w:marTop w:val="0"/>
                              <w:marBottom w:val="0"/>
                              <w:divBdr>
                                <w:top w:val="none" w:sz="0" w:space="0" w:color="auto"/>
                                <w:left w:val="none" w:sz="0" w:space="0" w:color="auto"/>
                                <w:bottom w:val="none" w:sz="0" w:space="0" w:color="auto"/>
                                <w:right w:val="none" w:sz="0" w:space="0" w:color="auto"/>
                              </w:divBdr>
                              <w:divsChild>
                                <w:div w:id="75454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388449">
                      <w:marLeft w:val="0"/>
                      <w:marRight w:val="0"/>
                      <w:marTop w:val="0"/>
                      <w:marBottom w:val="0"/>
                      <w:divBdr>
                        <w:top w:val="none" w:sz="0" w:space="0" w:color="auto"/>
                        <w:left w:val="none" w:sz="0" w:space="0" w:color="auto"/>
                        <w:bottom w:val="none" w:sz="0" w:space="0" w:color="auto"/>
                        <w:right w:val="none" w:sz="0" w:space="0" w:color="auto"/>
                      </w:divBdr>
                      <w:divsChild>
                        <w:div w:id="372849134">
                          <w:marLeft w:val="0"/>
                          <w:marRight w:val="0"/>
                          <w:marTop w:val="0"/>
                          <w:marBottom w:val="0"/>
                          <w:divBdr>
                            <w:top w:val="none" w:sz="0" w:space="0" w:color="auto"/>
                            <w:left w:val="none" w:sz="0" w:space="0" w:color="auto"/>
                            <w:bottom w:val="none" w:sz="0" w:space="0" w:color="auto"/>
                            <w:right w:val="none" w:sz="0" w:space="0" w:color="auto"/>
                          </w:divBdr>
                          <w:divsChild>
                            <w:div w:id="40024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573330">
              <w:marLeft w:val="0"/>
              <w:marRight w:val="0"/>
              <w:marTop w:val="0"/>
              <w:marBottom w:val="0"/>
              <w:divBdr>
                <w:top w:val="none" w:sz="0" w:space="0" w:color="auto"/>
                <w:left w:val="none" w:sz="0" w:space="0" w:color="auto"/>
                <w:bottom w:val="none" w:sz="0" w:space="0" w:color="auto"/>
                <w:right w:val="none" w:sz="0" w:space="0" w:color="auto"/>
              </w:divBdr>
            </w:div>
            <w:div w:id="1274896159">
              <w:marLeft w:val="0"/>
              <w:marRight w:val="0"/>
              <w:marTop w:val="0"/>
              <w:marBottom w:val="0"/>
              <w:divBdr>
                <w:top w:val="none" w:sz="0" w:space="0" w:color="auto"/>
                <w:left w:val="none" w:sz="0" w:space="0" w:color="auto"/>
                <w:bottom w:val="none" w:sz="0" w:space="0" w:color="auto"/>
                <w:right w:val="none" w:sz="0" w:space="0" w:color="auto"/>
              </w:divBdr>
              <w:divsChild>
                <w:div w:id="2226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25455">
          <w:marLeft w:val="0"/>
          <w:marRight w:val="0"/>
          <w:marTop w:val="0"/>
          <w:marBottom w:val="0"/>
          <w:divBdr>
            <w:top w:val="none" w:sz="0" w:space="0" w:color="auto"/>
            <w:left w:val="none" w:sz="0" w:space="0" w:color="auto"/>
            <w:bottom w:val="none" w:sz="0" w:space="0" w:color="auto"/>
            <w:right w:val="none" w:sz="0" w:space="0" w:color="auto"/>
          </w:divBdr>
          <w:divsChild>
            <w:div w:id="381489666">
              <w:marLeft w:val="0"/>
              <w:marRight w:val="0"/>
              <w:marTop w:val="0"/>
              <w:marBottom w:val="0"/>
              <w:divBdr>
                <w:top w:val="none" w:sz="0" w:space="0" w:color="auto"/>
                <w:left w:val="none" w:sz="0" w:space="0" w:color="auto"/>
                <w:bottom w:val="none" w:sz="0" w:space="0" w:color="auto"/>
                <w:right w:val="none" w:sz="0" w:space="0" w:color="auto"/>
              </w:divBdr>
              <w:divsChild>
                <w:div w:id="653682512">
                  <w:marLeft w:val="0"/>
                  <w:marRight w:val="0"/>
                  <w:marTop w:val="0"/>
                  <w:marBottom w:val="0"/>
                  <w:divBdr>
                    <w:top w:val="none" w:sz="0" w:space="0" w:color="auto"/>
                    <w:left w:val="none" w:sz="0" w:space="0" w:color="auto"/>
                    <w:bottom w:val="none" w:sz="0" w:space="0" w:color="auto"/>
                    <w:right w:val="none" w:sz="0" w:space="0" w:color="auto"/>
                  </w:divBdr>
                </w:div>
              </w:divsChild>
            </w:div>
            <w:div w:id="158021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076037">
      <w:bodyDiv w:val="1"/>
      <w:marLeft w:val="0"/>
      <w:marRight w:val="0"/>
      <w:marTop w:val="0"/>
      <w:marBottom w:val="0"/>
      <w:divBdr>
        <w:top w:val="none" w:sz="0" w:space="0" w:color="auto"/>
        <w:left w:val="none" w:sz="0" w:space="0" w:color="auto"/>
        <w:bottom w:val="none" w:sz="0" w:space="0" w:color="auto"/>
        <w:right w:val="none" w:sz="0" w:space="0" w:color="auto"/>
      </w:divBdr>
      <w:divsChild>
        <w:div w:id="908156297">
          <w:marLeft w:val="0"/>
          <w:marRight w:val="0"/>
          <w:marTop w:val="0"/>
          <w:marBottom w:val="0"/>
          <w:divBdr>
            <w:top w:val="none" w:sz="0" w:space="0" w:color="auto"/>
            <w:left w:val="none" w:sz="0" w:space="0" w:color="auto"/>
            <w:bottom w:val="none" w:sz="0" w:space="0" w:color="auto"/>
            <w:right w:val="none" w:sz="0" w:space="0" w:color="auto"/>
          </w:divBdr>
          <w:divsChild>
            <w:div w:id="2019502556">
              <w:marLeft w:val="0"/>
              <w:marRight w:val="0"/>
              <w:marTop w:val="0"/>
              <w:marBottom w:val="0"/>
              <w:divBdr>
                <w:top w:val="none" w:sz="0" w:space="0" w:color="auto"/>
                <w:left w:val="none" w:sz="0" w:space="0" w:color="auto"/>
                <w:bottom w:val="none" w:sz="0" w:space="0" w:color="auto"/>
                <w:right w:val="none" w:sz="0" w:space="0" w:color="auto"/>
              </w:divBdr>
              <w:divsChild>
                <w:div w:id="397870944">
                  <w:marLeft w:val="0"/>
                  <w:marRight w:val="0"/>
                  <w:marTop w:val="0"/>
                  <w:marBottom w:val="0"/>
                  <w:divBdr>
                    <w:top w:val="none" w:sz="0" w:space="0" w:color="auto"/>
                    <w:left w:val="none" w:sz="0" w:space="0" w:color="auto"/>
                    <w:bottom w:val="none" w:sz="0" w:space="0" w:color="auto"/>
                    <w:right w:val="none" w:sz="0" w:space="0" w:color="auto"/>
                  </w:divBdr>
                </w:div>
              </w:divsChild>
            </w:div>
            <w:div w:id="2098474659">
              <w:marLeft w:val="0"/>
              <w:marRight w:val="0"/>
              <w:marTop w:val="0"/>
              <w:marBottom w:val="0"/>
              <w:divBdr>
                <w:top w:val="none" w:sz="0" w:space="0" w:color="auto"/>
                <w:left w:val="none" w:sz="0" w:space="0" w:color="auto"/>
                <w:bottom w:val="none" w:sz="0" w:space="0" w:color="auto"/>
                <w:right w:val="none" w:sz="0" w:space="0" w:color="auto"/>
              </w:divBdr>
            </w:div>
          </w:divsChild>
        </w:div>
        <w:div w:id="1704750062">
          <w:marLeft w:val="0"/>
          <w:marRight w:val="0"/>
          <w:marTop w:val="0"/>
          <w:marBottom w:val="0"/>
          <w:divBdr>
            <w:top w:val="none" w:sz="0" w:space="0" w:color="auto"/>
            <w:left w:val="none" w:sz="0" w:space="0" w:color="auto"/>
            <w:bottom w:val="none" w:sz="0" w:space="0" w:color="auto"/>
            <w:right w:val="none" w:sz="0" w:space="0" w:color="auto"/>
          </w:divBdr>
          <w:divsChild>
            <w:div w:id="1441995083">
              <w:marLeft w:val="0"/>
              <w:marRight w:val="0"/>
              <w:marTop w:val="0"/>
              <w:marBottom w:val="0"/>
              <w:divBdr>
                <w:top w:val="none" w:sz="0" w:space="0" w:color="auto"/>
                <w:left w:val="none" w:sz="0" w:space="0" w:color="auto"/>
                <w:bottom w:val="none" w:sz="0" w:space="0" w:color="auto"/>
                <w:right w:val="none" w:sz="0" w:space="0" w:color="auto"/>
              </w:divBdr>
              <w:divsChild>
                <w:div w:id="967052708">
                  <w:marLeft w:val="0"/>
                  <w:marRight w:val="0"/>
                  <w:marTop w:val="0"/>
                  <w:marBottom w:val="0"/>
                  <w:divBdr>
                    <w:top w:val="none" w:sz="0" w:space="0" w:color="auto"/>
                    <w:left w:val="none" w:sz="0" w:space="0" w:color="auto"/>
                    <w:bottom w:val="none" w:sz="0" w:space="0" w:color="auto"/>
                    <w:right w:val="none" w:sz="0" w:space="0" w:color="auto"/>
                  </w:divBdr>
                  <w:divsChild>
                    <w:div w:id="310409389">
                      <w:marLeft w:val="0"/>
                      <w:marRight w:val="0"/>
                      <w:marTop w:val="0"/>
                      <w:marBottom w:val="0"/>
                      <w:divBdr>
                        <w:top w:val="none" w:sz="0" w:space="0" w:color="auto"/>
                        <w:left w:val="none" w:sz="0" w:space="0" w:color="auto"/>
                        <w:bottom w:val="none" w:sz="0" w:space="0" w:color="auto"/>
                        <w:right w:val="none" w:sz="0" w:space="0" w:color="auto"/>
                      </w:divBdr>
                      <w:divsChild>
                        <w:div w:id="61382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61973">
                  <w:marLeft w:val="0"/>
                  <w:marRight w:val="0"/>
                  <w:marTop w:val="0"/>
                  <w:marBottom w:val="0"/>
                  <w:divBdr>
                    <w:top w:val="none" w:sz="0" w:space="0" w:color="auto"/>
                    <w:left w:val="none" w:sz="0" w:space="0" w:color="auto"/>
                    <w:bottom w:val="none" w:sz="0" w:space="0" w:color="auto"/>
                    <w:right w:val="none" w:sz="0" w:space="0" w:color="auto"/>
                  </w:divBdr>
                  <w:divsChild>
                    <w:div w:id="971210626">
                      <w:marLeft w:val="0"/>
                      <w:marRight w:val="0"/>
                      <w:marTop w:val="0"/>
                      <w:marBottom w:val="0"/>
                      <w:divBdr>
                        <w:top w:val="none" w:sz="0" w:space="0" w:color="auto"/>
                        <w:left w:val="none" w:sz="0" w:space="0" w:color="auto"/>
                        <w:bottom w:val="none" w:sz="0" w:space="0" w:color="auto"/>
                        <w:right w:val="none" w:sz="0" w:space="0" w:color="auto"/>
                      </w:divBdr>
                      <w:divsChild>
                        <w:div w:id="204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649468">
                  <w:marLeft w:val="0"/>
                  <w:marRight w:val="0"/>
                  <w:marTop w:val="0"/>
                  <w:marBottom w:val="0"/>
                  <w:divBdr>
                    <w:top w:val="none" w:sz="0" w:space="0" w:color="auto"/>
                    <w:left w:val="none" w:sz="0" w:space="0" w:color="auto"/>
                    <w:bottom w:val="none" w:sz="0" w:space="0" w:color="auto"/>
                    <w:right w:val="none" w:sz="0" w:space="0" w:color="auto"/>
                  </w:divBdr>
                  <w:divsChild>
                    <w:div w:id="1678312484">
                      <w:marLeft w:val="0"/>
                      <w:marRight w:val="0"/>
                      <w:marTop w:val="0"/>
                      <w:marBottom w:val="0"/>
                      <w:divBdr>
                        <w:top w:val="none" w:sz="0" w:space="0" w:color="auto"/>
                        <w:left w:val="none" w:sz="0" w:space="0" w:color="auto"/>
                        <w:bottom w:val="none" w:sz="0" w:space="0" w:color="auto"/>
                        <w:right w:val="none" w:sz="0" w:space="0" w:color="auto"/>
                      </w:divBdr>
                      <w:divsChild>
                        <w:div w:id="18662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003133">
      <w:bodyDiv w:val="1"/>
      <w:marLeft w:val="0"/>
      <w:marRight w:val="0"/>
      <w:marTop w:val="0"/>
      <w:marBottom w:val="0"/>
      <w:divBdr>
        <w:top w:val="none" w:sz="0" w:space="0" w:color="auto"/>
        <w:left w:val="none" w:sz="0" w:space="0" w:color="auto"/>
        <w:bottom w:val="none" w:sz="0" w:space="0" w:color="auto"/>
        <w:right w:val="none" w:sz="0" w:space="0" w:color="auto"/>
      </w:divBdr>
      <w:divsChild>
        <w:div w:id="617757398">
          <w:marLeft w:val="0"/>
          <w:marRight w:val="0"/>
          <w:marTop w:val="0"/>
          <w:marBottom w:val="0"/>
          <w:divBdr>
            <w:top w:val="none" w:sz="0" w:space="0" w:color="auto"/>
            <w:left w:val="none" w:sz="0" w:space="0" w:color="auto"/>
            <w:bottom w:val="none" w:sz="0" w:space="0" w:color="auto"/>
            <w:right w:val="none" w:sz="0" w:space="0" w:color="auto"/>
          </w:divBdr>
          <w:divsChild>
            <w:div w:id="220987810">
              <w:marLeft w:val="0"/>
              <w:marRight w:val="0"/>
              <w:marTop w:val="0"/>
              <w:marBottom w:val="0"/>
              <w:divBdr>
                <w:top w:val="none" w:sz="0" w:space="0" w:color="auto"/>
                <w:left w:val="none" w:sz="0" w:space="0" w:color="auto"/>
                <w:bottom w:val="none" w:sz="0" w:space="0" w:color="auto"/>
                <w:right w:val="none" w:sz="0" w:space="0" w:color="auto"/>
              </w:divBdr>
            </w:div>
            <w:div w:id="1138113344">
              <w:marLeft w:val="0"/>
              <w:marRight w:val="0"/>
              <w:marTop w:val="0"/>
              <w:marBottom w:val="0"/>
              <w:divBdr>
                <w:top w:val="none" w:sz="0" w:space="0" w:color="auto"/>
                <w:left w:val="none" w:sz="0" w:space="0" w:color="auto"/>
                <w:bottom w:val="none" w:sz="0" w:space="0" w:color="auto"/>
                <w:right w:val="none" w:sz="0" w:space="0" w:color="auto"/>
              </w:divBdr>
              <w:divsChild>
                <w:div w:id="125085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33080">
          <w:marLeft w:val="0"/>
          <w:marRight w:val="0"/>
          <w:marTop w:val="0"/>
          <w:marBottom w:val="0"/>
          <w:divBdr>
            <w:top w:val="none" w:sz="0" w:space="0" w:color="auto"/>
            <w:left w:val="none" w:sz="0" w:space="0" w:color="auto"/>
            <w:bottom w:val="none" w:sz="0" w:space="0" w:color="auto"/>
            <w:right w:val="none" w:sz="0" w:space="0" w:color="auto"/>
          </w:divBdr>
          <w:divsChild>
            <w:div w:id="554854103">
              <w:marLeft w:val="0"/>
              <w:marRight w:val="0"/>
              <w:marTop w:val="0"/>
              <w:marBottom w:val="0"/>
              <w:divBdr>
                <w:top w:val="none" w:sz="0" w:space="0" w:color="auto"/>
                <w:left w:val="none" w:sz="0" w:space="0" w:color="auto"/>
                <w:bottom w:val="none" w:sz="0" w:space="0" w:color="auto"/>
                <w:right w:val="none" w:sz="0" w:space="0" w:color="auto"/>
              </w:divBdr>
              <w:divsChild>
                <w:div w:id="1592079945">
                  <w:marLeft w:val="0"/>
                  <w:marRight w:val="0"/>
                  <w:marTop w:val="0"/>
                  <w:marBottom w:val="0"/>
                  <w:divBdr>
                    <w:top w:val="none" w:sz="0" w:space="0" w:color="auto"/>
                    <w:left w:val="none" w:sz="0" w:space="0" w:color="auto"/>
                    <w:bottom w:val="none" w:sz="0" w:space="0" w:color="auto"/>
                    <w:right w:val="none" w:sz="0" w:space="0" w:color="auto"/>
                  </w:divBdr>
                  <w:divsChild>
                    <w:div w:id="130366514">
                      <w:marLeft w:val="0"/>
                      <w:marRight w:val="0"/>
                      <w:marTop w:val="0"/>
                      <w:marBottom w:val="0"/>
                      <w:divBdr>
                        <w:top w:val="none" w:sz="0" w:space="0" w:color="auto"/>
                        <w:left w:val="none" w:sz="0" w:space="0" w:color="auto"/>
                        <w:bottom w:val="none" w:sz="0" w:space="0" w:color="auto"/>
                        <w:right w:val="none" w:sz="0" w:space="0" w:color="auto"/>
                      </w:divBdr>
                      <w:divsChild>
                        <w:div w:id="2066558385">
                          <w:marLeft w:val="0"/>
                          <w:marRight w:val="0"/>
                          <w:marTop w:val="0"/>
                          <w:marBottom w:val="0"/>
                          <w:divBdr>
                            <w:top w:val="none" w:sz="0" w:space="0" w:color="auto"/>
                            <w:left w:val="none" w:sz="0" w:space="0" w:color="auto"/>
                            <w:bottom w:val="none" w:sz="0" w:space="0" w:color="auto"/>
                            <w:right w:val="none" w:sz="0" w:space="0" w:color="auto"/>
                          </w:divBdr>
                          <w:divsChild>
                            <w:div w:id="152478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4897">
                      <w:marLeft w:val="0"/>
                      <w:marRight w:val="0"/>
                      <w:marTop w:val="0"/>
                      <w:marBottom w:val="0"/>
                      <w:divBdr>
                        <w:top w:val="none" w:sz="0" w:space="0" w:color="auto"/>
                        <w:left w:val="none" w:sz="0" w:space="0" w:color="auto"/>
                        <w:bottom w:val="none" w:sz="0" w:space="0" w:color="auto"/>
                        <w:right w:val="none" w:sz="0" w:space="0" w:color="auto"/>
                      </w:divBdr>
                      <w:divsChild>
                        <w:div w:id="1283879377">
                          <w:marLeft w:val="0"/>
                          <w:marRight w:val="0"/>
                          <w:marTop w:val="0"/>
                          <w:marBottom w:val="0"/>
                          <w:divBdr>
                            <w:top w:val="none" w:sz="0" w:space="0" w:color="auto"/>
                            <w:left w:val="none" w:sz="0" w:space="0" w:color="auto"/>
                            <w:bottom w:val="none" w:sz="0" w:space="0" w:color="auto"/>
                            <w:right w:val="none" w:sz="0" w:space="0" w:color="auto"/>
                          </w:divBdr>
                          <w:divsChild>
                            <w:div w:id="208156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329777">
                      <w:marLeft w:val="0"/>
                      <w:marRight w:val="0"/>
                      <w:marTop w:val="0"/>
                      <w:marBottom w:val="0"/>
                      <w:divBdr>
                        <w:top w:val="none" w:sz="0" w:space="0" w:color="auto"/>
                        <w:left w:val="none" w:sz="0" w:space="0" w:color="auto"/>
                        <w:bottom w:val="none" w:sz="0" w:space="0" w:color="auto"/>
                        <w:right w:val="none" w:sz="0" w:space="0" w:color="auto"/>
                      </w:divBdr>
                      <w:divsChild>
                        <w:div w:id="1195390950">
                          <w:marLeft w:val="0"/>
                          <w:marRight w:val="0"/>
                          <w:marTop w:val="0"/>
                          <w:marBottom w:val="0"/>
                          <w:divBdr>
                            <w:top w:val="none" w:sz="0" w:space="0" w:color="auto"/>
                            <w:left w:val="none" w:sz="0" w:space="0" w:color="auto"/>
                            <w:bottom w:val="none" w:sz="0" w:space="0" w:color="auto"/>
                            <w:right w:val="none" w:sz="0" w:space="0" w:color="auto"/>
                          </w:divBdr>
                          <w:divsChild>
                            <w:div w:id="154652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3156">
                      <w:marLeft w:val="0"/>
                      <w:marRight w:val="0"/>
                      <w:marTop w:val="0"/>
                      <w:marBottom w:val="0"/>
                      <w:divBdr>
                        <w:top w:val="none" w:sz="0" w:space="0" w:color="auto"/>
                        <w:left w:val="none" w:sz="0" w:space="0" w:color="auto"/>
                        <w:bottom w:val="none" w:sz="0" w:space="0" w:color="auto"/>
                        <w:right w:val="none" w:sz="0" w:space="0" w:color="auto"/>
                      </w:divBdr>
                      <w:divsChild>
                        <w:div w:id="445320203">
                          <w:marLeft w:val="0"/>
                          <w:marRight w:val="0"/>
                          <w:marTop w:val="0"/>
                          <w:marBottom w:val="0"/>
                          <w:divBdr>
                            <w:top w:val="none" w:sz="0" w:space="0" w:color="auto"/>
                            <w:left w:val="none" w:sz="0" w:space="0" w:color="auto"/>
                            <w:bottom w:val="none" w:sz="0" w:space="0" w:color="auto"/>
                            <w:right w:val="none" w:sz="0" w:space="0" w:color="auto"/>
                          </w:divBdr>
                          <w:divsChild>
                            <w:div w:id="115352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23832">
                      <w:marLeft w:val="0"/>
                      <w:marRight w:val="0"/>
                      <w:marTop w:val="0"/>
                      <w:marBottom w:val="0"/>
                      <w:divBdr>
                        <w:top w:val="none" w:sz="0" w:space="0" w:color="auto"/>
                        <w:left w:val="none" w:sz="0" w:space="0" w:color="auto"/>
                        <w:bottom w:val="none" w:sz="0" w:space="0" w:color="auto"/>
                        <w:right w:val="none" w:sz="0" w:space="0" w:color="auto"/>
                      </w:divBdr>
                      <w:divsChild>
                        <w:div w:id="2019651566">
                          <w:marLeft w:val="0"/>
                          <w:marRight w:val="0"/>
                          <w:marTop w:val="0"/>
                          <w:marBottom w:val="0"/>
                          <w:divBdr>
                            <w:top w:val="none" w:sz="0" w:space="0" w:color="auto"/>
                            <w:left w:val="none" w:sz="0" w:space="0" w:color="auto"/>
                            <w:bottom w:val="none" w:sz="0" w:space="0" w:color="auto"/>
                            <w:right w:val="none" w:sz="0" w:space="0" w:color="auto"/>
                          </w:divBdr>
                          <w:divsChild>
                            <w:div w:id="11129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530262">
                      <w:marLeft w:val="0"/>
                      <w:marRight w:val="0"/>
                      <w:marTop w:val="0"/>
                      <w:marBottom w:val="0"/>
                      <w:divBdr>
                        <w:top w:val="none" w:sz="0" w:space="0" w:color="auto"/>
                        <w:left w:val="none" w:sz="0" w:space="0" w:color="auto"/>
                        <w:bottom w:val="none" w:sz="0" w:space="0" w:color="auto"/>
                        <w:right w:val="none" w:sz="0" w:space="0" w:color="auto"/>
                      </w:divBdr>
                      <w:divsChild>
                        <w:div w:id="1979143085">
                          <w:marLeft w:val="0"/>
                          <w:marRight w:val="0"/>
                          <w:marTop w:val="0"/>
                          <w:marBottom w:val="0"/>
                          <w:divBdr>
                            <w:top w:val="none" w:sz="0" w:space="0" w:color="auto"/>
                            <w:left w:val="none" w:sz="0" w:space="0" w:color="auto"/>
                            <w:bottom w:val="none" w:sz="0" w:space="0" w:color="auto"/>
                            <w:right w:val="none" w:sz="0" w:space="0" w:color="auto"/>
                          </w:divBdr>
                          <w:divsChild>
                            <w:div w:id="174510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444573">
                      <w:marLeft w:val="0"/>
                      <w:marRight w:val="0"/>
                      <w:marTop w:val="0"/>
                      <w:marBottom w:val="0"/>
                      <w:divBdr>
                        <w:top w:val="none" w:sz="0" w:space="0" w:color="auto"/>
                        <w:left w:val="none" w:sz="0" w:space="0" w:color="auto"/>
                        <w:bottom w:val="none" w:sz="0" w:space="0" w:color="auto"/>
                        <w:right w:val="none" w:sz="0" w:space="0" w:color="auto"/>
                      </w:divBdr>
                      <w:divsChild>
                        <w:div w:id="1478953980">
                          <w:marLeft w:val="0"/>
                          <w:marRight w:val="0"/>
                          <w:marTop w:val="0"/>
                          <w:marBottom w:val="0"/>
                          <w:divBdr>
                            <w:top w:val="none" w:sz="0" w:space="0" w:color="auto"/>
                            <w:left w:val="none" w:sz="0" w:space="0" w:color="auto"/>
                            <w:bottom w:val="none" w:sz="0" w:space="0" w:color="auto"/>
                            <w:right w:val="none" w:sz="0" w:space="0" w:color="auto"/>
                          </w:divBdr>
                          <w:divsChild>
                            <w:div w:id="112160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79977">
                      <w:marLeft w:val="0"/>
                      <w:marRight w:val="0"/>
                      <w:marTop w:val="0"/>
                      <w:marBottom w:val="0"/>
                      <w:divBdr>
                        <w:top w:val="none" w:sz="0" w:space="0" w:color="auto"/>
                        <w:left w:val="none" w:sz="0" w:space="0" w:color="auto"/>
                        <w:bottom w:val="none" w:sz="0" w:space="0" w:color="auto"/>
                        <w:right w:val="none" w:sz="0" w:space="0" w:color="auto"/>
                      </w:divBdr>
                      <w:divsChild>
                        <w:div w:id="784151678">
                          <w:marLeft w:val="0"/>
                          <w:marRight w:val="0"/>
                          <w:marTop w:val="0"/>
                          <w:marBottom w:val="0"/>
                          <w:divBdr>
                            <w:top w:val="none" w:sz="0" w:space="0" w:color="auto"/>
                            <w:left w:val="none" w:sz="0" w:space="0" w:color="auto"/>
                            <w:bottom w:val="none" w:sz="0" w:space="0" w:color="auto"/>
                            <w:right w:val="none" w:sz="0" w:space="0" w:color="auto"/>
                          </w:divBdr>
                        </w:div>
                      </w:divsChild>
                    </w:div>
                    <w:div w:id="1713917877">
                      <w:marLeft w:val="0"/>
                      <w:marRight w:val="0"/>
                      <w:marTop w:val="0"/>
                      <w:marBottom w:val="0"/>
                      <w:divBdr>
                        <w:top w:val="none" w:sz="0" w:space="0" w:color="auto"/>
                        <w:left w:val="none" w:sz="0" w:space="0" w:color="auto"/>
                        <w:bottom w:val="none" w:sz="0" w:space="0" w:color="auto"/>
                        <w:right w:val="none" w:sz="0" w:space="0" w:color="auto"/>
                      </w:divBdr>
                      <w:divsChild>
                        <w:div w:id="1302034540">
                          <w:marLeft w:val="0"/>
                          <w:marRight w:val="0"/>
                          <w:marTop w:val="0"/>
                          <w:marBottom w:val="0"/>
                          <w:divBdr>
                            <w:top w:val="none" w:sz="0" w:space="0" w:color="auto"/>
                            <w:left w:val="none" w:sz="0" w:space="0" w:color="auto"/>
                            <w:bottom w:val="none" w:sz="0" w:space="0" w:color="auto"/>
                            <w:right w:val="none" w:sz="0" w:space="0" w:color="auto"/>
                          </w:divBdr>
                          <w:divsChild>
                            <w:div w:id="8330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700515">
                      <w:marLeft w:val="0"/>
                      <w:marRight w:val="0"/>
                      <w:marTop w:val="0"/>
                      <w:marBottom w:val="0"/>
                      <w:divBdr>
                        <w:top w:val="none" w:sz="0" w:space="0" w:color="auto"/>
                        <w:left w:val="none" w:sz="0" w:space="0" w:color="auto"/>
                        <w:bottom w:val="none" w:sz="0" w:space="0" w:color="auto"/>
                        <w:right w:val="none" w:sz="0" w:space="0" w:color="auto"/>
                      </w:divBdr>
                      <w:divsChild>
                        <w:div w:id="1276908081">
                          <w:marLeft w:val="0"/>
                          <w:marRight w:val="0"/>
                          <w:marTop w:val="0"/>
                          <w:marBottom w:val="0"/>
                          <w:divBdr>
                            <w:top w:val="none" w:sz="0" w:space="0" w:color="auto"/>
                            <w:left w:val="none" w:sz="0" w:space="0" w:color="auto"/>
                            <w:bottom w:val="none" w:sz="0" w:space="0" w:color="auto"/>
                            <w:right w:val="none" w:sz="0" w:space="0" w:color="auto"/>
                          </w:divBdr>
                          <w:divsChild>
                            <w:div w:id="7860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006629">
                      <w:marLeft w:val="0"/>
                      <w:marRight w:val="0"/>
                      <w:marTop w:val="0"/>
                      <w:marBottom w:val="0"/>
                      <w:divBdr>
                        <w:top w:val="none" w:sz="0" w:space="0" w:color="auto"/>
                        <w:left w:val="none" w:sz="0" w:space="0" w:color="auto"/>
                        <w:bottom w:val="none" w:sz="0" w:space="0" w:color="auto"/>
                        <w:right w:val="none" w:sz="0" w:space="0" w:color="auto"/>
                      </w:divBdr>
                      <w:divsChild>
                        <w:div w:id="1858034631">
                          <w:marLeft w:val="0"/>
                          <w:marRight w:val="0"/>
                          <w:marTop w:val="0"/>
                          <w:marBottom w:val="0"/>
                          <w:divBdr>
                            <w:top w:val="none" w:sz="0" w:space="0" w:color="auto"/>
                            <w:left w:val="none" w:sz="0" w:space="0" w:color="auto"/>
                            <w:bottom w:val="none" w:sz="0" w:space="0" w:color="auto"/>
                            <w:right w:val="none" w:sz="0" w:space="0" w:color="auto"/>
                          </w:divBdr>
                          <w:divsChild>
                            <w:div w:id="111366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138143">
              <w:marLeft w:val="0"/>
              <w:marRight w:val="0"/>
              <w:marTop w:val="0"/>
              <w:marBottom w:val="0"/>
              <w:divBdr>
                <w:top w:val="none" w:sz="0" w:space="0" w:color="auto"/>
                <w:left w:val="none" w:sz="0" w:space="0" w:color="auto"/>
                <w:bottom w:val="none" w:sz="0" w:space="0" w:color="auto"/>
                <w:right w:val="none" w:sz="0" w:space="0" w:color="auto"/>
              </w:divBdr>
              <w:divsChild>
                <w:div w:id="602150531">
                  <w:marLeft w:val="0"/>
                  <w:marRight w:val="0"/>
                  <w:marTop w:val="0"/>
                  <w:marBottom w:val="0"/>
                  <w:divBdr>
                    <w:top w:val="none" w:sz="0" w:space="0" w:color="auto"/>
                    <w:left w:val="none" w:sz="0" w:space="0" w:color="auto"/>
                    <w:bottom w:val="none" w:sz="0" w:space="0" w:color="auto"/>
                    <w:right w:val="none" w:sz="0" w:space="0" w:color="auto"/>
                  </w:divBdr>
                </w:div>
              </w:divsChild>
            </w:div>
            <w:div w:id="17797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651659">
      <w:bodyDiv w:val="1"/>
      <w:marLeft w:val="0"/>
      <w:marRight w:val="0"/>
      <w:marTop w:val="0"/>
      <w:marBottom w:val="0"/>
      <w:divBdr>
        <w:top w:val="none" w:sz="0" w:space="0" w:color="auto"/>
        <w:left w:val="none" w:sz="0" w:space="0" w:color="auto"/>
        <w:bottom w:val="none" w:sz="0" w:space="0" w:color="auto"/>
        <w:right w:val="none" w:sz="0" w:space="0" w:color="auto"/>
      </w:divBdr>
      <w:divsChild>
        <w:div w:id="378628111">
          <w:marLeft w:val="0"/>
          <w:marRight w:val="0"/>
          <w:marTop w:val="0"/>
          <w:marBottom w:val="0"/>
          <w:divBdr>
            <w:top w:val="none" w:sz="0" w:space="0" w:color="auto"/>
            <w:left w:val="none" w:sz="0" w:space="0" w:color="auto"/>
            <w:bottom w:val="none" w:sz="0" w:space="0" w:color="auto"/>
            <w:right w:val="none" w:sz="0" w:space="0" w:color="auto"/>
          </w:divBdr>
          <w:divsChild>
            <w:div w:id="1020207193">
              <w:marLeft w:val="0"/>
              <w:marRight w:val="0"/>
              <w:marTop w:val="0"/>
              <w:marBottom w:val="0"/>
              <w:divBdr>
                <w:top w:val="none" w:sz="0" w:space="0" w:color="auto"/>
                <w:left w:val="none" w:sz="0" w:space="0" w:color="auto"/>
                <w:bottom w:val="none" w:sz="0" w:space="0" w:color="auto"/>
                <w:right w:val="none" w:sz="0" w:space="0" w:color="auto"/>
              </w:divBdr>
            </w:div>
          </w:divsChild>
        </w:div>
        <w:div w:id="1045906835">
          <w:marLeft w:val="0"/>
          <w:marRight w:val="0"/>
          <w:marTop w:val="0"/>
          <w:marBottom w:val="0"/>
          <w:divBdr>
            <w:top w:val="none" w:sz="0" w:space="0" w:color="auto"/>
            <w:left w:val="none" w:sz="0" w:space="0" w:color="auto"/>
            <w:bottom w:val="none" w:sz="0" w:space="0" w:color="auto"/>
            <w:right w:val="none" w:sz="0" w:space="0" w:color="auto"/>
          </w:divBdr>
        </w:div>
        <w:div w:id="1172986811">
          <w:marLeft w:val="0"/>
          <w:marRight w:val="0"/>
          <w:marTop w:val="0"/>
          <w:marBottom w:val="0"/>
          <w:divBdr>
            <w:top w:val="none" w:sz="0" w:space="0" w:color="auto"/>
            <w:left w:val="none" w:sz="0" w:space="0" w:color="auto"/>
            <w:bottom w:val="none" w:sz="0" w:space="0" w:color="auto"/>
            <w:right w:val="none" w:sz="0" w:space="0" w:color="auto"/>
          </w:divBdr>
          <w:divsChild>
            <w:div w:id="352340215">
              <w:marLeft w:val="0"/>
              <w:marRight w:val="0"/>
              <w:marTop w:val="0"/>
              <w:marBottom w:val="0"/>
              <w:divBdr>
                <w:top w:val="none" w:sz="0" w:space="0" w:color="auto"/>
                <w:left w:val="none" w:sz="0" w:space="0" w:color="auto"/>
                <w:bottom w:val="none" w:sz="0" w:space="0" w:color="auto"/>
                <w:right w:val="none" w:sz="0" w:space="0" w:color="auto"/>
              </w:divBdr>
              <w:divsChild>
                <w:div w:id="22445369">
                  <w:marLeft w:val="0"/>
                  <w:marRight w:val="0"/>
                  <w:marTop w:val="0"/>
                  <w:marBottom w:val="0"/>
                  <w:divBdr>
                    <w:top w:val="none" w:sz="0" w:space="0" w:color="auto"/>
                    <w:left w:val="none" w:sz="0" w:space="0" w:color="auto"/>
                    <w:bottom w:val="none" w:sz="0" w:space="0" w:color="auto"/>
                    <w:right w:val="none" w:sz="0" w:space="0" w:color="auto"/>
                  </w:divBdr>
                  <w:divsChild>
                    <w:div w:id="82886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10009">
              <w:marLeft w:val="0"/>
              <w:marRight w:val="0"/>
              <w:marTop w:val="0"/>
              <w:marBottom w:val="0"/>
              <w:divBdr>
                <w:top w:val="none" w:sz="0" w:space="0" w:color="auto"/>
                <w:left w:val="none" w:sz="0" w:space="0" w:color="auto"/>
                <w:bottom w:val="none" w:sz="0" w:space="0" w:color="auto"/>
                <w:right w:val="none" w:sz="0" w:space="0" w:color="auto"/>
              </w:divBdr>
              <w:divsChild>
                <w:div w:id="428350183">
                  <w:marLeft w:val="0"/>
                  <w:marRight w:val="0"/>
                  <w:marTop w:val="0"/>
                  <w:marBottom w:val="0"/>
                  <w:divBdr>
                    <w:top w:val="none" w:sz="0" w:space="0" w:color="auto"/>
                    <w:left w:val="none" w:sz="0" w:space="0" w:color="auto"/>
                    <w:bottom w:val="none" w:sz="0" w:space="0" w:color="auto"/>
                    <w:right w:val="none" w:sz="0" w:space="0" w:color="auto"/>
                  </w:divBdr>
                  <w:divsChild>
                    <w:div w:id="16593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834087">
              <w:marLeft w:val="0"/>
              <w:marRight w:val="0"/>
              <w:marTop w:val="0"/>
              <w:marBottom w:val="0"/>
              <w:divBdr>
                <w:top w:val="none" w:sz="0" w:space="0" w:color="auto"/>
                <w:left w:val="none" w:sz="0" w:space="0" w:color="auto"/>
                <w:bottom w:val="none" w:sz="0" w:space="0" w:color="auto"/>
                <w:right w:val="none" w:sz="0" w:space="0" w:color="auto"/>
              </w:divBdr>
              <w:divsChild>
                <w:div w:id="66850671">
                  <w:marLeft w:val="0"/>
                  <w:marRight w:val="0"/>
                  <w:marTop w:val="0"/>
                  <w:marBottom w:val="0"/>
                  <w:divBdr>
                    <w:top w:val="none" w:sz="0" w:space="0" w:color="auto"/>
                    <w:left w:val="none" w:sz="0" w:space="0" w:color="auto"/>
                    <w:bottom w:val="none" w:sz="0" w:space="0" w:color="auto"/>
                    <w:right w:val="none" w:sz="0" w:space="0" w:color="auto"/>
                  </w:divBdr>
                  <w:divsChild>
                    <w:div w:id="90171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92827">
              <w:marLeft w:val="0"/>
              <w:marRight w:val="0"/>
              <w:marTop w:val="0"/>
              <w:marBottom w:val="0"/>
              <w:divBdr>
                <w:top w:val="none" w:sz="0" w:space="0" w:color="auto"/>
                <w:left w:val="none" w:sz="0" w:space="0" w:color="auto"/>
                <w:bottom w:val="none" w:sz="0" w:space="0" w:color="auto"/>
                <w:right w:val="none" w:sz="0" w:space="0" w:color="auto"/>
              </w:divBdr>
              <w:divsChild>
                <w:div w:id="1785534019">
                  <w:marLeft w:val="0"/>
                  <w:marRight w:val="0"/>
                  <w:marTop w:val="0"/>
                  <w:marBottom w:val="0"/>
                  <w:divBdr>
                    <w:top w:val="none" w:sz="0" w:space="0" w:color="auto"/>
                    <w:left w:val="none" w:sz="0" w:space="0" w:color="auto"/>
                    <w:bottom w:val="none" w:sz="0" w:space="0" w:color="auto"/>
                    <w:right w:val="none" w:sz="0" w:space="0" w:color="auto"/>
                  </w:divBdr>
                  <w:divsChild>
                    <w:div w:id="132955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3079">
              <w:marLeft w:val="0"/>
              <w:marRight w:val="0"/>
              <w:marTop w:val="0"/>
              <w:marBottom w:val="0"/>
              <w:divBdr>
                <w:top w:val="none" w:sz="0" w:space="0" w:color="auto"/>
                <w:left w:val="none" w:sz="0" w:space="0" w:color="auto"/>
                <w:bottom w:val="none" w:sz="0" w:space="0" w:color="auto"/>
                <w:right w:val="none" w:sz="0" w:space="0" w:color="auto"/>
              </w:divBdr>
              <w:divsChild>
                <w:div w:id="1241283497">
                  <w:marLeft w:val="0"/>
                  <w:marRight w:val="0"/>
                  <w:marTop w:val="0"/>
                  <w:marBottom w:val="0"/>
                  <w:divBdr>
                    <w:top w:val="none" w:sz="0" w:space="0" w:color="auto"/>
                    <w:left w:val="none" w:sz="0" w:space="0" w:color="auto"/>
                    <w:bottom w:val="none" w:sz="0" w:space="0" w:color="auto"/>
                    <w:right w:val="none" w:sz="0" w:space="0" w:color="auto"/>
                  </w:divBdr>
                  <w:divsChild>
                    <w:div w:id="15487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139461">
              <w:marLeft w:val="0"/>
              <w:marRight w:val="0"/>
              <w:marTop w:val="0"/>
              <w:marBottom w:val="0"/>
              <w:divBdr>
                <w:top w:val="none" w:sz="0" w:space="0" w:color="auto"/>
                <w:left w:val="none" w:sz="0" w:space="0" w:color="auto"/>
                <w:bottom w:val="none" w:sz="0" w:space="0" w:color="auto"/>
                <w:right w:val="none" w:sz="0" w:space="0" w:color="auto"/>
              </w:divBdr>
              <w:divsChild>
                <w:div w:id="102772146">
                  <w:marLeft w:val="0"/>
                  <w:marRight w:val="0"/>
                  <w:marTop w:val="0"/>
                  <w:marBottom w:val="0"/>
                  <w:divBdr>
                    <w:top w:val="none" w:sz="0" w:space="0" w:color="auto"/>
                    <w:left w:val="none" w:sz="0" w:space="0" w:color="auto"/>
                    <w:bottom w:val="none" w:sz="0" w:space="0" w:color="auto"/>
                    <w:right w:val="none" w:sz="0" w:space="0" w:color="auto"/>
                  </w:divBdr>
                  <w:divsChild>
                    <w:div w:id="1638219210">
                      <w:marLeft w:val="0"/>
                      <w:marRight w:val="0"/>
                      <w:marTop w:val="0"/>
                      <w:marBottom w:val="0"/>
                      <w:divBdr>
                        <w:top w:val="none" w:sz="0" w:space="0" w:color="auto"/>
                        <w:left w:val="none" w:sz="0" w:space="0" w:color="auto"/>
                        <w:bottom w:val="none" w:sz="0" w:space="0" w:color="auto"/>
                        <w:right w:val="none" w:sz="0" w:space="0" w:color="auto"/>
                      </w:divBdr>
                      <w:divsChild>
                        <w:div w:id="129290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94934">
                  <w:marLeft w:val="0"/>
                  <w:marRight w:val="0"/>
                  <w:marTop w:val="0"/>
                  <w:marBottom w:val="0"/>
                  <w:divBdr>
                    <w:top w:val="none" w:sz="0" w:space="0" w:color="auto"/>
                    <w:left w:val="none" w:sz="0" w:space="0" w:color="auto"/>
                    <w:bottom w:val="none" w:sz="0" w:space="0" w:color="auto"/>
                    <w:right w:val="none" w:sz="0" w:space="0" w:color="auto"/>
                  </w:divBdr>
                  <w:divsChild>
                    <w:div w:id="1088964426">
                      <w:marLeft w:val="0"/>
                      <w:marRight w:val="0"/>
                      <w:marTop w:val="0"/>
                      <w:marBottom w:val="0"/>
                      <w:divBdr>
                        <w:top w:val="none" w:sz="0" w:space="0" w:color="auto"/>
                        <w:left w:val="none" w:sz="0" w:space="0" w:color="auto"/>
                        <w:bottom w:val="none" w:sz="0" w:space="0" w:color="auto"/>
                        <w:right w:val="none" w:sz="0" w:space="0" w:color="auto"/>
                      </w:divBdr>
                      <w:divsChild>
                        <w:div w:id="154495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10406">
                  <w:marLeft w:val="0"/>
                  <w:marRight w:val="0"/>
                  <w:marTop w:val="0"/>
                  <w:marBottom w:val="0"/>
                  <w:divBdr>
                    <w:top w:val="none" w:sz="0" w:space="0" w:color="auto"/>
                    <w:left w:val="none" w:sz="0" w:space="0" w:color="auto"/>
                    <w:bottom w:val="none" w:sz="0" w:space="0" w:color="auto"/>
                    <w:right w:val="none" w:sz="0" w:space="0" w:color="auto"/>
                  </w:divBdr>
                  <w:divsChild>
                    <w:div w:id="2030527018">
                      <w:marLeft w:val="0"/>
                      <w:marRight w:val="0"/>
                      <w:marTop w:val="0"/>
                      <w:marBottom w:val="0"/>
                      <w:divBdr>
                        <w:top w:val="none" w:sz="0" w:space="0" w:color="auto"/>
                        <w:left w:val="none" w:sz="0" w:space="0" w:color="auto"/>
                        <w:bottom w:val="none" w:sz="0" w:space="0" w:color="auto"/>
                        <w:right w:val="none" w:sz="0" w:space="0" w:color="auto"/>
                      </w:divBdr>
                    </w:div>
                  </w:divsChild>
                </w:div>
                <w:div w:id="2121562242">
                  <w:marLeft w:val="0"/>
                  <w:marRight w:val="0"/>
                  <w:marTop w:val="0"/>
                  <w:marBottom w:val="0"/>
                  <w:divBdr>
                    <w:top w:val="none" w:sz="0" w:space="0" w:color="auto"/>
                    <w:left w:val="none" w:sz="0" w:space="0" w:color="auto"/>
                    <w:bottom w:val="none" w:sz="0" w:space="0" w:color="auto"/>
                    <w:right w:val="none" w:sz="0" w:space="0" w:color="auto"/>
                  </w:divBdr>
                  <w:divsChild>
                    <w:div w:id="83233969">
                      <w:marLeft w:val="0"/>
                      <w:marRight w:val="0"/>
                      <w:marTop w:val="0"/>
                      <w:marBottom w:val="0"/>
                      <w:divBdr>
                        <w:top w:val="none" w:sz="0" w:space="0" w:color="auto"/>
                        <w:left w:val="none" w:sz="0" w:space="0" w:color="auto"/>
                        <w:bottom w:val="none" w:sz="0" w:space="0" w:color="auto"/>
                        <w:right w:val="none" w:sz="0" w:space="0" w:color="auto"/>
                      </w:divBdr>
                      <w:divsChild>
                        <w:div w:id="40745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17250">
              <w:marLeft w:val="0"/>
              <w:marRight w:val="0"/>
              <w:marTop w:val="0"/>
              <w:marBottom w:val="0"/>
              <w:divBdr>
                <w:top w:val="none" w:sz="0" w:space="0" w:color="auto"/>
                <w:left w:val="none" w:sz="0" w:space="0" w:color="auto"/>
                <w:bottom w:val="none" w:sz="0" w:space="0" w:color="auto"/>
                <w:right w:val="none" w:sz="0" w:space="0" w:color="auto"/>
              </w:divBdr>
              <w:divsChild>
                <w:div w:id="2019580546">
                  <w:marLeft w:val="0"/>
                  <w:marRight w:val="0"/>
                  <w:marTop w:val="0"/>
                  <w:marBottom w:val="0"/>
                  <w:divBdr>
                    <w:top w:val="none" w:sz="0" w:space="0" w:color="auto"/>
                    <w:left w:val="none" w:sz="0" w:space="0" w:color="auto"/>
                    <w:bottom w:val="none" w:sz="0" w:space="0" w:color="auto"/>
                    <w:right w:val="none" w:sz="0" w:space="0" w:color="auto"/>
                  </w:divBdr>
                  <w:divsChild>
                    <w:div w:id="192349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729643">
      <w:bodyDiv w:val="1"/>
      <w:marLeft w:val="0"/>
      <w:marRight w:val="0"/>
      <w:marTop w:val="0"/>
      <w:marBottom w:val="0"/>
      <w:divBdr>
        <w:top w:val="none" w:sz="0" w:space="0" w:color="auto"/>
        <w:left w:val="none" w:sz="0" w:space="0" w:color="auto"/>
        <w:bottom w:val="none" w:sz="0" w:space="0" w:color="auto"/>
        <w:right w:val="none" w:sz="0" w:space="0" w:color="auto"/>
      </w:divBdr>
      <w:divsChild>
        <w:div w:id="1316643008">
          <w:marLeft w:val="0"/>
          <w:marRight w:val="0"/>
          <w:marTop w:val="0"/>
          <w:marBottom w:val="0"/>
          <w:divBdr>
            <w:top w:val="none" w:sz="0" w:space="0" w:color="auto"/>
            <w:left w:val="none" w:sz="0" w:space="0" w:color="auto"/>
            <w:bottom w:val="none" w:sz="0" w:space="0" w:color="auto"/>
            <w:right w:val="none" w:sz="0" w:space="0" w:color="auto"/>
          </w:divBdr>
          <w:divsChild>
            <w:div w:id="309604002">
              <w:marLeft w:val="0"/>
              <w:marRight w:val="0"/>
              <w:marTop w:val="0"/>
              <w:marBottom w:val="0"/>
              <w:divBdr>
                <w:top w:val="none" w:sz="0" w:space="0" w:color="auto"/>
                <w:left w:val="none" w:sz="0" w:space="0" w:color="auto"/>
                <w:bottom w:val="none" w:sz="0" w:space="0" w:color="auto"/>
                <w:right w:val="none" w:sz="0" w:space="0" w:color="auto"/>
              </w:divBdr>
            </w:div>
            <w:div w:id="1621065035">
              <w:marLeft w:val="0"/>
              <w:marRight w:val="0"/>
              <w:marTop w:val="0"/>
              <w:marBottom w:val="0"/>
              <w:divBdr>
                <w:top w:val="none" w:sz="0" w:space="0" w:color="auto"/>
                <w:left w:val="none" w:sz="0" w:space="0" w:color="auto"/>
                <w:bottom w:val="none" w:sz="0" w:space="0" w:color="auto"/>
                <w:right w:val="none" w:sz="0" w:space="0" w:color="auto"/>
              </w:divBdr>
              <w:divsChild>
                <w:div w:id="584073747">
                  <w:marLeft w:val="0"/>
                  <w:marRight w:val="0"/>
                  <w:marTop w:val="0"/>
                  <w:marBottom w:val="0"/>
                  <w:divBdr>
                    <w:top w:val="none" w:sz="0" w:space="0" w:color="auto"/>
                    <w:left w:val="none" w:sz="0" w:space="0" w:color="auto"/>
                    <w:bottom w:val="none" w:sz="0" w:space="0" w:color="auto"/>
                    <w:right w:val="none" w:sz="0" w:space="0" w:color="auto"/>
                  </w:divBdr>
                </w:div>
              </w:divsChild>
            </w:div>
            <w:div w:id="2142451800">
              <w:marLeft w:val="0"/>
              <w:marRight w:val="0"/>
              <w:marTop w:val="0"/>
              <w:marBottom w:val="0"/>
              <w:divBdr>
                <w:top w:val="none" w:sz="0" w:space="0" w:color="auto"/>
                <w:left w:val="none" w:sz="0" w:space="0" w:color="auto"/>
                <w:bottom w:val="none" w:sz="0" w:space="0" w:color="auto"/>
                <w:right w:val="none" w:sz="0" w:space="0" w:color="auto"/>
              </w:divBdr>
              <w:divsChild>
                <w:div w:id="1110248696">
                  <w:marLeft w:val="0"/>
                  <w:marRight w:val="0"/>
                  <w:marTop w:val="0"/>
                  <w:marBottom w:val="0"/>
                  <w:divBdr>
                    <w:top w:val="none" w:sz="0" w:space="0" w:color="auto"/>
                    <w:left w:val="none" w:sz="0" w:space="0" w:color="auto"/>
                    <w:bottom w:val="none" w:sz="0" w:space="0" w:color="auto"/>
                    <w:right w:val="none" w:sz="0" w:space="0" w:color="auto"/>
                  </w:divBdr>
                  <w:divsChild>
                    <w:div w:id="2083987567">
                      <w:marLeft w:val="0"/>
                      <w:marRight w:val="0"/>
                      <w:marTop w:val="0"/>
                      <w:marBottom w:val="0"/>
                      <w:divBdr>
                        <w:top w:val="none" w:sz="0" w:space="0" w:color="auto"/>
                        <w:left w:val="none" w:sz="0" w:space="0" w:color="auto"/>
                        <w:bottom w:val="none" w:sz="0" w:space="0" w:color="auto"/>
                        <w:right w:val="none" w:sz="0" w:space="0" w:color="auto"/>
                      </w:divBdr>
                      <w:divsChild>
                        <w:div w:id="17227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38952">
                  <w:marLeft w:val="0"/>
                  <w:marRight w:val="0"/>
                  <w:marTop w:val="0"/>
                  <w:marBottom w:val="0"/>
                  <w:divBdr>
                    <w:top w:val="none" w:sz="0" w:space="0" w:color="auto"/>
                    <w:left w:val="none" w:sz="0" w:space="0" w:color="auto"/>
                    <w:bottom w:val="none" w:sz="0" w:space="0" w:color="auto"/>
                    <w:right w:val="none" w:sz="0" w:space="0" w:color="auto"/>
                  </w:divBdr>
                  <w:divsChild>
                    <w:div w:id="1508254444">
                      <w:marLeft w:val="0"/>
                      <w:marRight w:val="0"/>
                      <w:marTop w:val="0"/>
                      <w:marBottom w:val="0"/>
                      <w:divBdr>
                        <w:top w:val="none" w:sz="0" w:space="0" w:color="auto"/>
                        <w:left w:val="none" w:sz="0" w:space="0" w:color="auto"/>
                        <w:bottom w:val="none" w:sz="0" w:space="0" w:color="auto"/>
                        <w:right w:val="none" w:sz="0" w:space="0" w:color="auto"/>
                      </w:divBdr>
                      <w:divsChild>
                        <w:div w:id="153053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41857">
                  <w:marLeft w:val="0"/>
                  <w:marRight w:val="0"/>
                  <w:marTop w:val="0"/>
                  <w:marBottom w:val="0"/>
                  <w:divBdr>
                    <w:top w:val="none" w:sz="0" w:space="0" w:color="auto"/>
                    <w:left w:val="none" w:sz="0" w:space="0" w:color="auto"/>
                    <w:bottom w:val="none" w:sz="0" w:space="0" w:color="auto"/>
                    <w:right w:val="none" w:sz="0" w:space="0" w:color="auto"/>
                  </w:divBdr>
                  <w:divsChild>
                    <w:div w:id="814369056">
                      <w:marLeft w:val="0"/>
                      <w:marRight w:val="0"/>
                      <w:marTop w:val="0"/>
                      <w:marBottom w:val="0"/>
                      <w:divBdr>
                        <w:top w:val="none" w:sz="0" w:space="0" w:color="auto"/>
                        <w:left w:val="none" w:sz="0" w:space="0" w:color="auto"/>
                        <w:bottom w:val="none" w:sz="0" w:space="0" w:color="auto"/>
                        <w:right w:val="none" w:sz="0" w:space="0" w:color="auto"/>
                      </w:divBdr>
                      <w:divsChild>
                        <w:div w:id="1317419330">
                          <w:marLeft w:val="0"/>
                          <w:marRight w:val="0"/>
                          <w:marTop w:val="0"/>
                          <w:marBottom w:val="0"/>
                          <w:divBdr>
                            <w:top w:val="none" w:sz="0" w:space="0" w:color="auto"/>
                            <w:left w:val="none" w:sz="0" w:space="0" w:color="auto"/>
                            <w:bottom w:val="none" w:sz="0" w:space="0" w:color="auto"/>
                            <w:right w:val="none" w:sz="0" w:space="0" w:color="auto"/>
                          </w:divBdr>
                          <w:divsChild>
                            <w:div w:id="121296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3534">
                      <w:marLeft w:val="0"/>
                      <w:marRight w:val="0"/>
                      <w:marTop w:val="0"/>
                      <w:marBottom w:val="0"/>
                      <w:divBdr>
                        <w:top w:val="none" w:sz="0" w:space="0" w:color="auto"/>
                        <w:left w:val="none" w:sz="0" w:space="0" w:color="auto"/>
                        <w:bottom w:val="none" w:sz="0" w:space="0" w:color="auto"/>
                        <w:right w:val="none" w:sz="0" w:space="0" w:color="auto"/>
                      </w:divBdr>
                      <w:divsChild>
                        <w:div w:id="677543223">
                          <w:marLeft w:val="0"/>
                          <w:marRight w:val="0"/>
                          <w:marTop w:val="0"/>
                          <w:marBottom w:val="0"/>
                          <w:divBdr>
                            <w:top w:val="none" w:sz="0" w:space="0" w:color="auto"/>
                            <w:left w:val="none" w:sz="0" w:space="0" w:color="auto"/>
                            <w:bottom w:val="none" w:sz="0" w:space="0" w:color="auto"/>
                            <w:right w:val="none" w:sz="0" w:space="0" w:color="auto"/>
                          </w:divBdr>
                        </w:div>
                      </w:divsChild>
                    </w:div>
                    <w:div w:id="1367868940">
                      <w:marLeft w:val="0"/>
                      <w:marRight w:val="0"/>
                      <w:marTop w:val="0"/>
                      <w:marBottom w:val="0"/>
                      <w:divBdr>
                        <w:top w:val="none" w:sz="0" w:space="0" w:color="auto"/>
                        <w:left w:val="none" w:sz="0" w:space="0" w:color="auto"/>
                        <w:bottom w:val="none" w:sz="0" w:space="0" w:color="auto"/>
                        <w:right w:val="none" w:sz="0" w:space="0" w:color="auto"/>
                      </w:divBdr>
                      <w:divsChild>
                        <w:div w:id="513081351">
                          <w:marLeft w:val="0"/>
                          <w:marRight w:val="0"/>
                          <w:marTop w:val="0"/>
                          <w:marBottom w:val="0"/>
                          <w:divBdr>
                            <w:top w:val="none" w:sz="0" w:space="0" w:color="auto"/>
                            <w:left w:val="none" w:sz="0" w:space="0" w:color="auto"/>
                            <w:bottom w:val="none" w:sz="0" w:space="0" w:color="auto"/>
                            <w:right w:val="none" w:sz="0" w:space="0" w:color="auto"/>
                          </w:divBdr>
                          <w:divsChild>
                            <w:div w:id="1972323884">
                              <w:marLeft w:val="0"/>
                              <w:marRight w:val="0"/>
                              <w:marTop w:val="0"/>
                              <w:marBottom w:val="0"/>
                              <w:divBdr>
                                <w:top w:val="none" w:sz="0" w:space="0" w:color="auto"/>
                                <w:left w:val="none" w:sz="0" w:space="0" w:color="auto"/>
                                <w:bottom w:val="none" w:sz="0" w:space="0" w:color="auto"/>
                                <w:right w:val="none" w:sz="0" w:space="0" w:color="auto"/>
                              </w:divBdr>
                            </w:div>
                          </w:divsChild>
                        </w:div>
                        <w:div w:id="659892187">
                          <w:marLeft w:val="0"/>
                          <w:marRight w:val="0"/>
                          <w:marTop w:val="0"/>
                          <w:marBottom w:val="0"/>
                          <w:divBdr>
                            <w:top w:val="none" w:sz="0" w:space="0" w:color="auto"/>
                            <w:left w:val="none" w:sz="0" w:space="0" w:color="auto"/>
                            <w:bottom w:val="none" w:sz="0" w:space="0" w:color="auto"/>
                            <w:right w:val="none" w:sz="0" w:space="0" w:color="auto"/>
                          </w:divBdr>
                          <w:divsChild>
                            <w:div w:id="1232887592">
                              <w:marLeft w:val="0"/>
                              <w:marRight w:val="0"/>
                              <w:marTop w:val="0"/>
                              <w:marBottom w:val="0"/>
                              <w:divBdr>
                                <w:top w:val="none" w:sz="0" w:space="0" w:color="auto"/>
                                <w:left w:val="none" w:sz="0" w:space="0" w:color="auto"/>
                                <w:bottom w:val="none" w:sz="0" w:space="0" w:color="auto"/>
                                <w:right w:val="none" w:sz="0" w:space="0" w:color="auto"/>
                              </w:divBdr>
                              <w:divsChild>
                                <w:div w:id="14412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19810">
                          <w:marLeft w:val="0"/>
                          <w:marRight w:val="0"/>
                          <w:marTop w:val="0"/>
                          <w:marBottom w:val="0"/>
                          <w:divBdr>
                            <w:top w:val="none" w:sz="0" w:space="0" w:color="auto"/>
                            <w:left w:val="none" w:sz="0" w:space="0" w:color="auto"/>
                            <w:bottom w:val="none" w:sz="0" w:space="0" w:color="auto"/>
                            <w:right w:val="none" w:sz="0" w:space="0" w:color="auto"/>
                          </w:divBdr>
                          <w:divsChild>
                            <w:div w:id="164125974">
                              <w:marLeft w:val="0"/>
                              <w:marRight w:val="0"/>
                              <w:marTop w:val="0"/>
                              <w:marBottom w:val="0"/>
                              <w:divBdr>
                                <w:top w:val="none" w:sz="0" w:space="0" w:color="auto"/>
                                <w:left w:val="none" w:sz="0" w:space="0" w:color="auto"/>
                                <w:bottom w:val="none" w:sz="0" w:space="0" w:color="auto"/>
                                <w:right w:val="none" w:sz="0" w:space="0" w:color="auto"/>
                              </w:divBdr>
                              <w:divsChild>
                                <w:div w:id="6933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40505">
                          <w:marLeft w:val="0"/>
                          <w:marRight w:val="0"/>
                          <w:marTop w:val="0"/>
                          <w:marBottom w:val="0"/>
                          <w:divBdr>
                            <w:top w:val="none" w:sz="0" w:space="0" w:color="auto"/>
                            <w:left w:val="none" w:sz="0" w:space="0" w:color="auto"/>
                            <w:bottom w:val="none" w:sz="0" w:space="0" w:color="auto"/>
                            <w:right w:val="none" w:sz="0" w:space="0" w:color="auto"/>
                          </w:divBdr>
                          <w:divsChild>
                            <w:div w:id="833881277">
                              <w:marLeft w:val="0"/>
                              <w:marRight w:val="0"/>
                              <w:marTop w:val="0"/>
                              <w:marBottom w:val="0"/>
                              <w:divBdr>
                                <w:top w:val="none" w:sz="0" w:space="0" w:color="auto"/>
                                <w:left w:val="none" w:sz="0" w:space="0" w:color="auto"/>
                                <w:bottom w:val="none" w:sz="0" w:space="0" w:color="auto"/>
                                <w:right w:val="none" w:sz="0" w:space="0" w:color="auto"/>
                              </w:divBdr>
                              <w:divsChild>
                                <w:div w:id="24322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10261">
                          <w:marLeft w:val="0"/>
                          <w:marRight w:val="0"/>
                          <w:marTop w:val="0"/>
                          <w:marBottom w:val="0"/>
                          <w:divBdr>
                            <w:top w:val="none" w:sz="0" w:space="0" w:color="auto"/>
                            <w:left w:val="none" w:sz="0" w:space="0" w:color="auto"/>
                            <w:bottom w:val="none" w:sz="0" w:space="0" w:color="auto"/>
                            <w:right w:val="none" w:sz="0" w:space="0" w:color="auto"/>
                          </w:divBdr>
                          <w:divsChild>
                            <w:div w:id="2033073002">
                              <w:marLeft w:val="0"/>
                              <w:marRight w:val="0"/>
                              <w:marTop w:val="0"/>
                              <w:marBottom w:val="0"/>
                              <w:divBdr>
                                <w:top w:val="none" w:sz="0" w:space="0" w:color="auto"/>
                                <w:left w:val="none" w:sz="0" w:space="0" w:color="auto"/>
                                <w:bottom w:val="none" w:sz="0" w:space="0" w:color="auto"/>
                                <w:right w:val="none" w:sz="0" w:space="0" w:color="auto"/>
                              </w:divBdr>
                              <w:divsChild>
                                <w:div w:id="9163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560596">
                      <w:marLeft w:val="0"/>
                      <w:marRight w:val="0"/>
                      <w:marTop w:val="0"/>
                      <w:marBottom w:val="0"/>
                      <w:divBdr>
                        <w:top w:val="none" w:sz="0" w:space="0" w:color="auto"/>
                        <w:left w:val="none" w:sz="0" w:space="0" w:color="auto"/>
                        <w:bottom w:val="none" w:sz="0" w:space="0" w:color="auto"/>
                        <w:right w:val="none" w:sz="0" w:space="0" w:color="auto"/>
                      </w:divBdr>
                      <w:divsChild>
                        <w:div w:id="1942296877">
                          <w:marLeft w:val="0"/>
                          <w:marRight w:val="0"/>
                          <w:marTop w:val="0"/>
                          <w:marBottom w:val="0"/>
                          <w:divBdr>
                            <w:top w:val="none" w:sz="0" w:space="0" w:color="auto"/>
                            <w:left w:val="none" w:sz="0" w:space="0" w:color="auto"/>
                            <w:bottom w:val="none" w:sz="0" w:space="0" w:color="auto"/>
                            <w:right w:val="none" w:sz="0" w:space="0" w:color="auto"/>
                          </w:divBdr>
                          <w:divsChild>
                            <w:div w:id="36945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871982">
                      <w:marLeft w:val="0"/>
                      <w:marRight w:val="0"/>
                      <w:marTop w:val="0"/>
                      <w:marBottom w:val="0"/>
                      <w:divBdr>
                        <w:top w:val="none" w:sz="0" w:space="0" w:color="auto"/>
                        <w:left w:val="none" w:sz="0" w:space="0" w:color="auto"/>
                        <w:bottom w:val="none" w:sz="0" w:space="0" w:color="auto"/>
                        <w:right w:val="none" w:sz="0" w:space="0" w:color="auto"/>
                      </w:divBdr>
                      <w:divsChild>
                        <w:div w:id="208617682">
                          <w:marLeft w:val="0"/>
                          <w:marRight w:val="0"/>
                          <w:marTop w:val="0"/>
                          <w:marBottom w:val="0"/>
                          <w:divBdr>
                            <w:top w:val="none" w:sz="0" w:space="0" w:color="auto"/>
                            <w:left w:val="none" w:sz="0" w:space="0" w:color="auto"/>
                            <w:bottom w:val="none" w:sz="0" w:space="0" w:color="auto"/>
                            <w:right w:val="none" w:sz="0" w:space="0" w:color="auto"/>
                          </w:divBdr>
                          <w:divsChild>
                            <w:div w:id="156803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93196">
                      <w:marLeft w:val="0"/>
                      <w:marRight w:val="0"/>
                      <w:marTop w:val="0"/>
                      <w:marBottom w:val="0"/>
                      <w:divBdr>
                        <w:top w:val="none" w:sz="0" w:space="0" w:color="auto"/>
                        <w:left w:val="none" w:sz="0" w:space="0" w:color="auto"/>
                        <w:bottom w:val="none" w:sz="0" w:space="0" w:color="auto"/>
                        <w:right w:val="none" w:sz="0" w:space="0" w:color="auto"/>
                      </w:divBdr>
                      <w:divsChild>
                        <w:div w:id="1592884883">
                          <w:marLeft w:val="0"/>
                          <w:marRight w:val="0"/>
                          <w:marTop w:val="0"/>
                          <w:marBottom w:val="0"/>
                          <w:divBdr>
                            <w:top w:val="none" w:sz="0" w:space="0" w:color="auto"/>
                            <w:left w:val="none" w:sz="0" w:space="0" w:color="auto"/>
                            <w:bottom w:val="none" w:sz="0" w:space="0" w:color="auto"/>
                            <w:right w:val="none" w:sz="0" w:space="0" w:color="auto"/>
                          </w:divBdr>
                          <w:divsChild>
                            <w:div w:id="197921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158358">
                      <w:marLeft w:val="0"/>
                      <w:marRight w:val="0"/>
                      <w:marTop w:val="0"/>
                      <w:marBottom w:val="0"/>
                      <w:divBdr>
                        <w:top w:val="none" w:sz="0" w:space="0" w:color="auto"/>
                        <w:left w:val="none" w:sz="0" w:space="0" w:color="auto"/>
                        <w:bottom w:val="none" w:sz="0" w:space="0" w:color="auto"/>
                        <w:right w:val="none" w:sz="0" w:space="0" w:color="auto"/>
                      </w:divBdr>
                      <w:divsChild>
                        <w:div w:id="489255994">
                          <w:marLeft w:val="0"/>
                          <w:marRight w:val="0"/>
                          <w:marTop w:val="0"/>
                          <w:marBottom w:val="0"/>
                          <w:divBdr>
                            <w:top w:val="none" w:sz="0" w:space="0" w:color="auto"/>
                            <w:left w:val="none" w:sz="0" w:space="0" w:color="auto"/>
                            <w:bottom w:val="none" w:sz="0" w:space="0" w:color="auto"/>
                            <w:right w:val="none" w:sz="0" w:space="0" w:color="auto"/>
                          </w:divBdr>
                          <w:divsChild>
                            <w:div w:id="49900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066375">
                      <w:marLeft w:val="0"/>
                      <w:marRight w:val="0"/>
                      <w:marTop w:val="0"/>
                      <w:marBottom w:val="0"/>
                      <w:divBdr>
                        <w:top w:val="none" w:sz="0" w:space="0" w:color="auto"/>
                        <w:left w:val="none" w:sz="0" w:space="0" w:color="auto"/>
                        <w:bottom w:val="none" w:sz="0" w:space="0" w:color="auto"/>
                        <w:right w:val="none" w:sz="0" w:space="0" w:color="auto"/>
                      </w:divBdr>
                      <w:divsChild>
                        <w:div w:id="1198160941">
                          <w:marLeft w:val="0"/>
                          <w:marRight w:val="0"/>
                          <w:marTop w:val="0"/>
                          <w:marBottom w:val="0"/>
                          <w:divBdr>
                            <w:top w:val="none" w:sz="0" w:space="0" w:color="auto"/>
                            <w:left w:val="none" w:sz="0" w:space="0" w:color="auto"/>
                            <w:bottom w:val="none" w:sz="0" w:space="0" w:color="auto"/>
                            <w:right w:val="none" w:sz="0" w:space="0" w:color="auto"/>
                          </w:divBdr>
                          <w:divsChild>
                            <w:div w:id="186077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867093">
          <w:marLeft w:val="0"/>
          <w:marRight w:val="0"/>
          <w:marTop w:val="0"/>
          <w:marBottom w:val="0"/>
          <w:divBdr>
            <w:top w:val="none" w:sz="0" w:space="0" w:color="auto"/>
            <w:left w:val="none" w:sz="0" w:space="0" w:color="auto"/>
            <w:bottom w:val="none" w:sz="0" w:space="0" w:color="auto"/>
            <w:right w:val="none" w:sz="0" w:space="0" w:color="auto"/>
          </w:divBdr>
          <w:divsChild>
            <w:div w:id="1080908438">
              <w:marLeft w:val="0"/>
              <w:marRight w:val="0"/>
              <w:marTop w:val="0"/>
              <w:marBottom w:val="0"/>
              <w:divBdr>
                <w:top w:val="none" w:sz="0" w:space="0" w:color="auto"/>
                <w:left w:val="none" w:sz="0" w:space="0" w:color="auto"/>
                <w:bottom w:val="none" w:sz="0" w:space="0" w:color="auto"/>
                <w:right w:val="none" w:sz="0" w:space="0" w:color="auto"/>
              </w:divBdr>
              <w:divsChild>
                <w:div w:id="1839924022">
                  <w:marLeft w:val="0"/>
                  <w:marRight w:val="0"/>
                  <w:marTop w:val="0"/>
                  <w:marBottom w:val="0"/>
                  <w:divBdr>
                    <w:top w:val="none" w:sz="0" w:space="0" w:color="auto"/>
                    <w:left w:val="none" w:sz="0" w:space="0" w:color="auto"/>
                    <w:bottom w:val="none" w:sz="0" w:space="0" w:color="auto"/>
                    <w:right w:val="none" w:sz="0" w:space="0" w:color="auto"/>
                  </w:divBdr>
                </w:div>
              </w:divsChild>
            </w:div>
            <w:div w:id="14776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697850">
      <w:bodyDiv w:val="1"/>
      <w:marLeft w:val="0"/>
      <w:marRight w:val="0"/>
      <w:marTop w:val="0"/>
      <w:marBottom w:val="0"/>
      <w:divBdr>
        <w:top w:val="none" w:sz="0" w:space="0" w:color="auto"/>
        <w:left w:val="none" w:sz="0" w:space="0" w:color="auto"/>
        <w:bottom w:val="none" w:sz="0" w:space="0" w:color="auto"/>
        <w:right w:val="none" w:sz="0" w:space="0" w:color="auto"/>
      </w:divBdr>
    </w:div>
    <w:div w:id="1305431317">
      <w:bodyDiv w:val="1"/>
      <w:marLeft w:val="0"/>
      <w:marRight w:val="0"/>
      <w:marTop w:val="0"/>
      <w:marBottom w:val="0"/>
      <w:divBdr>
        <w:top w:val="none" w:sz="0" w:space="0" w:color="auto"/>
        <w:left w:val="none" w:sz="0" w:space="0" w:color="auto"/>
        <w:bottom w:val="none" w:sz="0" w:space="0" w:color="auto"/>
        <w:right w:val="none" w:sz="0" w:space="0" w:color="auto"/>
      </w:divBdr>
      <w:divsChild>
        <w:div w:id="696734460">
          <w:marLeft w:val="0"/>
          <w:marRight w:val="0"/>
          <w:marTop w:val="0"/>
          <w:marBottom w:val="0"/>
          <w:divBdr>
            <w:top w:val="none" w:sz="0" w:space="0" w:color="auto"/>
            <w:left w:val="none" w:sz="0" w:space="0" w:color="auto"/>
            <w:bottom w:val="none" w:sz="0" w:space="0" w:color="auto"/>
            <w:right w:val="none" w:sz="0" w:space="0" w:color="auto"/>
          </w:divBdr>
          <w:divsChild>
            <w:div w:id="53621324">
              <w:marLeft w:val="0"/>
              <w:marRight w:val="0"/>
              <w:marTop w:val="0"/>
              <w:marBottom w:val="0"/>
              <w:divBdr>
                <w:top w:val="none" w:sz="0" w:space="0" w:color="auto"/>
                <w:left w:val="none" w:sz="0" w:space="0" w:color="auto"/>
                <w:bottom w:val="none" w:sz="0" w:space="0" w:color="auto"/>
                <w:right w:val="none" w:sz="0" w:space="0" w:color="auto"/>
              </w:divBdr>
              <w:divsChild>
                <w:div w:id="133528938">
                  <w:marLeft w:val="0"/>
                  <w:marRight w:val="0"/>
                  <w:marTop w:val="0"/>
                  <w:marBottom w:val="0"/>
                  <w:divBdr>
                    <w:top w:val="none" w:sz="0" w:space="0" w:color="auto"/>
                    <w:left w:val="none" w:sz="0" w:space="0" w:color="auto"/>
                    <w:bottom w:val="none" w:sz="0" w:space="0" w:color="auto"/>
                    <w:right w:val="none" w:sz="0" w:space="0" w:color="auto"/>
                  </w:divBdr>
                </w:div>
              </w:divsChild>
            </w:div>
            <w:div w:id="841624653">
              <w:marLeft w:val="0"/>
              <w:marRight w:val="0"/>
              <w:marTop w:val="0"/>
              <w:marBottom w:val="0"/>
              <w:divBdr>
                <w:top w:val="none" w:sz="0" w:space="0" w:color="auto"/>
                <w:left w:val="none" w:sz="0" w:space="0" w:color="auto"/>
                <w:bottom w:val="none" w:sz="0" w:space="0" w:color="auto"/>
                <w:right w:val="none" w:sz="0" w:space="0" w:color="auto"/>
              </w:divBdr>
            </w:div>
          </w:divsChild>
        </w:div>
        <w:div w:id="1353190886">
          <w:marLeft w:val="0"/>
          <w:marRight w:val="0"/>
          <w:marTop w:val="0"/>
          <w:marBottom w:val="0"/>
          <w:divBdr>
            <w:top w:val="none" w:sz="0" w:space="0" w:color="auto"/>
            <w:left w:val="none" w:sz="0" w:space="0" w:color="auto"/>
            <w:bottom w:val="none" w:sz="0" w:space="0" w:color="auto"/>
            <w:right w:val="none" w:sz="0" w:space="0" w:color="auto"/>
          </w:divBdr>
          <w:divsChild>
            <w:div w:id="235748717">
              <w:marLeft w:val="0"/>
              <w:marRight w:val="0"/>
              <w:marTop w:val="0"/>
              <w:marBottom w:val="0"/>
              <w:divBdr>
                <w:top w:val="none" w:sz="0" w:space="0" w:color="auto"/>
                <w:left w:val="none" w:sz="0" w:space="0" w:color="auto"/>
                <w:bottom w:val="none" w:sz="0" w:space="0" w:color="auto"/>
                <w:right w:val="none" w:sz="0" w:space="0" w:color="auto"/>
              </w:divBdr>
            </w:div>
            <w:div w:id="1168252171">
              <w:marLeft w:val="0"/>
              <w:marRight w:val="0"/>
              <w:marTop w:val="0"/>
              <w:marBottom w:val="0"/>
              <w:divBdr>
                <w:top w:val="none" w:sz="0" w:space="0" w:color="auto"/>
                <w:left w:val="none" w:sz="0" w:space="0" w:color="auto"/>
                <w:bottom w:val="none" w:sz="0" w:space="0" w:color="auto"/>
                <w:right w:val="none" w:sz="0" w:space="0" w:color="auto"/>
              </w:divBdr>
              <w:divsChild>
                <w:div w:id="211617347">
                  <w:marLeft w:val="0"/>
                  <w:marRight w:val="0"/>
                  <w:marTop w:val="0"/>
                  <w:marBottom w:val="0"/>
                  <w:divBdr>
                    <w:top w:val="none" w:sz="0" w:space="0" w:color="auto"/>
                    <w:left w:val="none" w:sz="0" w:space="0" w:color="auto"/>
                    <w:bottom w:val="none" w:sz="0" w:space="0" w:color="auto"/>
                    <w:right w:val="none" w:sz="0" w:space="0" w:color="auto"/>
                  </w:divBdr>
                </w:div>
              </w:divsChild>
            </w:div>
            <w:div w:id="1820730874">
              <w:marLeft w:val="0"/>
              <w:marRight w:val="0"/>
              <w:marTop w:val="0"/>
              <w:marBottom w:val="0"/>
              <w:divBdr>
                <w:top w:val="none" w:sz="0" w:space="0" w:color="auto"/>
                <w:left w:val="none" w:sz="0" w:space="0" w:color="auto"/>
                <w:bottom w:val="none" w:sz="0" w:space="0" w:color="auto"/>
                <w:right w:val="none" w:sz="0" w:space="0" w:color="auto"/>
              </w:divBdr>
              <w:divsChild>
                <w:div w:id="69811851">
                  <w:marLeft w:val="0"/>
                  <w:marRight w:val="0"/>
                  <w:marTop w:val="0"/>
                  <w:marBottom w:val="0"/>
                  <w:divBdr>
                    <w:top w:val="none" w:sz="0" w:space="0" w:color="auto"/>
                    <w:left w:val="none" w:sz="0" w:space="0" w:color="auto"/>
                    <w:bottom w:val="none" w:sz="0" w:space="0" w:color="auto"/>
                    <w:right w:val="none" w:sz="0" w:space="0" w:color="auto"/>
                  </w:divBdr>
                  <w:divsChild>
                    <w:div w:id="5401770">
                      <w:marLeft w:val="0"/>
                      <w:marRight w:val="0"/>
                      <w:marTop w:val="0"/>
                      <w:marBottom w:val="0"/>
                      <w:divBdr>
                        <w:top w:val="none" w:sz="0" w:space="0" w:color="auto"/>
                        <w:left w:val="none" w:sz="0" w:space="0" w:color="auto"/>
                        <w:bottom w:val="none" w:sz="0" w:space="0" w:color="auto"/>
                        <w:right w:val="none" w:sz="0" w:space="0" w:color="auto"/>
                      </w:divBdr>
                      <w:divsChild>
                        <w:div w:id="1380128316">
                          <w:marLeft w:val="0"/>
                          <w:marRight w:val="0"/>
                          <w:marTop w:val="0"/>
                          <w:marBottom w:val="0"/>
                          <w:divBdr>
                            <w:top w:val="none" w:sz="0" w:space="0" w:color="auto"/>
                            <w:left w:val="none" w:sz="0" w:space="0" w:color="auto"/>
                            <w:bottom w:val="none" w:sz="0" w:space="0" w:color="auto"/>
                            <w:right w:val="none" w:sz="0" w:space="0" w:color="auto"/>
                          </w:divBdr>
                          <w:divsChild>
                            <w:div w:id="14218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4850">
                      <w:marLeft w:val="0"/>
                      <w:marRight w:val="0"/>
                      <w:marTop w:val="0"/>
                      <w:marBottom w:val="0"/>
                      <w:divBdr>
                        <w:top w:val="none" w:sz="0" w:space="0" w:color="auto"/>
                        <w:left w:val="none" w:sz="0" w:space="0" w:color="auto"/>
                        <w:bottom w:val="none" w:sz="0" w:space="0" w:color="auto"/>
                        <w:right w:val="none" w:sz="0" w:space="0" w:color="auto"/>
                      </w:divBdr>
                      <w:divsChild>
                        <w:div w:id="1382942911">
                          <w:marLeft w:val="0"/>
                          <w:marRight w:val="0"/>
                          <w:marTop w:val="0"/>
                          <w:marBottom w:val="0"/>
                          <w:divBdr>
                            <w:top w:val="none" w:sz="0" w:space="0" w:color="auto"/>
                            <w:left w:val="none" w:sz="0" w:space="0" w:color="auto"/>
                            <w:bottom w:val="none" w:sz="0" w:space="0" w:color="auto"/>
                            <w:right w:val="none" w:sz="0" w:space="0" w:color="auto"/>
                          </w:divBdr>
                          <w:divsChild>
                            <w:div w:id="88876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639613">
                      <w:marLeft w:val="0"/>
                      <w:marRight w:val="0"/>
                      <w:marTop w:val="0"/>
                      <w:marBottom w:val="0"/>
                      <w:divBdr>
                        <w:top w:val="none" w:sz="0" w:space="0" w:color="auto"/>
                        <w:left w:val="none" w:sz="0" w:space="0" w:color="auto"/>
                        <w:bottom w:val="none" w:sz="0" w:space="0" w:color="auto"/>
                        <w:right w:val="none" w:sz="0" w:space="0" w:color="auto"/>
                      </w:divBdr>
                      <w:divsChild>
                        <w:div w:id="1540162511">
                          <w:marLeft w:val="0"/>
                          <w:marRight w:val="0"/>
                          <w:marTop w:val="0"/>
                          <w:marBottom w:val="0"/>
                          <w:divBdr>
                            <w:top w:val="none" w:sz="0" w:space="0" w:color="auto"/>
                            <w:left w:val="none" w:sz="0" w:space="0" w:color="auto"/>
                            <w:bottom w:val="none" w:sz="0" w:space="0" w:color="auto"/>
                            <w:right w:val="none" w:sz="0" w:space="0" w:color="auto"/>
                          </w:divBdr>
                          <w:divsChild>
                            <w:div w:id="145039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0478">
                      <w:marLeft w:val="0"/>
                      <w:marRight w:val="0"/>
                      <w:marTop w:val="0"/>
                      <w:marBottom w:val="0"/>
                      <w:divBdr>
                        <w:top w:val="none" w:sz="0" w:space="0" w:color="auto"/>
                        <w:left w:val="none" w:sz="0" w:space="0" w:color="auto"/>
                        <w:bottom w:val="none" w:sz="0" w:space="0" w:color="auto"/>
                        <w:right w:val="none" w:sz="0" w:space="0" w:color="auto"/>
                      </w:divBdr>
                      <w:divsChild>
                        <w:div w:id="710809713">
                          <w:marLeft w:val="0"/>
                          <w:marRight w:val="0"/>
                          <w:marTop w:val="0"/>
                          <w:marBottom w:val="0"/>
                          <w:divBdr>
                            <w:top w:val="none" w:sz="0" w:space="0" w:color="auto"/>
                            <w:left w:val="none" w:sz="0" w:space="0" w:color="auto"/>
                            <w:bottom w:val="none" w:sz="0" w:space="0" w:color="auto"/>
                            <w:right w:val="none" w:sz="0" w:space="0" w:color="auto"/>
                          </w:divBdr>
                        </w:div>
                      </w:divsChild>
                    </w:div>
                    <w:div w:id="1044523690">
                      <w:marLeft w:val="0"/>
                      <w:marRight w:val="0"/>
                      <w:marTop w:val="0"/>
                      <w:marBottom w:val="0"/>
                      <w:divBdr>
                        <w:top w:val="none" w:sz="0" w:space="0" w:color="auto"/>
                        <w:left w:val="none" w:sz="0" w:space="0" w:color="auto"/>
                        <w:bottom w:val="none" w:sz="0" w:space="0" w:color="auto"/>
                        <w:right w:val="none" w:sz="0" w:space="0" w:color="auto"/>
                      </w:divBdr>
                      <w:divsChild>
                        <w:div w:id="511800103">
                          <w:marLeft w:val="0"/>
                          <w:marRight w:val="0"/>
                          <w:marTop w:val="0"/>
                          <w:marBottom w:val="0"/>
                          <w:divBdr>
                            <w:top w:val="none" w:sz="0" w:space="0" w:color="auto"/>
                            <w:left w:val="none" w:sz="0" w:space="0" w:color="auto"/>
                            <w:bottom w:val="none" w:sz="0" w:space="0" w:color="auto"/>
                            <w:right w:val="none" w:sz="0" w:space="0" w:color="auto"/>
                          </w:divBdr>
                          <w:divsChild>
                            <w:div w:id="203942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7963">
                      <w:marLeft w:val="0"/>
                      <w:marRight w:val="0"/>
                      <w:marTop w:val="0"/>
                      <w:marBottom w:val="0"/>
                      <w:divBdr>
                        <w:top w:val="none" w:sz="0" w:space="0" w:color="auto"/>
                        <w:left w:val="none" w:sz="0" w:space="0" w:color="auto"/>
                        <w:bottom w:val="none" w:sz="0" w:space="0" w:color="auto"/>
                        <w:right w:val="none" w:sz="0" w:space="0" w:color="auto"/>
                      </w:divBdr>
                      <w:divsChild>
                        <w:div w:id="624970956">
                          <w:marLeft w:val="0"/>
                          <w:marRight w:val="0"/>
                          <w:marTop w:val="0"/>
                          <w:marBottom w:val="0"/>
                          <w:divBdr>
                            <w:top w:val="none" w:sz="0" w:space="0" w:color="auto"/>
                            <w:left w:val="none" w:sz="0" w:space="0" w:color="auto"/>
                            <w:bottom w:val="none" w:sz="0" w:space="0" w:color="auto"/>
                            <w:right w:val="none" w:sz="0" w:space="0" w:color="auto"/>
                          </w:divBdr>
                          <w:divsChild>
                            <w:div w:id="147162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978669">
                      <w:marLeft w:val="0"/>
                      <w:marRight w:val="0"/>
                      <w:marTop w:val="0"/>
                      <w:marBottom w:val="0"/>
                      <w:divBdr>
                        <w:top w:val="none" w:sz="0" w:space="0" w:color="auto"/>
                        <w:left w:val="none" w:sz="0" w:space="0" w:color="auto"/>
                        <w:bottom w:val="none" w:sz="0" w:space="0" w:color="auto"/>
                        <w:right w:val="none" w:sz="0" w:space="0" w:color="auto"/>
                      </w:divBdr>
                      <w:divsChild>
                        <w:div w:id="962730412">
                          <w:marLeft w:val="0"/>
                          <w:marRight w:val="0"/>
                          <w:marTop w:val="0"/>
                          <w:marBottom w:val="0"/>
                          <w:divBdr>
                            <w:top w:val="none" w:sz="0" w:space="0" w:color="auto"/>
                            <w:left w:val="none" w:sz="0" w:space="0" w:color="auto"/>
                            <w:bottom w:val="none" w:sz="0" w:space="0" w:color="auto"/>
                            <w:right w:val="none" w:sz="0" w:space="0" w:color="auto"/>
                          </w:divBdr>
                          <w:divsChild>
                            <w:div w:id="140452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25189">
                      <w:marLeft w:val="0"/>
                      <w:marRight w:val="0"/>
                      <w:marTop w:val="0"/>
                      <w:marBottom w:val="0"/>
                      <w:divBdr>
                        <w:top w:val="none" w:sz="0" w:space="0" w:color="auto"/>
                        <w:left w:val="none" w:sz="0" w:space="0" w:color="auto"/>
                        <w:bottom w:val="none" w:sz="0" w:space="0" w:color="auto"/>
                        <w:right w:val="none" w:sz="0" w:space="0" w:color="auto"/>
                      </w:divBdr>
                      <w:divsChild>
                        <w:div w:id="863396306">
                          <w:marLeft w:val="0"/>
                          <w:marRight w:val="0"/>
                          <w:marTop w:val="0"/>
                          <w:marBottom w:val="0"/>
                          <w:divBdr>
                            <w:top w:val="none" w:sz="0" w:space="0" w:color="auto"/>
                            <w:left w:val="none" w:sz="0" w:space="0" w:color="auto"/>
                            <w:bottom w:val="none" w:sz="0" w:space="0" w:color="auto"/>
                            <w:right w:val="none" w:sz="0" w:space="0" w:color="auto"/>
                          </w:divBdr>
                          <w:divsChild>
                            <w:div w:id="209748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021470">
                      <w:marLeft w:val="0"/>
                      <w:marRight w:val="0"/>
                      <w:marTop w:val="0"/>
                      <w:marBottom w:val="0"/>
                      <w:divBdr>
                        <w:top w:val="none" w:sz="0" w:space="0" w:color="auto"/>
                        <w:left w:val="none" w:sz="0" w:space="0" w:color="auto"/>
                        <w:bottom w:val="none" w:sz="0" w:space="0" w:color="auto"/>
                        <w:right w:val="none" w:sz="0" w:space="0" w:color="auto"/>
                      </w:divBdr>
                      <w:divsChild>
                        <w:div w:id="1982615297">
                          <w:marLeft w:val="0"/>
                          <w:marRight w:val="0"/>
                          <w:marTop w:val="0"/>
                          <w:marBottom w:val="0"/>
                          <w:divBdr>
                            <w:top w:val="none" w:sz="0" w:space="0" w:color="auto"/>
                            <w:left w:val="none" w:sz="0" w:space="0" w:color="auto"/>
                            <w:bottom w:val="none" w:sz="0" w:space="0" w:color="auto"/>
                            <w:right w:val="none" w:sz="0" w:space="0" w:color="auto"/>
                          </w:divBdr>
                          <w:divsChild>
                            <w:div w:id="131171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391956">
                      <w:marLeft w:val="0"/>
                      <w:marRight w:val="0"/>
                      <w:marTop w:val="0"/>
                      <w:marBottom w:val="0"/>
                      <w:divBdr>
                        <w:top w:val="none" w:sz="0" w:space="0" w:color="auto"/>
                        <w:left w:val="none" w:sz="0" w:space="0" w:color="auto"/>
                        <w:bottom w:val="none" w:sz="0" w:space="0" w:color="auto"/>
                        <w:right w:val="none" w:sz="0" w:space="0" w:color="auto"/>
                      </w:divBdr>
                      <w:divsChild>
                        <w:div w:id="1094329013">
                          <w:marLeft w:val="0"/>
                          <w:marRight w:val="0"/>
                          <w:marTop w:val="0"/>
                          <w:marBottom w:val="0"/>
                          <w:divBdr>
                            <w:top w:val="none" w:sz="0" w:space="0" w:color="auto"/>
                            <w:left w:val="none" w:sz="0" w:space="0" w:color="auto"/>
                            <w:bottom w:val="none" w:sz="0" w:space="0" w:color="auto"/>
                            <w:right w:val="none" w:sz="0" w:space="0" w:color="auto"/>
                          </w:divBdr>
                          <w:divsChild>
                            <w:div w:id="4479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70935">
                      <w:marLeft w:val="0"/>
                      <w:marRight w:val="0"/>
                      <w:marTop w:val="0"/>
                      <w:marBottom w:val="0"/>
                      <w:divBdr>
                        <w:top w:val="none" w:sz="0" w:space="0" w:color="auto"/>
                        <w:left w:val="none" w:sz="0" w:space="0" w:color="auto"/>
                        <w:bottom w:val="none" w:sz="0" w:space="0" w:color="auto"/>
                        <w:right w:val="none" w:sz="0" w:space="0" w:color="auto"/>
                      </w:divBdr>
                      <w:divsChild>
                        <w:div w:id="1810126881">
                          <w:marLeft w:val="0"/>
                          <w:marRight w:val="0"/>
                          <w:marTop w:val="0"/>
                          <w:marBottom w:val="0"/>
                          <w:divBdr>
                            <w:top w:val="none" w:sz="0" w:space="0" w:color="auto"/>
                            <w:left w:val="none" w:sz="0" w:space="0" w:color="auto"/>
                            <w:bottom w:val="none" w:sz="0" w:space="0" w:color="auto"/>
                            <w:right w:val="none" w:sz="0" w:space="0" w:color="auto"/>
                          </w:divBdr>
                          <w:divsChild>
                            <w:div w:id="99341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546220">
      <w:bodyDiv w:val="1"/>
      <w:marLeft w:val="0"/>
      <w:marRight w:val="0"/>
      <w:marTop w:val="0"/>
      <w:marBottom w:val="0"/>
      <w:divBdr>
        <w:top w:val="none" w:sz="0" w:space="0" w:color="auto"/>
        <w:left w:val="none" w:sz="0" w:space="0" w:color="auto"/>
        <w:bottom w:val="none" w:sz="0" w:space="0" w:color="auto"/>
        <w:right w:val="none" w:sz="0" w:space="0" w:color="auto"/>
      </w:divBdr>
    </w:div>
    <w:div w:id="1759206024">
      <w:bodyDiv w:val="1"/>
      <w:marLeft w:val="0"/>
      <w:marRight w:val="0"/>
      <w:marTop w:val="0"/>
      <w:marBottom w:val="0"/>
      <w:divBdr>
        <w:top w:val="none" w:sz="0" w:space="0" w:color="auto"/>
        <w:left w:val="none" w:sz="0" w:space="0" w:color="auto"/>
        <w:bottom w:val="none" w:sz="0" w:space="0" w:color="auto"/>
        <w:right w:val="none" w:sz="0" w:space="0" w:color="auto"/>
      </w:divBdr>
      <w:divsChild>
        <w:div w:id="1772897684">
          <w:marLeft w:val="0"/>
          <w:marRight w:val="0"/>
          <w:marTop w:val="0"/>
          <w:marBottom w:val="0"/>
          <w:divBdr>
            <w:top w:val="none" w:sz="0" w:space="0" w:color="auto"/>
            <w:left w:val="none" w:sz="0" w:space="0" w:color="auto"/>
            <w:bottom w:val="none" w:sz="0" w:space="0" w:color="auto"/>
            <w:right w:val="none" w:sz="0" w:space="0" w:color="auto"/>
          </w:divBdr>
          <w:divsChild>
            <w:div w:id="1982885432">
              <w:marLeft w:val="0"/>
              <w:marRight w:val="0"/>
              <w:marTop w:val="0"/>
              <w:marBottom w:val="0"/>
              <w:divBdr>
                <w:top w:val="none" w:sz="0" w:space="0" w:color="auto"/>
                <w:left w:val="none" w:sz="0" w:space="0" w:color="auto"/>
                <w:bottom w:val="none" w:sz="0" w:space="0" w:color="auto"/>
                <w:right w:val="none" w:sz="0" w:space="0" w:color="auto"/>
              </w:divBdr>
              <w:divsChild>
                <w:div w:id="864900368">
                  <w:marLeft w:val="0"/>
                  <w:marRight w:val="0"/>
                  <w:marTop w:val="0"/>
                  <w:marBottom w:val="0"/>
                  <w:divBdr>
                    <w:top w:val="none" w:sz="0" w:space="0" w:color="auto"/>
                    <w:left w:val="none" w:sz="0" w:space="0" w:color="auto"/>
                    <w:bottom w:val="none" w:sz="0" w:space="0" w:color="auto"/>
                    <w:right w:val="none" w:sz="0" w:space="0" w:color="auto"/>
                  </w:divBdr>
                </w:div>
              </w:divsChild>
            </w:div>
            <w:div w:id="2025474429">
              <w:marLeft w:val="0"/>
              <w:marRight w:val="0"/>
              <w:marTop w:val="0"/>
              <w:marBottom w:val="0"/>
              <w:divBdr>
                <w:top w:val="none" w:sz="0" w:space="0" w:color="auto"/>
                <w:left w:val="none" w:sz="0" w:space="0" w:color="auto"/>
                <w:bottom w:val="none" w:sz="0" w:space="0" w:color="auto"/>
                <w:right w:val="none" w:sz="0" w:space="0" w:color="auto"/>
              </w:divBdr>
            </w:div>
          </w:divsChild>
        </w:div>
        <w:div w:id="1979532556">
          <w:marLeft w:val="0"/>
          <w:marRight w:val="0"/>
          <w:marTop w:val="0"/>
          <w:marBottom w:val="0"/>
          <w:divBdr>
            <w:top w:val="none" w:sz="0" w:space="0" w:color="auto"/>
            <w:left w:val="none" w:sz="0" w:space="0" w:color="auto"/>
            <w:bottom w:val="none" w:sz="0" w:space="0" w:color="auto"/>
            <w:right w:val="none" w:sz="0" w:space="0" w:color="auto"/>
          </w:divBdr>
          <w:divsChild>
            <w:div w:id="50158331">
              <w:marLeft w:val="0"/>
              <w:marRight w:val="0"/>
              <w:marTop w:val="0"/>
              <w:marBottom w:val="0"/>
              <w:divBdr>
                <w:top w:val="none" w:sz="0" w:space="0" w:color="auto"/>
                <w:left w:val="none" w:sz="0" w:space="0" w:color="auto"/>
                <w:bottom w:val="none" w:sz="0" w:space="0" w:color="auto"/>
                <w:right w:val="none" w:sz="0" w:space="0" w:color="auto"/>
              </w:divBdr>
              <w:divsChild>
                <w:div w:id="670184897">
                  <w:marLeft w:val="0"/>
                  <w:marRight w:val="0"/>
                  <w:marTop w:val="0"/>
                  <w:marBottom w:val="0"/>
                  <w:divBdr>
                    <w:top w:val="none" w:sz="0" w:space="0" w:color="auto"/>
                    <w:left w:val="none" w:sz="0" w:space="0" w:color="auto"/>
                    <w:bottom w:val="none" w:sz="0" w:space="0" w:color="auto"/>
                    <w:right w:val="none" w:sz="0" w:space="0" w:color="auto"/>
                  </w:divBdr>
                  <w:divsChild>
                    <w:div w:id="1333264779">
                      <w:marLeft w:val="0"/>
                      <w:marRight w:val="0"/>
                      <w:marTop w:val="0"/>
                      <w:marBottom w:val="0"/>
                      <w:divBdr>
                        <w:top w:val="none" w:sz="0" w:space="0" w:color="auto"/>
                        <w:left w:val="none" w:sz="0" w:space="0" w:color="auto"/>
                        <w:bottom w:val="none" w:sz="0" w:space="0" w:color="auto"/>
                        <w:right w:val="none" w:sz="0" w:space="0" w:color="auto"/>
                      </w:divBdr>
                      <w:divsChild>
                        <w:div w:id="97629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344937">
                  <w:marLeft w:val="0"/>
                  <w:marRight w:val="0"/>
                  <w:marTop w:val="0"/>
                  <w:marBottom w:val="0"/>
                  <w:divBdr>
                    <w:top w:val="none" w:sz="0" w:space="0" w:color="auto"/>
                    <w:left w:val="none" w:sz="0" w:space="0" w:color="auto"/>
                    <w:bottom w:val="none" w:sz="0" w:space="0" w:color="auto"/>
                    <w:right w:val="none" w:sz="0" w:space="0" w:color="auto"/>
                  </w:divBdr>
                  <w:divsChild>
                    <w:div w:id="1647205358">
                      <w:marLeft w:val="0"/>
                      <w:marRight w:val="0"/>
                      <w:marTop w:val="0"/>
                      <w:marBottom w:val="0"/>
                      <w:divBdr>
                        <w:top w:val="none" w:sz="0" w:space="0" w:color="auto"/>
                        <w:left w:val="none" w:sz="0" w:space="0" w:color="auto"/>
                        <w:bottom w:val="none" w:sz="0" w:space="0" w:color="auto"/>
                        <w:right w:val="none" w:sz="0" w:space="0" w:color="auto"/>
                      </w:divBdr>
                      <w:divsChild>
                        <w:div w:id="15747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069123">
                  <w:marLeft w:val="0"/>
                  <w:marRight w:val="0"/>
                  <w:marTop w:val="0"/>
                  <w:marBottom w:val="0"/>
                  <w:divBdr>
                    <w:top w:val="none" w:sz="0" w:space="0" w:color="auto"/>
                    <w:left w:val="none" w:sz="0" w:space="0" w:color="auto"/>
                    <w:bottom w:val="none" w:sz="0" w:space="0" w:color="auto"/>
                    <w:right w:val="none" w:sz="0" w:space="0" w:color="auto"/>
                  </w:divBdr>
                  <w:divsChild>
                    <w:div w:id="2081781945">
                      <w:marLeft w:val="0"/>
                      <w:marRight w:val="0"/>
                      <w:marTop w:val="0"/>
                      <w:marBottom w:val="0"/>
                      <w:divBdr>
                        <w:top w:val="none" w:sz="0" w:space="0" w:color="auto"/>
                        <w:left w:val="none" w:sz="0" w:space="0" w:color="auto"/>
                        <w:bottom w:val="none" w:sz="0" w:space="0" w:color="auto"/>
                        <w:right w:val="none" w:sz="0" w:space="0" w:color="auto"/>
                      </w:divBdr>
                      <w:divsChild>
                        <w:div w:id="13514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693112">
      <w:bodyDiv w:val="1"/>
      <w:marLeft w:val="0"/>
      <w:marRight w:val="0"/>
      <w:marTop w:val="0"/>
      <w:marBottom w:val="0"/>
      <w:divBdr>
        <w:top w:val="none" w:sz="0" w:space="0" w:color="auto"/>
        <w:left w:val="none" w:sz="0" w:space="0" w:color="auto"/>
        <w:bottom w:val="none" w:sz="0" w:space="0" w:color="auto"/>
        <w:right w:val="none" w:sz="0" w:space="0" w:color="auto"/>
      </w:divBdr>
    </w:div>
    <w:div w:id="188247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zimny\application%20data\microsoft\templates\Legal%20Pleadings\R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RMP.dot</Template>
  <TotalTime>52</TotalTime>
  <Pages>4</Pages>
  <Words>938</Words>
  <Characters>4897</Characters>
  <Application>Microsoft Office Word</Application>
  <DocSecurity>8</DocSecurity>
  <Lines>40</Lines>
  <Paragraphs>11</Paragraphs>
  <ScaleCrop>false</ScaleCrop>
  <HeadingPairs>
    <vt:vector size="2" baseType="variant">
      <vt:variant>
        <vt:lpstr>Title</vt:lpstr>
      </vt:variant>
      <vt:variant>
        <vt:i4>1</vt:i4>
      </vt:variant>
    </vt:vector>
  </HeadingPairs>
  <TitlesOfParts>
    <vt:vector size="1" baseType="lpstr">
      <vt:lpstr>Pleading Wizard</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czimny</dc:creator>
  <cp:keywords/>
  <cp:lastModifiedBy>Yates, Marcie@CALFIRE</cp:lastModifiedBy>
  <cp:revision>11</cp:revision>
  <cp:lastPrinted>2022-06-28T18:09:00Z</cp:lastPrinted>
  <dcterms:created xsi:type="dcterms:W3CDTF">2024-09-12T20:47:00Z</dcterms:created>
  <dcterms:modified xsi:type="dcterms:W3CDTF">2024-12-03T23:41:00Z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2001011800</vt:i4>
  </property>
  <property fmtid="{D5CDD505-2E9C-101B-9397-08002B2CF9AE}" pid="4" name="LCID">
    <vt:i4>1033</vt:i4>
  </property>
</Properties>
</file>