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BF376" w14:textId="323546F3" w:rsidR="00AD5776" w:rsidRDefault="00252294">
      <w:pPr>
        <w:pStyle w:val="Heading1"/>
        <w:spacing w:before="82"/>
      </w:pPr>
      <w:r>
        <w:rPr>
          <w:color w:val="010101"/>
        </w:rPr>
        <w:t>Exhibit: Equipment Disposition Plan</w:t>
      </w:r>
    </w:p>
    <w:p w14:paraId="4D97F2FF" w14:textId="3787E229" w:rsidR="00AD5776" w:rsidRDefault="00EB2845">
      <w:pPr>
        <w:spacing w:before="4"/>
        <w:ind w:left="2626" w:right="2763"/>
        <w:jc w:val="center"/>
        <w:rPr>
          <w:rFonts w:ascii="Arial"/>
          <w:b/>
          <w:sz w:val="26"/>
        </w:rPr>
      </w:pPr>
      <w:r>
        <w:rPr>
          <w:rFonts w:ascii="Arial"/>
          <w:b/>
          <w:color w:val="010101"/>
          <w:sz w:val="26"/>
        </w:rPr>
        <w:t xml:space="preserve">CAL FIRE </w:t>
      </w:r>
      <w:r w:rsidR="007E7566">
        <w:rPr>
          <w:rFonts w:ascii="Arial"/>
          <w:b/>
          <w:color w:val="010101"/>
          <w:sz w:val="26"/>
        </w:rPr>
        <w:t>Tribal Wildfire Resilience Grants</w:t>
      </w:r>
    </w:p>
    <w:p w14:paraId="3AF7157D" w14:textId="77777777" w:rsidR="00AD5776" w:rsidRDefault="00AD5776">
      <w:pPr>
        <w:pStyle w:val="BodyText"/>
        <w:spacing w:before="7"/>
        <w:rPr>
          <w:rFonts w:ascii="Arial"/>
          <w:b/>
          <w:sz w:val="26"/>
        </w:rPr>
      </w:pPr>
    </w:p>
    <w:p w14:paraId="340041A4" w14:textId="77777777" w:rsidR="00AD5776" w:rsidRDefault="00EB2845">
      <w:pPr>
        <w:pStyle w:val="Heading2"/>
        <w:spacing w:before="64"/>
        <w:jc w:val="left"/>
        <w:rPr>
          <w:rFonts w:ascii="Calibri"/>
        </w:rPr>
      </w:pPr>
      <w:r>
        <w:rPr>
          <w:rFonts w:ascii="Calibri"/>
          <w:color w:val="010101"/>
          <w:w w:val="105"/>
        </w:rPr>
        <w:t>Definitions.</w:t>
      </w:r>
    </w:p>
    <w:p w14:paraId="08E2F345" w14:textId="0FB5764B" w:rsidR="00AD5776" w:rsidRDefault="00EB2845">
      <w:pPr>
        <w:pStyle w:val="BodyText"/>
        <w:spacing w:before="117" w:line="235" w:lineRule="auto"/>
        <w:ind w:left="934" w:right="1186"/>
        <w:rPr>
          <w:color w:val="010101"/>
        </w:rPr>
      </w:pPr>
      <w:r>
        <w:rPr>
          <w:b/>
          <w:color w:val="010101"/>
        </w:rPr>
        <w:t xml:space="preserve">Equipment </w:t>
      </w:r>
      <w:r>
        <w:rPr>
          <w:color w:val="010101"/>
        </w:rPr>
        <w:t>is an item exceeding $5,000 or more per unit cost and has a tangible useful life of more than one year.</w:t>
      </w:r>
    </w:p>
    <w:p w14:paraId="059B4482" w14:textId="77777777" w:rsidR="00AD5776" w:rsidRDefault="00EB2845">
      <w:pPr>
        <w:pStyle w:val="Heading2"/>
        <w:spacing w:before="123"/>
        <w:jc w:val="left"/>
        <w:rPr>
          <w:rFonts w:ascii="Calibri"/>
        </w:rPr>
      </w:pPr>
      <w:r>
        <w:rPr>
          <w:rFonts w:ascii="Calibri"/>
          <w:color w:val="010101"/>
          <w:w w:val="105"/>
        </w:rPr>
        <w:t>Equipment Requirements.</w:t>
      </w:r>
    </w:p>
    <w:p w14:paraId="309FE9AC" w14:textId="50E11141" w:rsidR="00AD5776" w:rsidRDefault="00EB2845">
      <w:pPr>
        <w:pStyle w:val="ListParagraph"/>
        <w:numPr>
          <w:ilvl w:val="0"/>
          <w:numId w:val="1"/>
        </w:numPr>
        <w:tabs>
          <w:tab w:val="left" w:pos="1185"/>
        </w:tabs>
        <w:spacing w:before="111"/>
        <w:ind w:right="1092" w:firstLine="0"/>
        <w:rPr>
          <w:sz w:val="19"/>
        </w:rPr>
      </w:pPr>
      <w:r>
        <w:rPr>
          <w:color w:val="010101"/>
          <w:sz w:val="19"/>
        </w:rPr>
        <w:t>Unless</w:t>
      </w:r>
      <w:r>
        <w:rPr>
          <w:color w:val="010101"/>
          <w:spacing w:val="-8"/>
          <w:sz w:val="19"/>
        </w:rPr>
        <w:t xml:space="preserve"> </w:t>
      </w:r>
      <w:r>
        <w:rPr>
          <w:color w:val="010101"/>
          <w:sz w:val="19"/>
        </w:rPr>
        <w:t>the</w:t>
      </w:r>
      <w:r>
        <w:rPr>
          <w:color w:val="010101"/>
          <w:spacing w:val="-8"/>
          <w:sz w:val="19"/>
        </w:rPr>
        <w:t xml:space="preserve"> </w:t>
      </w:r>
      <w:r>
        <w:rPr>
          <w:color w:val="010101"/>
          <w:sz w:val="19"/>
        </w:rPr>
        <w:t>agreement</w:t>
      </w:r>
      <w:r>
        <w:rPr>
          <w:color w:val="010101"/>
          <w:spacing w:val="-6"/>
          <w:sz w:val="19"/>
        </w:rPr>
        <w:t xml:space="preserve"> </w:t>
      </w:r>
      <w:r>
        <w:rPr>
          <w:color w:val="010101"/>
          <w:sz w:val="19"/>
        </w:rPr>
        <w:t>provides</w:t>
      </w:r>
      <w:r>
        <w:rPr>
          <w:color w:val="010101"/>
          <w:spacing w:val="-8"/>
          <w:sz w:val="19"/>
        </w:rPr>
        <w:t xml:space="preserve"> </w:t>
      </w:r>
      <w:r>
        <w:rPr>
          <w:color w:val="010101"/>
          <w:sz w:val="19"/>
        </w:rPr>
        <w:t>otherwise,</w:t>
      </w:r>
      <w:r>
        <w:rPr>
          <w:color w:val="010101"/>
          <w:spacing w:val="-7"/>
          <w:sz w:val="19"/>
        </w:rPr>
        <w:t xml:space="preserve"> </w:t>
      </w:r>
      <w:r>
        <w:rPr>
          <w:color w:val="010101"/>
          <w:sz w:val="19"/>
        </w:rPr>
        <w:t>title</w:t>
      </w:r>
      <w:r>
        <w:rPr>
          <w:color w:val="010101"/>
          <w:spacing w:val="-4"/>
          <w:sz w:val="19"/>
        </w:rPr>
        <w:t xml:space="preserve"> </w:t>
      </w:r>
      <w:r>
        <w:rPr>
          <w:color w:val="010101"/>
          <w:sz w:val="19"/>
        </w:rPr>
        <w:t>to</w:t>
      </w:r>
      <w:r>
        <w:rPr>
          <w:color w:val="010101"/>
          <w:spacing w:val="-9"/>
          <w:sz w:val="19"/>
        </w:rPr>
        <w:t xml:space="preserve"> </w:t>
      </w:r>
      <w:r>
        <w:rPr>
          <w:color w:val="010101"/>
          <w:sz w:val="19"/>
        </w:rPr>
        <w:t>equipment</w:t>
      </w:r>
      <w:r>
        <w:rPr>
          <w:color w:val="010101"/>
          <w:spacing w:val="-4"/>
          <w:sz w:val="19"/>
        </w:rPr>
        <w:t xml:space="preserve"> </w:t>
      </w:r>
      <w:r>
        <w:rPr>
          <w:color w:val="010101"/>
          <w:sz w:val="19"/>
        </w:rPr>
        <w:t>acquired</w:t>
      </w:r>
      <w:r>
        <w:rPr>
          <w:color w:val="010101"/>
          <w:spacing w:val="-5"/>
          <w:sz w:val="19"/>
        </w:rPr>
        <w:t xml:space="preserve"> </w:t>
      </w:r>
      <w:r>
        <w:rPr>
          <w:color w:val="010101"/>
          <w:sz w:val="19"/>
        </w:rPr>
        <w:t>by</w:t>
      </w:r>
      <w:r>
        <w:rPr>
          <w:color w:val="010101"/>
          <w:spacing w:val="-7"/>
          <w:sz w:val="19"/>
        </w:rPr>
        <w:t xml:space="preserve"> </w:t>
      </w:r>
      <w:r>
        <w:rPr>
          <w:color w:val="010101"/>
          <w:sz w:val="19"/>
        </w:rPr>
        <w:t>a</w:t>
      </w:r>
      <w:r>
        <w:rPr>
          <w:color w:val="010101"/>
          <w:spacing w:val="-7"/>
          <w:sz w:val="19"/>
        </w:rPr>
        <w:t xml:space="preserve"> </w:t>
      </w:r>
      <w:r>
        <w:rPr>
          <w:color w:val="010101"/>
          <w:sz w:val="19"/>
        </w:rPr>
        <w:t>recipient</w:t>
      </w:r>
      <w:r>
        <w:rPr>
          <w:color w:val="010101"/>
          <w:spacing w:val="-5"/>
          <w:sz w:val="19"/>
        </w:rPr>
        <w:t xml:space="preserve"> </w:t>
      </w:r>
      <w:r>
        <w:rPr>
          <w:color w:val="010101"/>
          <w:sz w:val="19"/>
        </w:rPr>
        <w:t>in</w:t>
      </w:r>
      <w:r>
        <w:rPr>
          <w:color w:val="010101"/>
          <w:spacing w:val="-8"/>
          <w:sz w:val="19"/>
        </w:rPr>
        <w:t xml:space="preserve"> </w:t>
      </w:r>
      <w:r>
        <w:rPr>
          <w:color w:val="010101"/>
          <w:sz w:val="19"/>
        </w:rPr>
        <w:t>part</w:t>
      </w:r>
      <w:r>
        <w:rPr>
          <w:color w:val="010101"/>
          <w:spacing w:val="-6"/>
          <w:sz w:val="19"/>
        </w:rPr>
        <w:t xml:space="preserve"> </w:t>
      </w:r>
      <w:r>
        <w:rPr>
          <w:color w:val="010101"/>
          <w:sz w:val="19"/>
        </w:rPr>
        <w:t>or</w:t>
      </w:r>
      <w:r>
        <w:rPr>
          <w:color w:val="010101"/>
          <w:spacing w:val="-6"/>
          <w:sz w:val="19"/>
        </w:rPr>
        <w:t xml:space="preserve"> </w:t>
      </w:r>
      <w:r>
        <w:rPr>
          <w:color w:val="010101"/>
          <w:sz w:val="19"/>
        </w:rPr>
        <w:t>wholly</w:t>
      </w:r>
      <w:r>
        <w:rPr>
          <w:color w:val="010101"/>
          <w:spacing w:val="-6"/>
          <w:sz w:val="19"/>
        </w:rPr>
        <w:t xml:space="preserve"> </w:t>
      </w:r>
      <w:r>
        <w:rPr>
          <w:color w:val="010101"/>
          <w:sz w:val="19"/>
        </w:rPr>
        <w:t xml:space="preserve">with CAL FIRE </w:t>
      </w:r>
      <w:r w:rsidR="007E7566">
        <w:rPr>
          <w:color w:val="010101"/>
          <w:sz w:val="19"/>
        </w:rPr>
        <w:t>Tribal Wildfire Resilience</w:t>
      </w:r>
      <w:r>
        <w:rPr>
          <w:color w:val="010101"/>
          <w:sz w:val="19"/>
        </w:rPr>
        <w:t xml:space="preserve"> grant funds shall vest in the recipient, subject to the conditions</w:t>
      </w:r>
      <w:r>
        <w:rPr>
          <w:color w:val="010101"/>
          <w:spacing w:val="-10"/>
          <w:sz w:val="19"/>
        </w:rPr>
        <w:t xml:space="preserve"> </w:t>
      </w:r>
      <w:r>
        <w:rPr>
          <w:color w:val="010101"/>
          <w:sz w:val="19"/>
        </w:rPr>
        <w:t>of</w:t>
      </w:r>
      <w:r>
        <w:rPr>
          <w:color w:val="010101"/>
          <w:spacing w:val="-4"/>
          <w:sz w:val="19"/>
        </w:rPr>
        <w:t xml:space="preserve"> </w:t>
      </w:r>
      <w:r>
        <w:rPr>
          <w:color w:val="010101"/>
          <w:sz w:val="19"/>
        </w:rPr>
        <w:t>this</w:t>
      </w:r>
      <w:r>
        <w:rPr>
          <w:color w:val="010101"/>
          <w:spacing w:val="-6"/>
          <w:sz w:val="19"/>
        </w:rPr>
        <w:t xml:space="preserve"> </w:t>
      </w:r>
      <w:r>
        <w:rPr>
          <w:color w:val="010101"/>
          <w:sz w:val="19"/>
        </w:rPr>
        <w:t>Attachment</w:t>
      </w:r>
      <w:r>
        <w:rPr>
          <w:color w:val="010101"/>
          <w:spacing w:val="-8"/>
          <w:sz w:val="19"/>
        </w:rPr>
        <w:t xml:space="preserve"> </w:t>
      </w:r>
      <w:r>
        <w:rPr>
          <w:color w:val="010101"/>
          <w:sz w:val="19"/>
        </w:rPr>
        <w:t>and</w:t>
      </w:r>
      <w:r>
        <w:rPr>
          <w:color w:val="010101"/>
          <w:spacing w:val="-5"/>
          <w:sz w:val="19"/>
        </w:rPr>
        <w:t xml:space="preserve"> </w:t>
      </w:r>
      <w:r>
        <w:rPr>
          <w:color w:val="010101"/>
          <w:sz w:val="19"/>
        </w:rPr>
        <w:t>a</w:t>
      </w:r>
      <w:r>
        <w:rPr>
          <w:color w:val="010101"/>
          <w:spacing w:val="-5"/>
          <w:sz w:val="19"/>
        </w:rPr>
        <w:t xml:space="preserve"> </w:t>
      </w:r>
      <w:r>
        <w:rPr>
          <w:color w:val="010101"/>
          <w:sz w:val="19"/>
        </w:rPr>
        <w:t>vested</w:t>
      </w:r>
      <w:r>
        <w:rPr>
          <w:color w:val="010101"/>
          <w:spacing w:val="-7"/>
          <w:sz w:val="19"/>
        </w:rPr>
        <w:t xml:space="preserve"> </w:t>
      </w:r>
      <w:r>
        <w:rPr>
          <w:color w:val="010101"/>
          <w:sz w:val="19"/>
        </w:rPr>
        <w:t>interest</w:t>
      </w:r>
      <w:r>
        <w:rPr>
          <w:color w:val="010101"/>
          <w:spacing w:val="-5"/>
          <w:sz w:val="19"/>
        </w:rPr>
        <w:t xml:space="preserve"> </w:t>
      </w:r>
      <w:r>
        <w:rPr>
          <w:color w:val="010101"/>
          <w:sz w:val="19"/>
        </w:rPr>
        <w:t>maintained</w:t>
      </w:r>
      <w:r>
        <w:rPr>
          <w:color w:val="010101"/>
          <w:spacing w:val="-6"/>
          <w:sz w:val="19"/>
        </w:rPr>
        <w:t xml:space="preserve"> </w:t>
      </w:r>
      <w:r>
        <w:rPr>
          <w:color w:val="010101"/>
          <w:sz w:val="19"/>
        </w:rPr>
        <w:t>with</w:t>
      </w:r>
      <w:r>
        <w:rPr>
          <w:color w:val="010101"/>
          <w:spacing w:val="-10"/>
          <w:sz w:val="19"/>
        </w:rPr>
        <w:t xml:space="preserve"> </w:t>
      </w:r>
      <w:r>
        <w:rPr>
          <w:color w:val="010101"/>
          <w:sz w:val="19"/>
        </w:rPr>
        <w:t>the</w:t>
      </w:r>
      <w:r>
        <w:rPr>
          <w:color w:val="010101"/>
          <w:spacing w:val="-8"/>
          <w:sz w:val="19"/>
        </w:rPr>
        <w:t xml:space="preserve"> </w:t>
      </w:r>
      <w:r>
        <w:rPr>
          <w:color w:val="010101"/>
          <w:sz w:val="19"/>
        </w:rPr>
        <w:t>State</w:t>
      </w:r>
      <w:r>
        <w:rPr>
          <w:color w:val="010101"/>
          <w:spacing w:val="-4"/>
          <w:sz w:val="19"/>
        </w:rPr>
        <w:t xml:space="preserve"> </w:t>
      </w:r>
      <w:r>
        <w:rPr>
          <w:color w:val="010101"/>
          <w:sz w:val="19"/>
        </w:rPr>
        <w:t>of</w:t>
      </w:r>
      <w:r>
        <w:rPr>
          <w:color w:val="010101"/>
          <w:spacing w:val="-8"/>
          <w:sz w:val="19"/>
        </w:rPr>
        <w:t xml:space="preserve"> </w:t>
      </w:r>
      <w:r>
        <w:rPr>
          <w:color w:val="010101"/>
          <w:sz w:val="19"/>
        </w:rPr>
        <w:t>California</w:t>
      </w:r>
      <w:r>
        <w:rPr>
          <w:color w:val="010101"/>
          <w:spacing w:val="-6"/>
          <w:sz w:val="19"/>
        </w:rPr>
        <w:t xml:space="preserve"> </w:t>
      </w:r>
      <w:r>
        <w:rPr>
          <w:color w:val="010101"/>
          <w:sz w:val="19"/>
        </w:rPr>
        <w:t>for</w:t>
      </w:r>
      <w:r>
        <w:rPr>
          <w:color w:val="010101"/>
          <w:spacing w:val="-7"/>
          <w:sz w:val="19"/>
        </w:rPr>
        <w:t xml:space="preserve"> </w:t>
      </w:r>
      <w:r>
        <w:rPr>
          <w:color w:val="010101"/>
          <w:sz w:val="19"/>
        </w:rPr>
        <w:t>the</w:t>
      </w:r>
      <w:r>
        <w:rPr>
          <w:color w:val="010101"/>
          <w:spacing w:val="-7"/>
          <w:sz w:val="19"/>
        </w:rPr>
        <w:t xml:space="preserve"> </w:t>
      </w:r>
      <w:r w:rsidR="000D079B">
        <w:rPr>
          <w:color w:val="010101"/>
          <w:spacing w:val="-7"/>
          <w:sz w:val="19"/>
        </w:rPr>
        <w:t>service</w:t>
      </w:r>
      <w:r>
        <w:rPr>
          <w:color w:val="010101"/>
          <w:spacing w:val="-7"/>
          <w:sz w:val="19"/>
        </w:rPr>
        <w:t xml:space="preserve"> </w:t>
      </w:r>
      <w:r>
        <w:rPr>
          <w:color w:val="010101"/>
          <w:sz w:val="19"/>
        </w:rPr>
        <w:t>life</w:t>
      </w:r>
      <w:r w:rsidR="000D2E21">
        <w:rPr>
          <w:rStyle w:val="FootnoteReference"/>
          <w:color w:val="010101"/>
          <w:sz w:val="19"/>
        </w:rPr>
        <w:footnoteReference w:id="1"/>
      </w:r>
      <w:r>
        <w:rPr>
          <w:color w:val="010101"/>
          <w:spacing w:val="-4"/>
          <w:sz w:val="19"/>
        </w:rPr>
        <w:t xml:space="preserve"> </w:t>
      </w:r>
      <w:r>
        <w:rPr>
          <w:color w:val="010101"/>
          <w:sz w:val="19"/>
        </w:rPr>
        <w:t>of the equipment, continuing after the termination of the Grant</w:t>
      </w:r>
      <w:r>
        <w:rPr>
          <w:color w:val="010101"/>
          <w:spacing w:val="-15"/>
          <w:sz w:val="19"/>
        </w:rPr>
        <w:t xml:space="preserve"> </w:t>
      </w:r>
      <w:r>
        <w:rPr>
          <w:color w:val="010101"/>
          <w:sz w:val="19"/>
        </w:rPr>
        <w:t>Agreement.</w:t>
      </w:r>
    </w:p>
    <w:p w14:paraId="01D4390A" w14:textId="77777777" w:rsidR="00AD5776" w:rsidRDefault="00EB2845">
      <w:pPr>
        <w:pStyle w:val="ListParagraph"/>
        <w:numPr>
          <w:ilvl w:val="0"/>
          <w:numId w:val="1"/>
        </w:numPr>
        <w:tabs>
          <w:tab w:val="left" w:pos="1191"/>
        </w:tabs>
        <w:spacing w:before="108" w:line="237" w:lineRule="auto"/>
        <w:ind w:right="1095" w:firstLine="0"/>
        <w:rPr>
          <w:sz w:val="19"/>
        </w:rPr>
      </w:pPr>
      <w:r>
        <w:rPr>
          <w:color w:val="010101"/>
          <w:sz w:val="19"/>
        </w:rPr>
        <w:t xml:space="preserve">The recipient shall use the equipment in the project or program for which it was acquired as long as needed, </w:t>
      </w:r>
      <w:proofErr w:type="gramStart"/>
      <w:r>
        <w:rPr>
          <w:color w:val="010101"/>
          <w:sz w:val="19"/>
        </w:rPr>
        <w:t>whether or not</w:t>
      </w:r>
      <w:proofErr w:type="gramEnd"/>
      <w:r>
        <w:rPr>
          <w:color w:val="010101"/>
          <w:sz w:val="19"/>
        </w:rPr>
        <w:t xml:space="preserve"> the project or program continues to be supported by grant funds and shall not encumber the property without approval. When no longer needed for the original project or program, the recipient</w:t>
      </w:r>
      <w:r>
        <w:rPr>
          <w:color w:val="010101"/>
          <w:spacing w:val="-8"/>
          <w:sz w:val="19"/>
        </w:rPr>
        <w:t xml:space="preserve"> </w:t>
      </w:r>
      <w:r>
        <w:rPr>
          <w:color w:val="010101"/>
          <w:sz w:val="19"/>
        </w:rPr>
        <w:t>shall</w:t>
      </w:r>
      <w:r>
        <w:rPr>
          <w:color w:val="010101"/>
          <w:spacing w:val="-7"/>
          <w:sz w:val="19"/>
        </w:rPr>
        <w:t xml:space="preserve"> </w:t>
      </w:r>
      <w:r>
        <w:rPr>
          <w:color w:val="010101"/>
          <w:sz w:val="19"/>
        </w:rPr>
        <w:t>use</w:t>
      </w:r>
      <w:r>
        <w:rPr>
          <w:color w:val="010101"/>
          <w:spacing w:val="-7"/>
          <w:sz w:val="19"/>
        </w:rPr>
        <w:t xml:space="preserve"> </w:t>
      </w:r>
      <w:r>
        <w:rPr>
          <w:color w:val="010101"/>
          <w:sz w:val="19"/>
        </w:rPr>
        <w:t>the</w:t>
      </w:r>
      <w:r>
        <w:rPr>
          <w:color w:val="010101"/>
          <w:spacing w:val="-9"/>
          <w:sz w:val="19"/>
        </w:rPr>
        <w:t xml:space="preserve"> </w:t>
      </w:r>
      <w:r>
        <w:rPr>
          <w:color w:val="010101"/>
          <w:sz w:val="19"/>
        </w:rPr>
        <w:t>equipment</w:t>
      </w:r>
      <w:r>
        <w:rPr>
          <w:color w:val="010101"/>
          <w:spacing w:val="-5"/>
          <w:sz w:val="19"/>
        </w:rPr>
        <w:t xml:space="preserve"> </w:t>
      </w:r>
      <w:r>
        <w:rPr>
          <w:color w:val="010101"/>
          <w:sz w:val="19"/>
        </w:rPr>
        <w:t>in</w:t>
      </w:r>
      <w:r>
        <w:rPr>
          <w:color w:val="010101"/>
          <w:spacing w:val="-7"/>
          <w:sz w:val="19"/>
        </w:rPr>
        <w:t xml:space="preserve"> </w:t>
      </w:r>
      <w:r>
        <w:rPr>
          <w:color w:val="010101"/>
          <w:sz w:val="19"/>
        </w:rPr>
        <w:t>connection</w:t>
      </w:r>
      <w:r>
        <w:rPr>
          <w:color w:val="010101"/>
          <w:spacing w:val="-6"/>
          <w:sz w:val="19"/>
        </w:rPr>
        <w:t xml:space="preserve"> </w:t>
      </w:r>
      <w:r>
        <w:rPr>
          <w:color w:val="010101"/>
          <w:sz w:val="19"/>
        </w:rPr>
        <w:t>with</w:t>
      </w:r>
      <w:r>
        <w:rPr>
          <w:color w:val="010101"/>
          <w:spacing w:val="-5"/>
          <w:sz w:val="19"/>
        </w:rPr>
        <w:t xml:space="preserve"> </w:t>
      </w:r>
      <w:r>
        <w:rPr>
          <w:color w:val="010101"/>
          <w:sz w:val="19"/>
        </w:rPr>
        <w:t>its</w:t>
      </w:r>
      <w:r>
        <w:rPr>
          <w:color w:val="010101"/>
          <w:spacing w:val="-6"/>
          <w:sz w:val="19"/>
        </w:rPr>
        <w:t xml:space="preserve"> </w:t>
      </w:r>
      <w:r>
        <w:rPr>
          <w:color w:val="010101"/>
          <w:sz w:val="19"/>
        </w:rPr>
        <w:t>other</w:t>
      </w:r>
      <w:r>
        <w:rPr>
          <w:color w:val="010101"/>
          <w:spacing w:val="-9"/>
          <w:sz w:val="19"/>
        </w:rPr>
        <w:t xml:space="preserve"> </w:t>
      </w:r>
      <w:r>
        <w:rPr>
          <w:color w:val="010101"/>
          <w:sz w:val="19"/>
        </w:rPr>
        <w:t>CAL</w:t>
      </w:r>
      <w:r>
        <w:rPr>
          <w:color w:val="010101"/>
          <w:spacing w:val="-8"/>
          <w:sz w:val="19"/>
        </w:rPr>
        <w:t xml:space="preserve"> </w:t>
      </w:r>
      <w:r>
        <w:rPr>
          <w:color w:val="010101"/>
          <w:sz w:val="19"/>
        </w:rPr>
        <w:t>FIRE</w:t>
      </w:r>
      <w:r>
        <w:rPr>
          <w:color w:val="010101"/>
          <w:spacing w:val="-7"/>
          <w:sz w:val="19"/>
        </w:rPr>
        <w:t xml:space="preserve"> </w:t>
      </w:r>
      <w:r>
        <w:rPr>
          <w:color w:val="010101"/>
          <w:sz w:val="19"/>
        </w:rPr>
        <w:t>aligned</w:t>
      </w:r>
      <w:r>
        <w:rPr>
          <w:color w:val="010101"/>
          <w:spacing w:val="-5"/>
          <w:sz w:val="19"/>
        </w:rPr>
        <w:t xml:space="preserve"> </w:t>
      </w:r>
      <w:r>
        <w:rPr>
          <w:color w:val="010101"/>
          <w:sz w:val="19"/>
        </w:rPr>
        <w:t>activities,</w:t>
      </w:r>
      <w:r>
        <w:rPr>
          <w:color w:val="010101"/>
          <w:spacing w:val="-6"/>
          <w:sz w:val="19"/>
        </w:rPr>
        <w:t xml:space="preserve"> </w:t>
      </w:r>
      <w:r>
        <w:rPr>
          <w:color w:val="010101"/>
          <w:sz w:val="19"/>
        </w:rPr>
        <w:t>in</w:t>
      </w:r>
      <w:r>
        <w:rPr>
          <w:color w:val="010101"/>
          <w:spacing w:val="-6"/>
          <w:sz w:val="19"/>
        </w:rPr>
        <w:t xml:space="preserve"> </w:t>
      </w:r>
      <w:r>
        <w:rPr>
          <w:color w:val="010101"/>
          <w:sz w:val="19"/>
        </w:rPr>
        <w:t>the</w:t>
      </w:r>
      <w:r>
        <w:rPr>
          <w:color w:val="010101"/>
          <w:spacing w:val="-7"/>
          <w:sz w:val="19"/>
        </w:rPr>
        <w:t xml:space="preserve"> </w:t>
      </w:r>
      <w:r>
        <w:rPr>
          <w:color w:val="010101"/>
          <w:sz w:val="19"/>
        </w:rPr>
        <w:t>following</w:t>
      </w:r>
      <w:r>
        <w:rPr>
          <w:color w:val="010101"/>
          <w:spacing w:val="-6"/>
          <w:sz w:val="19"/>
        </w:rPr>
        <w:t xml:space="preserve"> </w:t>
      </w:r>
      <w:r>
        <w:rPr>
          <w:color w:val="010101"/>
          <w:sz w:val="19"/>
        </w:rPr>
        <w:t>order of</w:t>
      </w:r>
      <w:r>
        <w:rPr>
          <w:color w:val="010101"/>
          <w:spacing w:val="2"/>
          <w:sz w:val="19"/>
        </w:rPr>
        <w:t xml:space="preserve"> </w:t>
      </w:r>
      <w:r>
        <w:rPr>
          <w:color w:val="010101"/>
          <w:sz w:val="19"/>
        </w:rPr>
        <w:t>priority:</w:t>
      </w:r>
    </w:p>
    <w:p w14:paraId="459CE809" w14:textId="45E8A503" w:rsidR="00AD5776" w:rsidRDefault="00EB2845">
      <w:pPr>
        <w:pStyle w:val="ListParagraph"/>
        <w:numPr>
          <w:ilvl w:val="1"/>
          <w:numId w:val="1"/>
        </w:numPr>
        <w:tabs>
          <w:tab w:val="left" w:pos="1527"/>
        </w:tabs>
        <w:spacing w:before="110"/>
        <w:ind w:hanging="255"/>
        <w:rPr>
          <w:sz w:val="19"/>
        </w:rPr>
      </w:pPr>
      <w:r>
        <w:rPr>
          <w:color w:val="010101"/>
          <w:sz w:val="19"/>
        </w:rPr>
        <w:t xml:space="preserve">Activities sponsored by </w:t>
      </w:r>
      <w:r w:rsidR="007E7566">
        <w:rPr>
          <w:color w:val="010101"/>
          <w:sz w:val="19"/>
        </w:rPr>
        <w:t>Tribal Wildfire Resilience Grants</w:t>
      </w:r>
      <w:r>
        <w:rPr>
          <w:color w:val="010101"/>
          <w:sz w:val="19"/>
        </w:rPr>
        <w:t>,</w:t>
      </w:r>
      <w:r>
        <w:rPr>
          <w:color w:val="010101"/>
          <w:spacing w:val="-8"/>
          <w:sz w:val="19"/>
        </w:rPr>
        <w:t xml:space="preserve"> </w:t>
      </w:r>
      <w:r>
        <w:rPr>
          <w:color w:val="010101"/>
          <w:sz w:val="19"/>
        </w:rPr>
        <w:t>then</w:t>
      </w:r>
    </w:p>
    <w:p w14:paraId="2F7E6BFA" w14:textId="5A740F85" w:rsidR="00AD5776" w:rsidRDefault="00EB2845">
      <w:pPr>
        <w:pStyle w:val="ListParagraph"/>
        <w:numPr>
          <w:ilvl w:val="1"/>
          <w:numId w:val="1"/>
        </w:numPr>
        <w:tabs>
          <w:tab w:val="left" w:pos="1527"/>
        </w:tabs>
        <w:spacing w:before="109"/>
        <w:ind w:hanging="255"/>
        <w:rPr>
          <w:sz w:val="19"/>
        </w:rPr>
      </w:pPr>
      <w:r>
        <w:rPr>
          <w:color w:val="010101"/>
          <w:sz w:val="19"/>
        </w:rPr>
        <w:t xml:space="preserve">Activities aligned with </w:t>
      </w:r>
      <w:r w:rsidR="007E7566">
        <w:rPr>
          <w:color w:val="010101"/>
          <w:sz w:val="19"/>
        </w:rPr>
        <w:t>Tribal Wildfire Resilience Grants</w:t>
      </w:r>
      <w:r>
        <w:rPr>
          <w:color w:val="010101"/>
          <w:spacing w:val="-7"/>
          <w:sz w:val="19"/>
        </w:rPr>
        <w:t xml:space="preserve"> </w:t>
      </w:r>
      <w:r>
        <w:rPr>
          <w:color w:val="010101"/>
          <w:sz w:val="19"/>
        </w:rPr>
        <w:t>interests.</w:t>
      </w:r>
    </w:p>
    <w:p w14:paraId="200123F9" w14:textId="36EF2EDC" w:rsidR="00AD5776" w:rsidRDefault="00EB2845">
      <w:pPr>
        <w:pStyle w:val="ListParagraph"/>
        <w:numPr>
          <w:ilvl w:val="0"/>
          <w:numId w:val="1"/>
        </w:numPr>
        <w:tabs>
          <w:tab w:val="left" w:pos="1172"/>
        </w:tabs>
        <w:spacing w:before="112"/>
        <w:ind w:right="1298" w:firstLine="0"/>
        <w:rPr>
          <w:sz w:val="19"/>
        </w:rPr>
      </w:pPr>
      <w:r>
        <w:rPr>
          <w:color w:val="010101"/>
          <w:sz w:val="19"/>
        </w:rPr>
        <w:t xml:space="preserve">Prior authorization must be received from CAL FIRE if the recipient uses CAL FIRE funds to purchase equipment under a financing or loan agreement. </w:t>
      </w:r>
      <w:r w:rsidR="00A0557D">
        <w:rPr>
          <w:color w:val="010101"/>
          <w:sz w:val="19"/>
        </w:rPr>
        <w:t>For instances where equipment is purchased under a loan or financing agreement</w:t>
      </w:r>
      <w:r w:rsidR="007B04B5">
        <w:rPr>
          <w:color w:val="010101"/>
          <w:sz w:val="19"/>
        </w:rPr>
        <w:t>, the recipient shall maintain a status of “good standing” with the financing entity</w:t>
      </w:r>
      <w:r w:rsidR="00DA7ADE">
        <w:rPr>
          <w:color w:val="010101"/>
          <w:sz w:val="19"/>
        </w:rPr>
        <w:t xml:space="preserve"> for the duration of financing terms</w:t>
      </w:r>
      <w:r w:rsidR="007B04B5">
        <w:rPr>
          <w:color w:val="010101"/>
          <w:sz w:val="19"/>
        </w:rPr>
        <w:t>.</w:t>
      </w:r>
      <w:r w:rsidR="00DA7ADE">
        <w:rPr>
          <w:color w:val="010101"/>
          <w:sz w:val="19"/>
        </w:rPr>
        <w:t xml:space="preserve"> </w:t>
      </w:r>
      <w:r>
        <w:rPr>
          <w:color w:val="010101"/>
          <w:sz w:val="19"/>
        </w:rPr>
        <w:t>Prior to the termination of the Grant Agreement, the equipment</w:t>
      </w:r>
      <w:r>
        <w:rPr>
          <w:color w:val="010101"/>
          <w:spacing w:val="-5"/>
          <w:sz w:val="19"/>
        </w:rPr>
        <w:t xml:space="preserve"> </w:t>
      </w:r>
      <w:r>
        <w:rPr>
          <w:color w:val="010101"/>
          <w:sz w:val="19"/>
        </w:rPr>
        <w:t>must</w:t>
      </w:r>
      <w:r>
        <w:rPr>
          <w:color w:val="010101"/>
          <w:spacing w:val="-7"/>
          <w:sz w:val="19"/>
        </w:rPr>
        <w:t xml:space="preserve"> </w:t>
      </w:r>
      <w:r>
        <w:rPr>
          <w:color w:val="010101"/>
          <w:sz w:val="19"/>
        </w:rPr>
        <w:t>be</w:t>
      </w:r>
      <w:r>
        <w:rPr>
          <w:color w:val="010101"/>
          <w:spacing w:val="-4"/>
          <w:sz w:val="19"/>
        </w:rPr>
        <w:t xml:space="preserve"> </w:t>
      </w:r>
      <w:r>
        <w:rPr>
          <w:color w:val="010101"/>
          <w:sz w:val="19"/>
        </w:rPr>
        <w:t>paid</w:t>
      </w:r>
      <w:r>
        <w:rPr>
          <w:color w:val="010101"/>
          <w:spacing w:val="-6"/>
          <w:sz w:val="19"/>
        </w:rPr>
        <w:t xml:space="preserve"> </w:t>
      </w:r>
      <w:r>
        <w:rPr>
          <w:color w:val="010101"/>
          <w:sz w:val="19"/>
        </w:rPr>
        <w:t>off</w:t>
      </w:r>
      <w:r>
        <w:rPr>
          <w:color w:val="010101"/>
          <w:spacing w:val="-6"/>
          <w:sz w:val="19"/>
        </w:rPr>
        <w:t xml:space="preserve"> </w:t>
      </w:r>
      <w:r>
        <w:rPr>
          <w:color w:val="010101"/>
          <w:sz w:val="19"/>
        </w:rPr>
        <w:t>in</w:t>
      </w:r>
      <w:r>
        <w:rPr>
          <w:color w:val="010101"/>
          <w:spacing w:val="-6"/>
          <w:sz w:val="19"/>
        </w:rPr>
        <w:t xml:space="preserve"> </w:t>
      </w:r>
      <w:r>
        <w:rPr>
          <w:color w:val="010101"/>
          <w:sz w:val="19"/>
        </w:rPr>
        <w:t>whole</w:t>
      </w:r>
      <w:r>
        <w:rPr>
          <w:color w:val="010101"/>
          <w:spacing w:val="-6"/>
          <w:sz w:val="19"/>
        </w:rPr>
        <w:t xml:space="preserve"> </w:t>
      </w:r>
      <w:r>
        <w:rPr>
          <w:color w:val="010101"/>
          <w:sz w:val="19"/>
        </w:rPr>
        <w:t>and</w:t>
      </w:r>
      <w:r>
        <w:rPr>
          <w:color w:val="010101"/>
          <w:spacing w:val="-8"/>
          <w:sz w:val="19"/>
        </w:rPr>
        <w:t xml:space="preserve"> </w:t>
      </w:r>
      <w:r>
        <w:rPr>
          <w:color w:val="010101"/>
          <w:sz w:val="19"/>
        </w:rPr>
        <w:t>all</w:t>
      </w:r>
      <w:r>
        <w:rPr>
          <w:color w:val="010101"/>
          <w:spacing w:val="-7"/>
          <w:sz w:val="19"/>
        </w:rPr>
        <w:t xml:space="preserve"> </w:t>
      </w:r>
      <w:r>
        <w:rPr>
          <w:color w:val="010101"/>
          <w:sz w:val="19"/>
        </w:rPr>
        <w:t>interest</w:t>
      </w:r>
      <w:r>
        <w:rPr>
          <w:color w:val="010101"/>
          <w:spacing w:val="-4"/>
          <w:sz w:val="19"/>
        </w:rPr>
        <w:t xml:space="preserve"> </w:t>
      </w:r>
      <w:r>
        <w:rPr>
          <w:color w:val="010101"/>
          <w:sz w:val="19"/>
        </w:rPr>
        <w:t>in</w:t>
      </w:r>
      <w:r>
        <w:rPr>
          <w:color w:val="010101"/>
          <w:spacing w:val="-6"/>
          <w:sz w:val="19"/>
        </w:rPr>
        <w:t xml:space="preserve"> </w:t>
      </w:r>
      <w:r>
        <w:rPr>
          <w:color w:val="010101"/>
          <w:sz w:val="19"/>
        </w:rPr>
        <w:t>the</w:t>
      </w:r>
      <w:r>
        <w:rPr>
          <w:color w:val="010101"/>
          <w:spacing w:val="-3"/>
          <w:sz w:val="19"/>
        </w:rPr>
        <w:t xml:space="preserve"> </w:t>
      </w:r>
      <w:r>
        <w:rPr>
          <w:color w:val="010101"/>
          <w:sz w:val="19"/>
        </w:rPr>
        <w:t>equipment</w:t>
      </w:r>
      <w:r>
        <w:rPr>
          <w:color w:val="010101"/>
          <w:spacing w:val="-9"/>
          <w:sz w:val="19"/>
        </w:rPr>
        <w:t xml:space="preserve"> </w:t>
      </w:r>
      <w:r>
        <w:rPr>
          <w:color w:val="010101"/>
          <w:sz w:val="19"/>
        </w:rPr>
        <w:t>held</w:t>
      </w:r>
      <w:r>
        <w:rPr>
          <w:color w:val="010101"/>
          <w:spacing w:val="-6"/>
          <w:sz w:val="19"/>
        </w:rPr>
        <w:t xml:space="preserve"> </w:t>
      </w:r>
      <w:r>
        <w:rPr>
          <w:color w:val="010101"/>
          <w:sz w:val="19"/>
        </w:rPr>
        <w:t>by</w:t>
      </w:r>
      <w:r>
        <w:rPr>
          <w:color w:val="010101"/>
          <w:spacing w:val="-5"/>
          <w:sz w:val="19"/>
        </w:rPr>
        <w:t xml:space="preserve"> </w:t>
      </w:r>
      <w:r>
        <w:rPr>
          <w:color w:val="010101"/>
          <w:sz w:val="19"/>
        </w:rPr>
        <w:t>a</w:t>
      </w:r>
      <w:r>
        <w:rPr>
          <w:color w:val="010101"/>
          <w:spacing w:val="-7"/>
          <w:sz w:val="19"/>
        </w:rPr>
        <w:t xml:space="preserve"> </w:t>
      </w:r>
      <w:proofErr w:type="gramStart"/>
      <w:r>
        <w:rPr>
          <w:color w:val="010101"/>
          <w:sz w:val="19"/>
        </w:rPr>
        <w:t>third</w:t>
      </w:r>
      <w:r>
        <w:rPr>
          <w:color w:val="010101"/>
          <w:spacing w:val="-6"/>
          <w:sz w:val="19"/>
        </w:rPr>
        <w:t xml:space="preserve"> </w:t>
      </w:r>
      <w:r>
        <w:rPr>
          <w:color w:val="010101"/>
          <w:sz w:val="19"/>
        </w:rPr>
        <w:t>party</w:t>
      </w:r>
      <w:proofErr w:type="gramEnd"/>
      <w:r>
        <w:rPr>
          <w:color w:val="010101"/>
          <w:spacing w:val="-4"/>
          <w:sz w:val="19"/>
        </w:rPr>
        <w:t xml:space="preserve"> </w:t>
      </w:r>
      <w:r>
        <w:rPr>
          <w:color w:val="010101"/>
          <w:sz w:val="19"/>
        </w:rPr>
        <w:t>lender</w:t>
      </w:r>
      <w:r>
        <w:rPr>
          <w:color w:val="010101"/>
          <w:spacing w:val="-7"/>
          <w:sz w:val="19"/>
        </w:rPr>
        <w:t xml:space="preserve"> </w:t>
      </w:r>
      <w:r>
        <w:rPr>
          <w:color w:val="010101"/>
          <w:sz w:val="19"/>
        </w:rPr>
        <w:t>or</w:t>
      </w:r>
      <w:r>
        <w:rPr>
          <w:color w:val="010101"/>
          <w:spacing w:val="-7"/>
          <w:sz w:val="19"/>
        </w:rPr>
        <w:t xml:space="preserve"> </w:t>
      </w:r>
      <w:r>
        <w:rPr>
          <w:color w:val="010101"/>
          <w:sz w:val="19"/>
        </w:rPr>
        <w:t>similar entity shall be</w:t>
      </w:r>
      <w:r>
        <w:rPr>
          <w:color w:val="010101"/>
          <w:spacing w:val="-4"/>
          <w:sz w:val="19"/>
        </w:rPr>
        <w:t xml:space="preserve"> </w:t>
      </w:r>
      <w:r>
        <w:rPr>
          <w:color w:val="010101"/>
          <w:sz w:val="19"/>
        </w:rPr>
        <w:t>extinguished</w:t>
      </w:r>
      <w:r w:rsidR="00025BAC">
        <w:rPr>
          <w:color w:val="010101"/>
          <w:sz w:val="19"/>
        </w:rPr>
        <w:t xml:space="preserve">, </w:t>
      </w:r>
      <w:r w:rsidR="00025BAC" w:rsidRPr="00025BAC">
        <w:rPr>
          <w:color w:val="010101"/>
          <w:sz w:val="19"/>
        </w:rPr>
        <w:t xml:space="preserve">unless written approval is otherwise granted </w:t>
      </w:r>
      <w:r w:rsidR="00025BAC">
        <w:rPr>
          <w:color w:val="010101"/>
          <w:sz w:val="19"/>
        </w:rPr>
        <w:t>at the discretion of the</w:t>
      </w:r>
      <w:r w:rsidR="00025BAC" w:rsidRPr="00025BAC">
        <w:rPr>
          <w:color w:val="010101"/>
          <w:sz w:val="19"/>
        </w:rPr>
        <w:t xml:space="preserve"> CAL FIRE </w:t>
      </w:r>
      <w:r w:rsidR="007E7566">
        <w:rPr>
          <w:color w:val="010101"/>
          <w:sz w:val="19"/>
        </w:rPr>
        <w:t>Tribal Wildfire Resilience</w:t>
      </w:r>
      <w:r w:rsidR="00025BAC" w:rsidRPr="00025BAC">
        <w:rPr>
          <w:color w:val="010101"/>
          <w:sz w:val="19"/>
        </w:rPr>
        <w:t xml:space="preserve"> Staff</w:t>
      </w:r>
      <w:r>
        <w:rPr>
          <w:color w:val="010101"/>
          <w:sz w:val="19"/>
        </w:rPr>
        <w:t>.</w:t>
      </w:r>
      <w:r w:rsidR="00025BAC" w:rsidRPr="00025BAC">
        <w:rPr>
          <w:color w:val="010101"/>
          <w:sz w:val="19"/>
        </w:rPr>
        <w:t xml:space="preserve"> </w:t>
      </w:r>
      <w:r w:rsidR="00025BAC">
        <w:rPr>
          <w:color w:val="010101"/>
          <w:sz w:val="19"/>
        </w:rPr>
        <w:t xml:space="preserve">In such a case, recipient shall inform </w:t>
      </w:r>
      <w:r w:rsidR="00025BAC" w:rsidRPr="00DA7ADE">
        <w:rPr>
          <w:color w:val="010101"/>
          <w:sz w:val="19"/>
        </w:rPr>
        <w:t>the lender</w:t>
      </w:r>
      <w:r w:rsidR="00025BAC">
        <w:rPr>
          <w:color w:val="010101"/>
          <w:sz w:val="19"/>
        </w:rPr>
        <w:t>, in writing, o</w:t>
      </w:r>
      <w:r w:rsidR="00025BAC" w:rsidRPr="00DA7ADE">
        <w:rPr>
          <w:color w:val="010101"/>
          <w:sz w:val="19"/>
        </w:rPr>
        <w:t>f CAL FIRE’s interest in the equipment</w:t>
      </w:r>
      <w:r w:rsidR="00025BAC">
        <w:rPr>
          <w:color w:val="010101"/>
          <w:sz w:val="19"/>
        </w:rPr>
        <w:t xml:space="preserve"> using a “Financing Notification Letter” provided by CAL FIRE</w:t>
      </w:r>
      <w:r w:rsidR="00025BAC" w:rsidRPr="00DA7ADE">
        <w:rPr>
          <w:color w:val="010101"/>
          <w:sz w:val="19"/>
        </w:rPr>
        <w:t>.</w:t>
      </w:r>
    </w:p>
    <w:p w14:paraId="66CDCC3D" w14:textId="77777777" w:rsidR="00AD5776" w:rsidRDefault="00EB2845">
      <w:pPr>
        <w:pStyle w:val="ListParagraph"/>
        <w:numPr>
          <w:ilvl w:val="0"/>
          <w:numId w:val="1"/>
        </w:numPr>
        <w:tabs>
          <w:tab w:val="left" w:pos="1191"/>
        </w:tabs>
        <w:spacing w:before="110" w:line="235" w:lineRule="auto"/>
        <w:ind w:right="1256" w:firstLine="0"/>
        <w:rPr>
          <w:sz w:val="19"/>
        </w:rPr>
      </w:pPr>
      <w:r>
        <w:rPr>
          <w:color w:val="010101"/>
          <w:sz w:val="19"/>
        </w:rPr>
        <w:t>The</w:t>
      </w:r>
      <w:r>
        <w:rPr>
          <w:color w:val="010101"/>
          <w:spacing w:val="-10"/>
          <w:sz w:val="19"/>
        </w:rPr>
        <w:t xml:space="preserve"> </w:t>
      </w:r>
      <w:r>
        <w:rPr>
          <w:color w:val="010101"/>
          <w:sz w:val="19"/>
        </w:rPr>
        <w:t>recipient's</w:t>
      </w:r>
      <w:r>
        <w:rPr>
          <w:color w:val="010101"/>
          <w:spacing w:val="-10"/>
          <w:sz w:val="19"/>
        </w:rPr>
        <w:t xml:space="preserve"> </w:t>
      </w:r>
      <w:r>
        <w:rPr>
          <w:color w:val="010101"/>
          <w:sz w:val="19"/>
        </w:rPr>
        <w:t>property</w:t>
      </w:r>
      <w:r>
        <w:rPr>
          <w:color w:val="010101"/>
          <w:spacing w:val="-10"/>
          <w:sz w:val="19"/>
        </w:rPr>
        <w:t xml:space="preserve"> </w:t>
      </w:r>
      <w:r>
        <w:rPr>
          <w:color w:val="010101"/>
          <w:sz w:val="19"/>
        </w:rPr>
        <w:t>management</w:t>
      </w:r>
      <w:r>
        <w:rPr>
          <w:color w:val="010101"/>
          <w:spacing w:val="-9"/>
          <w:sz w:val="19"/>
        </w:rPr>
        <w:t xml:space="preserve"> </w:t>
      </w:r>
      <w:r>
        <w:rPr>
          <w:color w:val="010101"/>
          <w:sz w:val="19"/>
        </w:rPr>
        <w:t>standards</w:t>
      </w:r>
      <w:r>
        <w:rPr>
          <w:color w:val="010101"/>
          <w:spacing w:val="-8"/>
          <w:sz w:val="19"/>
        </w:rPr>
        <w:t xml:space="preserve"> </w:t>
      </w:r>
      <w:r>
        <w:rPr>
          <w:color w:val="010101"/>
          <w:sz w:val="19"/>
        </w:rPr>
        <w:t>for</w:t>
      </w:r>
      <w:r>
        <w:rPr>
          <w:color w:val="010101"/>
          <w:spacing w:val="-7"/>
          <w:sz w:val="19"/>
        </w:rPr>
        <w:t xml:space="preserve"> </w:t>
      </w:r>
      <w:r>
        <w:rPr>
          <w:color w:val="010101"/>
          <w:sz w:val="19"/>
        </w:rPr>
        <w:t>equipment</w:t>
      </w:r>
      <w:r>
        <w:rPr>
          <w:color w:val="010101"/>
          <w:spacing w:val="-9"/>
          <w:sz w:val="19"/>
        </w:rPr>
        <w:t xml:space="preserve"> </w:t>
      </w:r>
      <w:r>
        <w:rPr>
          <w:color w:val="010101"/>
          <w:sz w:val="19"/>
        </w:rPr>
        <w:t>acquired</w:t>
      </w:r>
      <w:r>
        <w:rPr>
          <w:color w:val="010101"/>
          <w:spacing w:val="-6"/>
          <w:sz w:val="19"/>
        </w:rPr>
        <w:t xml:space="preserve"> </w:t>
      </w:r>
      <w:r>
        <w:rPr>
          <w:color w:val="010101"/>
          <w:sz w:val="19"/>
        </w:rPr>
        <w:t>with</w:t>
      </w:r>
      <w:r>
        <w:rPr>
          <w:color w:val="010101"/>
          <w:spacing w:val="-9"/>
          <w:sz w:val="19"/>
        </w:rPr>
        <w:t xml:space="preserve"> </w:t>
      </w:r>
      <w:r>
        <w:rPr>
          <w:color w:val="010101"/>
          <w:sz w:val="19"/>
        </w:rPr>
        <w:t>grant</w:t>
      </w:r>
      <w:r>
        <w:rPr>
          <w:color w:val="010101"/>
          <w:spacing w:val="-13"/>
          <w:sz w:val="19"/>
        </w:rPr>
        <w:t xml:space="preserve"> </w:t>
      </w:r>
      <w:r>
        <w:rPr>
          <w:color w:val="010101"/>
          <w:sz w:val="19"/>
        </w:rPr>
        <w:t>funds</w:t>
      </w:r>
      <w:r>
        <w:rPr>
          <w:color w:val="010101"/>
          <w:spacing w:val="-10"/>
          <w:sz w:val="19"/>
        </w:rPr>
        <w:t xml:space="preserve"> </w:t>
      </w:r>
      <w:r>
        <w:rPr>
          <w:color w:val="010101"/>
          <w:sz w:val="19"/>
        </w:rPr>
        <w:t>shall</w:t>
      </w:r>
      <w:r>
        <w:rPr>
          <w:color w:val="010101"/>
          <w:spacing w:val="-6"/>
          <w:sz w:val="19"/>
        </w:rPr>
        <w:t xml:space="preserve"> </w:t>
      </w:r>
      <w:r>
        <w:rPr>
          <w:color w:val="010101"/>
          <w:sz w:val="19"/>
        </w:rPr>
        <w:t>include</w:t>
      </w:r>
      <w:r>
        <w:rPr>
          <w:color w:val="010101"/>
          <w:spacing w:val="-8"/>
          <w:sz w:val="19"/>
        </w:rPr>
        <w:t xml:space="preserve"> </w:t>
      </w:r>
      <w:proofErr w:type="gramStart"/>
      <w:r>
        <w:rPr>
          <w:color w:val="010101"/>
          <w:sz w:val="19"/>
        </w:rPr>
        <w:t>all of</w:t>
      </w:r>
      <w:proofErr w:type="gramEnd"/>
      <w:r>
        <w:rPr>
          <w:color w:val="010101"/>
          <w:sz w:val="19"/>
        </w:rPr>
        <w:t xml:space="preserve"> the</w:t>
      </w:r>
      <w:r>
        <w:rPr>
          <w:color w:val="010101"/>
          <w:spacing w:val="-1"/>
          <w:sz w:val="19"/>
        </w:rPr>
        <w:t xml:space="preserve"> </w:t>
      </w:r>
      <w:r>
        <w:rPr>
          <w:color w:val="010101"/>
          <w:sz w:val="19"/>
        </w:rPr>
        <w:t>following.</w:t>
      </w:r>
    </w:p>
    <w:p w14:paraId="002136A0" w14:textId="77777777" w:rsidR="00AD5776" w:rsidRDefault="00EB2845">
      <w:pPr>
        <w:pStyle w:val="ListParagraph"/>
        <w:numPr>
          <w:ilvl w:val="1"/>
          <w:numId w:val="1"/>
        </w:numPr>
        <w:tabs>
          <w:tab w:val="left" w:pos="1525"/>
        </w:tabs>
        <w:spacing w:before="113" w:line="231" w:lineRule="exact"/>
        <w:ind w:left="1524" w:hanging="253"/>
        <w:rPr>
          <w:sz w:val="19"/>
        </w:rPr>
      </w:pPr>
      <w:r>
        <w:rPr>
          <w:color w:val="010101"/>
          <w:sz w:val="19"/>
        </w:rPr>
        <w:t>Equipment records shall be maintained accurately and shall include the following</w:t>
      </w:r>
      <w:r>
        <w:rPr>
          <w:color w:val="010101"/>
          <w:spacing w:val="-27"/>
          <w:sz w:val="19"/>
        </w:rPr>
        <w:t xml:space="preserve"> </w:t>
      </w:r>
      <w:r>
        <w:rPr>
          <w:color w:val="010101"/>
          <w:sz w:val="19"/>
        </w:rPr>
        <w:t>information.</w:t>
      </w:r>
    </w:p>
    <w:p w14:paraId="15395246" w14:textId="77777777" w:rsidR="00AD5776" w:rsidRDefault="00EB2845">
      <w:pPr>
        <w:pStyle w:val="ListParagraph"/>
        <w:numPr>
          <w:ilvl w:val="2"/>
          <w:numId w:val="1"/>
        </w:numPr>
        <w:tabs>
          <w:tab w:val="left" w:pos="1811"/>
        </w:tabs>
        <w:spacing w:line="229" w:lineRule="exact"/>
        <w:rPr>
          <w:sz w:val="19"/>
        </w:rPr>
      </w:pPr>
      <w:r>
        <w:rPr>
          <w:color w:val="010101"/>
          <w:sz w:val="19"/>
        </w:rPr>
        <w:t>A description of the equipment.</w:t>
      </w:r>
    </w:p>
    <w:p w14:paraId="5315F91C" w14:textId="77777777" w:rsidR="00AD5776" w:rsidRDefault="00EB2845">
      <w:pPr>
        <w:pStyle w:val="ListParagraph"/>
        <w:numPr>
          <w:ilvl w:val="2"/>
          <w:numId w:val="1"/>
        </w:numPr>
        <w:tabs>
          <w:tab w:val="left" w:pos="1856"/>
        </w:tabs>
        <w:ind w:left="1613" w:right="1331" w:hanging="3"/>
        <w:rPr>
          <w:sz w:val="19"/>
        </w:rPr>
      </w:pPr>
      <w:r>
        <w:rPr>
          <w:color w:val="010101"/>
          <w:sz w:val="19"/>
        </w:rPr>
        <w:t>Manufacturer's</w:t>
      </w:r>
      <w:r>
        <w:rPr>
          <w:color w:val="010101"/>
          <w:spacing w:val="-12"/>
          <w:sz w:val="19"/>
        </w:rPr>
        <w:t xml:space="preserve"> </w:t>
      </w:r>
      <w:r>
        <w:rPr>
          <w:color w:val="010101"/>
          <w:sz w:val="19"/>
        </w:rPr>
        <w:t>serial</w:t>
      </w:r>
      <w:r>
        <w:rPr>
          <w:color w:val="010101"/>
          <w:spacing w:val="-11"/>
          <w:sz w:val="19"/>
        </w:rPr>
        <w:t xml:space="preserve"> </w:t>
      </w:r>
      <w:r>
        <w:rPr>
          <w:color w:val="010101"/>
          <w:sz w:val="19"/>
        </w:rPr>
        <w:t>number,</w:t>
      </w:r>
      <w:r>
        <w:rPr>
          <w:color w:val="010101"/>
          <w:spacing w:val="-9"/>
          <w:sz w:val="19"/>
        </w:rPr>
        <w:t xml:space="preserve"> </w:t>
      </w:r>
      <w:r>
        <w:rPr>
          <w:color w:val="010101"/>
          <w:sz w:val="19"/>
        </w:rPr>
        <w:t>model</w:t>
      </w:r>
      <w:r>
        <w:rPr>
          <w:color w:val="010101"/>
          <w:spacing w:val="-9"/>
          <w:sz w:val="19"/>
        </w:rPr>
        <w:t xml:space="preserve"> </w:t>
      </w:r>
      <w:r>
        <w:rPr>
          <w:color w:val="010101"/>
          <w:sz w:val="19"/>
        </w:rPr>
        <w:t>number,</w:t>
      </w:r>
      <w:r>
        <w:rPr>
          <w:color w:val="010101"/>
          <w:spacing w:val="-6"/>
          <w:sz w:val="19"/>
        </w:rPr>
        <w:t xml:space="preserve"> </w:t>
      </w:r>
      <w:r>
        <w:rPr>
          <w:color w:val="010101"/>
          <w:sz w:val="19"/>
        </w:rPr>
        <w:t>Federal</w:t>
      </w:r>
      <w:r>
        <w:rPr>
          <w:color w:val="010101"/>
          <w:spacing w:val="-11"/>
          <w:sz w:val="19"/>
        </w:rPr>
        <w:t xml:space="preserve"> </w:t>
      </w:r>
      <w:r>
        <w:rPr>
          <w:color w:val="010101"/>
          <w:sz w:val="19"/>
        </w:rPr>
        <w:t>stock</w:t>
      </w:r>
      <w:r>
        <w:rPr>
          <w:color w:val="010101"/>
          <w:spacing w:val="-11"/>
          <w:sz w:val="19"/>
        </w:rPr>
        <w:t xml:space="preserve"> </w:t>
      </w:r>
      <w:r>
        <w:rPr>
          <w:color w:val="010101"/>
          <w:sz w:val="19"/>
        </w:rPr>
        <w:t>number,</w:t>
      </w:r>
      <w:r>
        <w:rPr>
          <w:color w:val="010101"/>
          <w:spacing w:val="-9"/>
          <w:sz w:val="19"/>
        </w:rPr>
        <w:t xml:space="preserve"> </w:t>
      </w:r>
      <w:r>
        <w:rPr>
          <w:color w:val="010101"/>
          <w:sz w:val="19"/>
        </w:rPr>
        <w:t>national</w:t>
      </w:r>
      <w:r>
        <w:rPr>
          <w:color w:val="010101"/>
          <w:spacing w:val="-6"/>
          <w:sz w:val="19"/>
        </w:rPr>
        <w:t xml:space="preserve"> </w:t>
      </w:r>
      <w:r>
        <w:rPr>
          <w:color w:val="010101"/>
          <w:sz w:val="19"/>
        </w:rPr>
        <w:t>stock</w:t>
      </w:r>
      <w:r>
        <w:rPr>
          <w:color w:val="010101"/>
          <w:spacing w:val="-13"/>
          <w:sz w:val="19"/>
        </w:rPr>
        <w:t xml:space="preserve"> </w:t>
      </w:r>
      <w:r>
        <w:rPr>
          <w:color w:val="010101"/>
          <w:sz w:val="19"/>
        </w:rPr>
        <w:t>number,</w:t>
      </w:r>
      <w:r>
        <w:rPr>
          <w:color w:val="010101"/>
          <w:spacing w:val="-9"/>
          <w:sz w:val="19"/>
        </w:rPr>
        <w:t xml:space="preserve"> </w:t>
      </w:r>
      <w:r>
        <w:rPr>
          <w:color w:val="010101"/>
          <w:sz w:val="19"/>
        </w:rPr>
        <w:t>or other identification</w:t>
      </w:r>
      <w:r>
        <w:rPr>
          <w:color w:val="010101"/>
          <w:spacing w:val="-4"/>
          <w:sz w:val="19"/>
        </w:rPr>
        <w:t xml:space="preserve"> </w:t>
      </w:r>
      <w:r>
        <w:rPr>
          <w:color w:val="010101"/>
          <w:sz w:val="19"/>
        </w:rPr>
        <w:t>number.</w:t>
      </w:r>
    </w:p>
    <w:p w14:paraId="0D02796E" w14:textId="77777777" w:rsidR="00AD5776" w:rsidRDefault="00EB2845">
      <w:pPr>
        <w:pStyle w:val="ListParagraph"/>
        <w:numPr>
          <w:ilvl w:val="2"/>
          <w:numId w:val="1"/>
        </w:numPr>
        <w:tabs>
          <w:tab w:val="left" w:pos="1900"/>
        </w:tabs>
        <w:spacing w:line="227" w:lineRule="exact"/>
        <w:ind w:left="1899" w:hanging="287"/>
        <w:rPr>
          <w:sz w:val="19"/>
        </w:rPr>
      </w:pPr>
      <w:r>
        <w:rPr>
          <w:color w:val="010101"/>
          <w:sz w:val="19"/>
        </w:rPr>
        <w:t>Source of the equipment, including the award</w:t>
      </w:r>
      <w:r>
        <w:rPr>
          <w:color w:val="010101"/>
          <w:spacing w:val="-12"/>
          <w:sz w:val="19"/>
        </w:rPr>
        <w:t xml:space="preserve"> </w:t>
      </w:r>
      <w:r>
        <w:rPr>
          <w:color w:val="010101"/>
          <w:sz w:val="19"/>
        </w:rPr>
        <w:t>number.</w:t>
      </w:r>
    </w:p>
    <w:p w14:paraId="32F916E0" w14:textId="77777777" w:rsidR="00AD5776" w:rsidRDefault="00EB2845">
      <w:pPr>
        <w:pStyle w:val="ListParagraph"/>
        <w:numPr>
          <w:ilvl w:val="2"/>
          <w:numId w:val="1"/>
        </w:numPr>
        <w:tabs>
          <w:tab w:val="left" w:pos="1896"/>
        </w:tabs>
        <w:spacing w:line="229" w:lineRule="exact"/>
        <w:ind w:left="1895" w:hanging="285"/>
        <w:rPr>
          <w:sz w:val="19"/>
        </w:rPr>
      </w:pPr>
      <w:r>
        <w:rPr>
          <w:color w:val="010101"/>
          <w:sz w:val="19"/>
        </w:rPr>
        <w:t>Title vesting</w:t>
      </w:r>
      <w:r>
        <w:rPr>
          <w:color w:val="010101"/>
          <w:spacing w:val="-2"/>
          <w:sz w:val="19"/>
        </w:rPr>
        <w:t xml:space="preserve"> </w:t>
      </w:r>
      <w:r>
        <w:rPr>
          <w:color w:val="010101"/>
          <w:sz w:val="19"/>
        </w:rPr>
        <w:t>details.</w:t>
      </w:r>
    </w:p>
    <w:p w14:paraId="18EF65C5" w14:textId="77777777" w:rsidR="00AD5776" w:rsidRDefault="00EB2845">
      <w:pPr>
        <w:pStyle w:val="ListParagraph"/>
        <w:numPr>
          <w:ilvl w:val="2"/>
          <w:numId w:val="1"/>
        </w:numPr>
        <w:tabs>
          <w:tab w:val="left" w:pos="1855"/>
        </w:tabs>
        <w:spacing w:line="230" w:lineRule="exact"/>
        <w:ind w:left="1854" w:hanging="244"/>
        <w:rPr>
          <w:sz w:val="19"/>
        </w:rPr>
      </w:pPr>
      <w:r>
        <w:rPr>
          <w:color w:val="010101"/>
          <w:sz w:val="19"/>
        </w:rPr>
        <w:t>Acquisition date and</w:t>
      </w:r>
      <w:r>
        <w:rPr>
          <w:color w:val="010101"/>
          <w:spacing w:val="-4"/>
          <w:sz w:val="19"/>
        </w:rPr>
        <w:t xml:space="preserve"> </w:t>
      </w:r>
      <w:r>
        <w:rPr>
          <w:color w:val="010101"/>
          <w:sz w:val="19"/>
        </w:rPr>
        <w:t>cost.</w:t>
      </w:r>
    </w:p>
    <w:p w14:paraId="331FFA9A" w14:textId="77777777" w:rsidR="00AD5776" w:rsidRDefault="00EB2845">
      <w:pPr>
        <w:pStyle w:val="ListParagraph"/>
        <w:numPr>
          <w:ilvl w:val="2"/>
          <w:numId w:val="1"/>
        </w:numPr>
        <w:tabs>
          <w:tab w:val="left" w:pos="1900"/>
        </w:tabs>
        <w:ind w:left="1613" w:right="1221" w:firstLine="0"/>
        <w:rPr>
          <w:sz w:val="19"/>
        </w:rPr>
      </w:pPr>
      <w:r>
        <w:rPr>
          <w:color w:val="010101"/>
          <w:sz w:val="19"/>
        </w:rPr>
        <w:t>Information</w:t>
      </w:r>
      <w:r>
        <w:rPr>
          <w:color w:val="010101"/>
          <w:spacing w:val="-9"/>
          <w:sz w:val="19"/>
        </w:rPr>
        <w:t xml:space="preserve"> </w:t>
      </w:r>
      <w:r>
        <w:rPr>
          <w:color w:val="010101"/>
          <w:sz w:val="19"/>
        </w:rPr>
        <w:t>from</w:t>
      </w:r>
      <w:r>
        <w:rPr>
          <w:color w:val="010101"/>
          <w:spacing w:val="-8"/>
          <w:sz w:val="19"/>
        </w:rPr>
        <w:t xml:space="preserve"> </w:t>
      </w:r>
      <w:r>
        <w:rPr>
          <w:color w:val="010101"/>
          <w:sz w:val="19"/>
        </w:rPr>
        <w:t>which</w:t>
      </w:r>
      <w:r>
        <w:rPr>
          <w:color w:val="010101"/>
          <w:spacing w:val="-7"/>
          <w:sz w:val="19"/>
        </w:rPr>
        <w:t xml:space="preserve"> </w:t>
      </w:r>
      <w:r>
        <w:rPr>
          <w:color w:val="010101"/>
          <w:sz w:val="19"/>
        </w:rPr>
        <w:t>one</w:t>
      </w:r>
      <w:r>
        <w:rPr>
          <w:color w:val="010101"/>
          <w:spacing w:val="-7"/>
          <w:sz w:val="19"/>
        </w:rPr>
        <w:t xml:space="preserve"> </w:t>
      </w:r>
      <w:r>
        <w:rPr>
          <w:color w:val="010101"/>
          <w:sz w:val="19"/>
        </w:rPr>
        <w:t>can</w:t>
      </w:r>
      <w:r>
        <w:rPr>
          <w:color w:val="010101"/>
          <w:spacing w:val="-5"/>
          <w:sz w:val="19"/>
        </w:rPr>
        <w:t xml:space="preserve"> </w:t>
      </w:r>
      <w:r>
        <w:rPr>
          <w:color w:val="010101"/>
          <w:sz w:val="19"/>
        </w:rPr>
        <w:t>calculate</w:t>
      </w:r>
      <w:r>
        <w:rPr>
          <w:color w:val="010101"/>
          <w:spacing w:val="-7"/>
          <w:sz w:val="19"/>
        </w:rPr>
        <w:t xml:space="preserve"> </w:t>
      </w:r>
      <w:r>
        <w:rPr>
          <w:color w:val="010101"/>
          <w:sz w:val="19"/>
        </w:rPr>
        <w:t>the</w:t>
      </w:r>
      <w:r>
        <w:rPr>
          <w:color w:val="010101"/>
          <w:spacing w:val="-5"/>
          <w:sz w:val="19"/>
        </w:rPr>
        <w:t xml:space="preserve"> </w:t>
      </w:r>
      <w:r>
        <w:rPr>
          <w:color w:val="010101"/>
          <w:sz w:val="19"/>
        </w:rPr>
        <w:t>percentage</w:t>
      </w:r>
      <w:r>
        <w:rPr>
          <w:color w:val="010101"/>
          <w:spacing w:val="-6"/>
          <w:sz w:val="19"/>
        </w:rPr>
        <w:t xml:space="preserve"> </w:t>
      </w:r>
      <w:r>
        <w:rPr>
          <w:color w:val="010101"/>
          <w:sz w:val="19"/>
        </w:rPr>
        <w:t>of</w:t>
      </w:r>
      <w:r>
        <w:rPr>
          <w:color w:val="010101"/>
          <w:spacing w:val="-7"/>
          <w:sz w:val="19"/>
        </w:rPr>
        <w:t xml:space="preserve"> </w:t>
      </w:r>
      <w:r>
        <w:rPr>
          <w:color w:val="010101"/>
          <w:sz w:val="19"/>
        </w:rPr>
        <w:t>state</w:t>
      </w:r>
      <w:r>
        <w:rPr>
          <w:color w:val="010101"/>
          <w:spacing w:val="-9"/>
          <w:sz w:val="19"/>
        </w:rPr>
        <w:t xml:space="preserve"> </w:t>
      </w:r>
      <w:r>
        <w:rPr>
          <w:color w:val="010101"/>
          <w:sz w:val="19"/>
        </w:rPr>
        <w:t>participation</w:t>
      </w:r>
      <w:r>
        <w:rPr>
          <w:color w:val="010101"/>
          <w:spacing w:val="-6"/>
          <w:sz w:val="19"/>
        </w:rPr>
        <w:t xml:space="preserve"> </w:t>
      </w:r>
      <w:r>
        <w:rPr>
          <w:color w:val="010101"/>
          <w:sz w:val="19"/>
        </w:rPr>
        <w:t>in</w:t>
      </w:r>
      <w:r>
        <w:rPr>
          <w:color w:val="010101"/>
          <w:spacing w:val="-5"/>
          <w:sz w:val="19"/>
        </w:rPr>
        <w:t xml:space="preserve"> </w:t>
      </w:r>
      <w:r>
        <w:rPr>
          <w:color w:val="010101"/>
          <w:sz w:val="19"/>
        </w:rPr>
        <w:t>the</w:t>
      </w:r>
      <w:r>
        <w:rPr>
          <w:color w:val="010101"/>
          <w:spacing w:val="-5"/>
          <w:sz w:val="19"/>
        </w:rPr>
        <w:t xml:space="preserve"> </w:t>
      </w:r>
      <w:r>
        <w:rPr>
          <w:color w:val="010101"/>
          <w:sz w:val="19"/>
        </w:rPr>
        <w:t>cost</w:t>
      </w:r>
      <w:r>
        <w:rPr>
          <w:color w:val="010101"/>
          <w:spacing w:val="-6"/>
          <w:sz w:val="19"/>
        </w:rPr>
        <w:t xml:space="preserve"> </w:t>
      </w:r>
      <w:r>
        <w:rPr>
          <w:color w:val="010101"/>
          <w:sz w:val="19"/>
        </w:rPr>
        <w:t>of</w:t>
      </w:r>
      <w:r>
        <w:rPr>
          <w:color w:val="010101"/>
          <w:spacing w:val="-7"/>
          <w:sz w:val="19"/>
        </w:rPr>
        <w:t xml:space="preserve"> </w:t>
      </w:r>
      <w:r>
        <w:rPr>
          <w:color w:val="010101"/>
          <w:sz w:val="19"/>
        </w:rPr>
        <w:t>the equipment.</w:t>
      </w:r>
    </w:p>
    <w:p w14:paraId="6CDDBD16" w14:textId="77777777" w:rsidR="00AD5776" w:rsidRDefault="00EB2845">
      <w:pPr>
        <w:pStyle w:val="ListParagraph"/>
        <w:numPr>
          <w:ilvl w:val="2"/>
          <w:numId w:val="1"/>
        </w:numPr>
        <w:tabs>
          <w:tab w:val="left" w:pos="1940"/>
        </w:tabs>
        <w:spacing w:line="227" w:lineRule="exact"/>
        <w:ind w:left="1939" w:hanging="327"/>
        <w:rPr>
          <w:sz w:val="19"/>
        </w:rPr>
      </w:pPr>
      <w:r>
        <w:rPr>
          <w:color w:val="010101"/>
          <w:sz w:val="19"/>
        </w:rPr>
        <w:t>Location and condition of the equipment and the date the information was</w:t>
      </w:r>
      <w:r>
        <w:rPr>
          <w:color w:val="010101"/>
          <w:spacing w:val="-23"/>
          <w:sz w:val="19"/>
        </w:rPr>
        <w:t xml:space="preserve"> </w:t>
      </w:r>
      <w:r>
        <w:rPr>
          <w:color w:val="010101"/>
          <w:sz w:val="19"/>
        </w:rPr>
        <w:t>reported.</w:t>
      </w:r>
    </w:p>
    <w:p w14:paraId="11ABD85A" w14:textId="77777777" w:rsidR="00AD5776" w:rsidRDefault="00EB2845">
      <w:pPr>
        <w:pStyle w:val="ListParagraph"/>
        <w:numPr>
          <w:ilvl w:val="2"/>
          <w:numId w:val="1"/>
        </w:numPr>
        <w:tabs>
          <w:tab w:val="left" w:pos="1983"/>
        </w:tabs>
        <w:spacing w:line="229" w:lineRule="exact"/>
        <w:ind w:left="1982" w:hanging="372"/>
        <w:rPr>
          <w:sz w:val="19"/>
        </w:rPr>
      </w:pPr>
      <w:r>
        <w:rPr>
          <w:color w:val="010101"/>
          <w:sz w:val="19"/>
        </w:rPr>
        <w:t>Unit acquisition</w:t>
      </w:r>
      <w:r>
        <w:rPr>
          <w:color w:val="010101"/>
          <w:spacing w:val="3"/>
          <w:sz w:val="19"/>
        </w:rPr>
        <w:t xml:space="preserve"> </w:t>
      </w:r>
      <w:r>
        <w:rPr>
          <w:color w:val="010101"/>
          <w:sz w:val="19"/>
        </w:rPr>
        <w:t>cost.</w:t>
      </w:r>
    </w:p>
    <w:p w14:paraId="0897A2C8" w14:textId="77777777" w:rsidR="00AD5776" w:rsidRDefault="00EB2845">
      <w:pPr>
        <w:pStyle w:val="ListParagraph"/>
        <w:numPr>
          <w:ilvl w:val="2"/>
          <w:numId w:val="1"/>
        </w:numPr>
        <w:tabs>
          <w:tab w:val="left" w:pos="1895"/>
        </w:tabs>
        <w:ind w:left="1611" w:right="1708" w:firstLine="0"/>
        <w:rPr>
          <w:sz w:val="19"/>
        </w:rPr>
      </w:pPr>
      <w:r>
        <w:rPr>
          <w:color w:val="010101"/>
          <w:sz w:val="19"/>
        </w:rPr>
        <w:t>Ultimate</w:t>
      </w:r>
      <w:r>
        <w:rPr>
          <w:color w:val="010101"/>
          <w:spacing w:val="-7"/>
          <w:sz w:val="19"/>
        </w:rPr>
        <w:t xml:space="preserve"> </w:t>
      </w:r>
      <w:r>
        <w:rPr>
          <w:color w:val="010101"/>
          <w:sz w:val="19"/>
        </w:rPr>
        <w:t>disposition</w:t>
      </w:r>
      <w:r>
        <w:rPr>
          <w:color w:val="010101"/>
          <w:spacing w:val="-7"/>
          <w:sz w:val="19"/>
        </w:rPr>
        <w:t xml:space="preserve"> </w:t>
      </w:r>
      <w:r>
        <w:rPr>
          <w:color w:val="010101"/>
          <w:sz w:val="19"/>
        </w:rPr>
        <w:t>data,</w:t>
      </w:r>
      <w:r>
        <w:rPr>
          <w:color w:val="010101"/>
          <w:spacing w:val="-6"/>
          <w:sz w:val="19"/>
        </w:rPr>
        <w:t xml:space="preserve"> </w:t>
      </w:r>
      <w:r>
        <w:rPr>
          <w:color w:val="010101"/>
          <w:sz w:val="19"/>
        </w:rPr>
        <w:t>including</w:t>
      </w:r>
      <w:r>
        <w:rPr>
          <w:color w:val="010101"/>
          <w:spacing w:val="-8"/>
          <w:sz w:val="19"/>
        </w:rPr>
        <w:t xml:space="preserve"> </w:t>
      </w:r>
      <w:r>
        <w:rPr>
          <w:color w:val="010101"/>
          <w:sz w:val="19"/>
        </w:rPr>
        <w:t>date</w:t>
      </w:r>
      <w:r>
        <w:rPr>
          <w:color w:val="010101"/>
          <w:spacing w:val="-7"/>
          <w:sz w:val="19"/>
        </w:rPr>
        <w:t xml:space="preserve"> </w:t>
      </w:r>
      <w:r>
        <w:rPr>
          <w:color w:val="010101"/>
          <w:sz w:val="19"/>
        </w:rPr>
        <w:t>of</w:t>
      </w:r>
      <w:r>
        <w:rPr>
          <w:color w:val="010101"/>
          <w:spacing w:val="-5"/>
          <w:sz w:val="19"/>
        </w:rPr>
        <w:t xml:space="preserve"> </w:t>
      </w:r>
      <w:r>
        <w:rPr>
          <w:color w:val="010101"/>
          <w:sz w:val="19"/>
        </w:rPr>
        <w:t>disposal</w:t>
      </w:r>
      <w:r>
        <w:rPr>
          <w:color w:val="010101"/>
          <w:spacing w:val="-10"/>
          <w:sz w:val="19"/>
        </w:rPr>
        <w:t xml:space="preserve"> </w:t>
      </w:r>
      <w:r>
        <w:rPr>
          <w:color w:val="010101"/>
          <w:sz w:val="19"/>
        </w:rPr>
        <w:t>and</w:t>
      </w:r>
      <w:r>
        <w:rPr>
          <w:color w:val="010101"/>
          <w:spacing w:val="-5"/>
          <w:sz w:val="19"/>
        </w:rPr>
        <w:t xml:space="preserve"> </w:t>
      </w:r>
      <w:r>
        <w:rPr>
          <w:color w:val="010101"/>
          <w:sz w:val="19"/>
        </w:rPr>
        <w:t>sales</w:t>
      </w:r>
      <w:r>
        <w:rPr>
          <w:color w:val="010101"/>
          <w:spacing w:val="-4"/>
          <w:sz w:val="19"/>
        </w:rPr>
        <w:t xml:space="preserve"> </w:t>
      </w:r>
      <w:r>
        <w:rPr>
          <w:color w:val="010101"/>
          <w:sz w:val="19"/>
        </w:rPr>
        <w:t>price</w:t>
      </w:r>
      <w:r>
        <w:rPr>
          <w:color w:val="010101"/>
          <w:spacing w:val="-10"/>
          <w:sz w:val="19"/>
        </w:rPr>
        <w:t xml:space="preserve"> </w:t>
      </w:r>
      <w:r>
        <w:rPr>
          <w:color w:val="010101"/>
          <w:sz w:val="19"/>
        </w:rPr>
        <w:t>or</w:t>
      </w:r>
      <w:r>
        <w:rPr>
          <w:color w:val="010101"/>
          <w:spacing w:val="-8"/>
          <w:sz w:val="19"/>
        </w:rPr>
        <w:t xml:space="preserve"> </w:t>
      </w:r>
      <w:r>
        <w:rPr>
          <w:color w:val="010101"/>
          <w:sz w:val="19"/>
        </w:rPr>
        <w:t>the</w:t>
      </w:r>
      <w:r>
        <w:rPr>
          <w:color w:val="010101"/>
          <w:spacing w:val="-4"/>
          <w:sz w:val="19"/>
        </w:rPr>
        <w:t xml:space="preserve"> </w:t>
      </w:r>
      <w:r>
        <w:rPr>
          <w:color w:val="010101"/>
          <w:sz w:val="19"/>
        </w:rPr>
        <w:t>method</w:t>
      </w:r>
      <w:r>
        <w:rPr>
          <w:color w:val="010101"/>
          <w:spacing w:val="-11"/>
          <w:sz w:val="19"/>
        </w:rPr>
        <w:t xml:space="preserve"> </w:t>
      </w:r>
      <w:r>
        <w:rPr>
          <w:color w:val="010101"/>
          <w:sz w:val="19"/>
        </w:rPr>
        <w:t>used</w:t>
      </w:r>
      <w:r>
        <w:rPr>
          <w:color w:val="010101"/>
          <w:spacing w:val="-7"/>
          <w:sz w:val="19"/>
        </w:rPr>
        <w:t xml:space="preserve"> </w:t>
      </w:r>
      <w:r>
        <w:rPr>
          <w:color w:val="010101"/>
          <w:sz w:val="19"/>
        </w:rPr>
        <w:t>to determine current fair market</w:t>
      </w:r>
      <w:r>
        <w:rPr>
          <w:color w:val="010101"/>
          <w:spacing w:val="-9"/>
          <w:sz w:val="19"/>
        </w:rPr>
        <w:t xml:space="preserve"> </w:t>
      </w:r>
      <w:r>
        <w:rPr>
          <w:color w:val="010101"/>
          <w:sz w:val="19"/>
        </w:rPr>
        <w:t>value.</w:t>
      </w:r>
    </w:p>
    <w:p w14:paraId="3C4C7AF8" w14:textId="5A806D80" w:rsidR="00AD5776" w:rsidRDefault="00EB2845">
      <w:pPr>
        <w:pStyle w:val="ListParagraph"/>
        <w:numPr>
          <w:ilvl w:val="1"/>
          <w:numId w:val="1"/>
        </w:numPr>
        <w:tabs>
          <w:tab w:val="left" w:pos="1525"/>
        </w:tabs>
        <w:spacing w:before="104"/>
        <w:ind w:left="1272" w:right="1093" w:firstLine="0"/>
        <w:rPr>
          <w:sz w:val="19"/>
        </w:rPr>
      </w:pPr>
      <w:r>
        <w:rPr>
          <w:color w:val="010101"/>
          <w:sz w:val="19"/>
        </w:rPr>
        <w:t>Equipment</w:t>
      </w:r>
      <w:r>
        <w:rPr>
          <w:color w:val="010101"/>
          <w:spacing w:val="-5"/>
          <w:sz w:val="19"/>
        </w:rPr>
        <w:t xml:space="preserve"> </w:t>
      </w:r>
      <w:r>
        <w:rPr>
          <w:color w:val="010101"/>
          <w:sz w:val="19"/>
        </w:rPr>
        <w:t>purchased,</w:t>
      </w:r>
      <w:r>
        <w:rPr>
          <w:color w:val="010101"/>
          <w:spacing w:val="-8"/>
          <w:sz w:val="19"/>
        </w:rPr>
        <w:t xml:space="preserve"> </w:t>
      </w:r>
      <w:r>
        <w:rPr>
          <w:color w:val="010101"/>
          <w:sz w:val="19"/>
        </w:rPr>
        <w:t>at</w:t>
      </w:r>
      <w:r>
        <w:rPr>
          <w:color w:val="010101"/>
          <w:spacing w:val="-8"/>
          <w:sz w:val="19"/>
        </w:rPr>
        <w:t xml:space="preserve"> </w:t>
      </w:r>
      <w:r>
        <w:rPr>
          <w:color w:val="010101"/>
          <w:sz w:val="19"/>
        </w:rPr>
        <w:t>least</w:t>
      </w:r>
      <w:r>
        <w:rPr>
          <w:color w:val="010101"/>
          <w:spacing w:val="-5"/>
          <w:sz w:val="19"/>
        </w:rPr>
        <w:t xml:space="preserve"> </w:t>
      </w:r>
      <w:r>
        <w:rPr>
          <w:color w:val="010101"/>
          <w:sz w:val="19"/>
        </w:rPr>
        <w:t>in</w:t>
      </w:r>
      <w:r>
        <w:rPr>
          <w:color w:val="010101"/>
          <w:spacing w:val="-9"/>
          <w:sz w:val="19"/>
        </w:rPr>
        <w:t xml:space="preserve"> </w:t>
      </w:r>
      <w:r>
        <w:rPr>
          <w:color w:val="010101"/>
          <w:sz w:val="19"/>
        </w:rPr>
        <w:t>part,</w:t>
      </w:r>
      <w:r>
        <w:rPr>
          <w:color w:val="010101"/>
          <w:spacing w:val="-7"/>
          <w:sz w:val="19"/>
        </w:rPr>
        <w:t xml:space="preserve"> </w:t>
      </w:r>
      <w:r>
        <w:rPr>
          <w:color w:val="010101"/>
          <w:sz w:val="19"/>
        </w:rPr>
        <w:t>by</w:t>
      </w:r>
      <w:r>
        <w:rPr>
          <w:color w:val="010101"/>
          <w:spacing w:val="-5"/>
          <w:sz w:val="19"/>
        </w:rPr>
        <w:t xml:space="preserve"> </w:t>
      </w:r>
      <w:r w:rsidR="007E7566">
        <w:rPr>
          <w:color w:val="010101"/>
          <w:sz w:val="19"/>
        </w:rPr>
        <w:t>Tribal Wildfire Resilience</w:t>
      </w:r>
      <w:r>
        <w:rPr>
          <w:color w:val="010101"/>
          <w:spacing w:val="-4"/>
          <w:sz w:val="19"/>
        </w:rPr>
        <w:t xml:space="preserve"> </w:t>
      </w:r>
      <w:r>
        <w:rPr>
          <w:color w:val="010101"/>
          <w:sz w:val="19"/>
        </w:rPr>
        <w:t>grant</w:t>
      </w:r>
      <w:r>
        <w:rPr>
          <w:color w:val="010101"/>
          <w:spacing w:val="-9"/>
          <w:sz w:val="19"/>
        </w:rPr>
        <w:t xml:space="preserve"> </w:t>
      </w:r>
      <w:r>
        <w:rPr>
          <w:color w:val="010101"/>
          <w:sz w:val="19"/>
        </w:rPr>
        <w:t>funds</w:t>
      </w:r>
      <w:r>
        <w:rPr>
          <w:color w:val="010101"/>
          <w:spacing w:val="-5"/>
          <w:sz w:val="19"/>
        </w:rPr>
        <w:t xml:space="preserve"> </w:t>
      </w:r>
      <w:r>
        <w:rPr>
          <w:color w:val="010101"/>
          <w:sz w:val="19"/>
        </w:rPr>
        <w:t>shall</w:t>
      </w:r>
      <w:r>
        <w:rPr>
          <w:color w:val="010101"/>
          <w:spacing w:val="-10"/>
          <w:sz w:val="19"/>
        </w:rPr>
        <w:t xml:space="preserve"> </w:t>
      </w:r>
      <w:r>
        <w:rPr>
          <w:color w:val="010101"/>
          <w:sz w:val="19"/>
        </w:rPr>
        <w:t>be</w:t>
      </w:r>
      <w:r>
        <w:rPr>
          <w:color w:val="010101"/>
          <w:spacing w:val="-4"/>
          <w:sz w:val="19"/>
        </w:rPr>
        <w:t xml:space="preserve"> </w:t>
      </w:r>
      <w:r>
        <w:rPr>
          <w:color w:val="010101"/>
          <w:sz w:val="19"/>
        </w:rPr>
        <w:t>identified</w:t>
      </w:r>
      <w:r>
        <w:rPr>
          <w:color w:val="010101"/>
          <w:spacing w:val="-6"/>
          <w:sz w:val="19"/>
        </w:rPr>
        <w:t xml:space="preserve"> </w:t>
      </w:r>
      <w:r>
        <w:rPr>
          <w:color w:val="010101"/>
          <w:sz w:val="19"/>
        </w:rPr>
        <w:t>to</w:t>
      </w:r>
      <w:r>
        <w:rPr>
          <w:color w:val="010101"/>
          <w:spacing w:val="-7"/>
          <w:sz w:val="19"/>
        </w:rPr>
        <w:t xml:space="preserve"> </w:t>
      </w:r>
      <w:r>
        <w:rPr>
          <w:color w:val="010101"/>
          <w:sz w:val="19"/>
        </w:rPr>
        <w:t>indicate</w:t>
      </w:r>
      <w:r>
        <w:rPr>
          <w:color w:val="010101"/>
          <w:spacing w:val="-8"/>
          <w:sz w:val="19"/>
        </w:rPr>
        <w:t xml:space="preserve"> </w:t>
      </w:r>
      <w:r>
        <w:rPr>
          <w:color w:val="010101"/>
          <w:sz w:val="19"/>
        </w:rPr>
        <w:t>CAL FIRE</w:t>
      </w:r>
      <w:r>
        <w:rPr>
          <w:color w:val="010101"/>
          <w:spacing w:val="-1"/>
          <w:sz w:val="19"/>
        </w:rPr>
        <w:t xml:space="preserve"> </w:t>
      </w:r>
      <w:r>
        <w:rPr>
          <w:color w:val="010101"/>
          <w:sz w:val="19"/>
        </w:rPr>
        <w:t>ownership.</w:t>
      </w:r>
    </w:p>
    <w:p w14:paraId="5D164B4B" w14:textId="77777777" w:rsidR="00AD5776" w:rsidRDefault="00EB2845">
      <w:pPr>
        <w:pStyle w:val="ListParagraph"/>
        <w:numPr>
          <w:ilvl w:val="1"/>
          <w:numId w:val="1"/>
        </w:numPr>
        <w:tabs>
          <w:tab w:val="left" w:pos="1527"/>
        </w:tabs>
        <w:spacing w:before="107"/>
        <w:ind w:left="1272" w:right="1104" w:firstLine="0"/>
        <w:rPr>
          <w:sz w:val="19"/>
        </w:rPr>
      </w:pPr>
      <w:r>
        <w:rPr>
          <w:color w:val="010101"/>
          <w:sz w:val="19"/>
        </w:rPr>
        <w:t xml:space="preserve">A physical inventory of equipment shall be </w:t>
      </w:r>
      <w:proofErr w:type="gramStart"/>
      <w:r>
        <w:rPr>
          <w:color w:val="010101"/>
          <w:sz w:val="19"/>
        </w:rPr>
        <w:t>taken</w:t>
      </w:r>
      <w:proofErr w:type="gramEnd"/>
      <w:r>
        <w:rPr>
          <w:color w:val="010101"/>
          <w:sz w:val="19"/>
        </w:rPr>
        <w:t xml:space="preserve"> and the results reconciled with the equipment records at least once every two years. Any differences between quantities determined by the physical inspection</w:t>
      </w:r>
      <w:r>
        <w:rPr>
          <w:color w:val="010101"/>
          <w:spacing w:val="-8"/>
          <w:sz w:val="19"/>
        </w:rPr>
        <w:t xml:space="preserve"> </w:t>
      </w:r>
      <w:r>
        <w:rPr>
          <w:color w:val="010101"/>
          <w:sz w:val="19"/>
        </w:rPr>
        <w:t>and</w:t>
      </w:r>
      <w:r>
        <w:rPr>
          <w:color w:val="010101"/>
          <w:spacing w:val="-7"/>
          <w:sz w:val="19"/>
        </w:rPr>
        <w:t xml:space="preserve"> </w:t>
      </w:r>
      <w:r>
        <w:rPr>
          <w:color w:val="010101"/>
          <w:sz w:val="19"/>
        </w:rPr>
        <w:t>those</w:t>
      </w:r>
      <w:r>
        <w:rPr>
          <w:color w:val="010101"/>
          <w:spacing w:val="-8"/>
          <w:sz w:val="19"/>
        </w:rPr>
        <w:t xml:space="preserve"> </w:t>
      </w:r>
      <w:r>
        <w:rPr>
          <w:color w:val="010101"/>
          <w:sz w:val="19"/>
        </w:rPr>
        <w:t>shown</w:t>
      </w:r>
      <w:r>
        <w:rPr>
          <w:color w:val="010101"/>
          <w:spacing w:val="-6"/>
          <w:sz w:val="19"/>
        </w:rPr>
        <w:t xml:space="preserve"> </w:t>
      </w:r>
      <w:r>
        <w:rPr>
          <w:color w:val="010101"/>
          <w:sz w:val="19"/>
        </w:rPr>
        <w:t>in</w:t>
      </w:r>
      <w:r>
        <w:rPr>
          <w:color w:val="010101"/>
          <w:spacing w:val="-7"/>
          <w:sz w:val="19"/>
        </w:rPr>
        <w:t xml:space="preserve"> </w:t>
      </w:r>
      <w:r>
        <w:rPr>
          <w:color w:val="010101"/>
          <w:sz w:val="19"/>
        </w:rPr>
        <w:t>the</w:t>
      </w:r>
      <w:r>
        <w:rPr>
          <w:color w:val="010101"/>
          <w:spacing w:val="-5"/>
          <w:sz w:val="19"/>
        </w:rPr>
        <w:t xml:space="preserve"> </w:t>
      </w:r>
      <w:r>
        <w:rPr>
          <w:color w:val="010101"/>
          <w:sz w:val="19"/>
        </w:rPr>
        <w:t>accounting</w:t>
      </w:r>
      <w:r>
        <w:rPr>
          <w:color w:val="010101"/>
          <w:spacing w:val="-6"/>
          <w:sz w:val="19"/>
        </w:rPr>
        <w:t xml:space="preserve"> </w:t>
      </w:r>
      <w:r>
        <w:rPr>
          <w:color w:val="010101"/>
          <w:sz w:val="19"/>
        </w:rPr>
        <w:t>records</w:t>
      </w:r>
      <w:r>
        <w:rPr>
          <w:color w:val="010101"/>
          <w:spacing w:val="-8"/>
          <w:sz w:val="19"/>
        </w:rPr>
        <w:t xml:space="preserve"> </w:t>
      </w:r>
      <w:r>
        <w:rPr>
          <w:color w:val="010101"/>
          <w:sz w:val="19"/>
        </w:rPr>
        <w:t>shall</w:t>
      </w:r>
      <w:r>
        <w:rPr>
          <w:color w:val="010101"/>
          <w:spacing w:val="-6"/>
          <w:sz w:val="19"/>
        </w:rPr>
        <w:t xml:space="preserve"> </w:t>
      </w:r>
      <w:r>
        <w:rPr>
          <w:color w:val="010101"/>
          <w:sz w:val="19"/>
        </w:rPr>
        <w:t>be</w:t>
      </w:r>
      <w:r>
        <w:rPr>
          <w:color w:val="010101"/>
          <w:spacing w:val="-5"/>
          <w:sz w:val="19"/>
        </w:rPr>
        <w:t xml:space="preserve"> </w:t>
      </w:r>
      <w:r>
        <w:rPr>
          <w:color w:val="010101"/>
          <w:sz w:val="19"/>
        </w:rPr>
        <w:t>investigated</w:t>
      </w:r>
      <w:r>
        <w:rPr>
          <w:color w:val="010101"/>
          <w:spacing w:val="-7"/>
          <w:sz w:val="19"/>
        </w:rPr>
        <w:t xml:space="preserve"> </w:t>
      </w:r>
      <w:r>
        <w:rPr>
          <w:color w:val="010101"/>
          <w:sz w:val="19"/>
        </w:rPr>
        <w:t>to</w:t>
      </w:r>
      <w:r>
        <w:rPr>
          <w:color w:val="010101"/>
          <w:spacing w:val="-9"/>
          <w:sz w:val="19"/>
        </w:rPr>
        <w:t xml:space="preserve"> </w:t>
      </w:r>
      <w:r>
        <w:rPr>
          <w:color w:val="010101"/>
          <w:sz w:val="19"/>
        </w:rPr>
        <w:t>determine</w:t>
      </w:r>
      <w:r>
        <w:rPr>
          <w:color w:val="010101"/>
          <w:spacing w:val="-7"/>
          <w:sz w:val="19"/>
        </w:rPr>
        <w:t xml:space="preserve"> </w:t>
      </w:r>
      <w:r>
        <w:rPr>
          <w:color w:val="010101"/>
          <w:sz w:val="19"/>
        </w:rPr>
        <w:t>the</w:t>
      </w:r>
      <w:r>
        <w:rPr>
          <w:color w:val="010101"/>
          <w:spacing w:val="-6"/>
          <w:sz w:val="19"/>
        </w:rPr>
        <w:t xml:space="preserve"> </w:t>
      </w:r>
      <w:r>
        <w:rPr>
          <w:color w:val="010101"/>
          <w:sz w:val="19"/>
        </w:rPr>
        <w:t>causes</w:t>
      </w:r>
      <w:r>
        <w:rPr>
          <w:color w:val="010101"/>
          <w:spacing w:val="-7"/>
          <w:sz w:val="19"/>
        </w:rPr>
        <w:t xml:space="preserve"> </w:t>
      </w:r>
      <w:r>
        <w:rPr>
          <w:color w:val="010101"/>
          <w:sz w:val="19"/>
        </w:rPr>
        <w:t>of</w:t>
      </w:r>
      <w:r>
        <w:rPr>
          <w:color w:val="010101"/>
          <w:spacing w:val="-7"/>
          <w:sz w:val="19"/>
        </w:rPr>
        <w:t xml:space="preserve"> </w:t>
      </w:r>
      <w:r>
        <w:rPr>
          <w:color w:val="010101"/>
          <w:sz w:val="19"/>
        </w:rPr>
        <w:t>the difference. The recipient shall, in connection with the inventory, verify the existence, current utilization, and continued need for the</w:t>
      </w:r>
      <w:r>
        <w:rPr>
          <w:color w:val="010101"/>
          <w:spacing w:val="-4"/>
          <w:sz w:val="19"/>
        </w:rPr>
        <w:t xml:space="preserve"> </w:t>
      </w:r>
      <w:r>
        <w:rPr>
          <w:color w:val="010101"/>
          <w:sz w:val="19"/>
        </w:rPr>
        <w:t>equipment.</w:t>
      </w:r>
    </w:p>
    <w:p w14:paraId="0711BC0E" w14:textId="770D4F7E" w:rsidR="00AD5776" w:rsidRPr="00DC1132" w:rsidRDefault="00EB2845" w:rsidP="00DC1132">
      <w:pPr>
        <w:pStyle w:val="ListParagraph"/>
        <w:numPr>
          <w:ilvl w:val="1"/>
          <w:numId w:val="1"/>
        </w:numPr>
        <w:tabs>
          <w:tab w:val="left" w:pos="1525"/>
        </w:tabs>
        <w:spacing w:before="109" w:line="237" w:lineRule="auto"/>
        <w:ind w:left="1524" w:right="1143" w:hanging="253"/>
        <w:rPr>
          <w:sz w:val="19"/>
        </w:rPr>
      </w:pPr>
      <w:r w:rsidRPr="00DC1132">
        <w:rPr>
          <w:color w:val="010101"/>
          <w:sz w:val="19"/>
        </w:rPr>
        <w:t>A control system shall be in effect to ensure adequate safeguards to prevent loss, damage, or theft of the equipment. Any loss, damage, or theft of equipment shall be investigated and fully documented; if the</w:t>
      </w:r>
      <w:r w:rsidRPr="00DC1132">
        <w:rPr>
          <w:color w:val="010101"/>
          <w:spacing w:val="-7"/>
          <w:sz w:val="19"/>
        </w:rPr>
        <w:t xml:space="preserve"> </w:t>
      </w:r>
      <w:r w:rsidRPr="00DC1132">
        <w:rPr>
          <w:color w:val="010101"/>
          <w:sz w:val="19"/>
        </w:rPr>
        <w:t>equipment</w:t>
      </w:r>
      <w:r w:rsidRPr="00DC1132">
        <w:rPr>
          <w:color w:val="010101"/>
          <w:spacing w:val="-8"/>
          <w:sz w:val="19"/>
        </w:rPr>
        <w:t xml:space="preserve"> </w:t>
      </w:r>
      <w:r w:rsidRPr="00DC1132">
        <w:rPr>
          <w:color w:val="010101"/>
          <w:sz w:val="19"/>
        </w:rPr>
        <w:t>was</w:t>
      </w:r>
      <w:r w:rsidRPr="00DC1132">
        <w:rPr>
          <w:color w:val="010101"/>
          <w:spacing w:val="-5"/>
          <w:sz w:val="19"/>
        </w:rPr>
        <w:t xml:space="preserve"> </w:t>
      </w:r>
      <w:r w:rsidRPr="00DC1132">
        <w:rPr>
          <w:color w:val="010101"/>
          <w:sz w:val="19"/>
        </w:rPr>
        <w:t>purchased</w:t>
      </w:r>
      <w:r w:rsidRPr="00DC1132">
        <w:rPr>
          <w:color w:val="010101"/>
          <w:spacing w:val="-6"/>
          <w:sz w:val="19"/>
        </w:rPr>
        <w:t xml:space="preserve"> </w:t>
      </w:r>
      <w:r w:rsidRPr="00DC1132">
        <w:rPr>
          <w:color w:val="010101"/>
          <w:sz w:val="19"/>
        </w:rPr>
        <w:t>at</w:t>
      </w:r>
      <w:r w:rsidRPr="00DC1132">
        <w:rPr>
          <w:color w:val="010101"/>
          <w:spacing w:val="-5"/>
          <w:sz w:val="19"/>
        </w:rPr>
        <w:t xml:space="preserve"> </w:t>
      </w:r>
      <w:r w:rsidRPr="00DC1132">
        <w:rPr>
          <w:color w:val="010101"/>
          <w:sz w:val="19"/>
        </w:rPr>
        <w:t>least</w:t>
      </w:r>
      <w:r w:rsidRPr="00DC1132">
        <w:rPr>
          <w:color w:val="010101"/>
          <w:spacing w:val="-6"/>
          <w:sz w:val="19"/>
        </w:rPr>
        <w:t xml:space="preserve"> </w:t>
      </w:r>
      <w:r w:rsidRPr="00DC1132">
        <w:rPr>
          <w:color w:val="010101"/>
          <w:sz w:val="19"/>
        </w:rPr>
        <w:t>in</w:t>
      </w:r>
      <w:r w:rsidRPr="00DC1132">
        <w:rPr>
          <w:color w:val="010101"/>
          <w:spacing w:val="-8"/>
          <w:sz w:val="19"/>
        </w:rPr>
        <w:t xml:space="preserve"> </w:t>
      </w:r>
      <w:r w:rsidRPr="00DC1132">
        <w:rPr>
          <w:color w:val="010101"/>
          <w:sz w:val="19"/>
        </w:rPr>
        <w:t>part</w:t>
      </w:r>
      <w:r w:rsidRPr="00DC1132">
        <w:rPr>
          <w:color w:val="010101"/>
          <w:spacing w:val="-7"/>
          <w:sz w:val="19"/>
        </w:rPr>
        <w:t xml:space="preserve"> </w:t>
      </w:r>
      <w:r w:rsidRPr="00DC1132">
        <w:rPr>
          <w:color w:val="010101"/>
          <w:sz w:val="19"/>
        </w:rPr>
        <w:t>by</w:t>
      </w:r>
      <w:r w:rsidRPr="00DC1132">
        <w:rPr>
          <w:color w:val="010101"/>
          <w:spacing w:val="-4"/>
          <w:sz w:val="19"/>
        </w:rPr>
        <w:t xml:space="preserve"> </w:t>
      </w:r>
      <w:r w:rsidRPr="00DC1132">
        <w:rPr>
          <w:color w:val="010101"/>
          <w:sz w:val="19"/>
        </w:rPr>
        <w:t>CAL</w:t>
      </w:r>
      <w:r w:rsidRPr="00DC1132">
        <w:rPr>
          <w:color w:val="010101"/>
          <w:spacing w:val="-7"/>
          <w:sz w:val="19"/>
        </w:rPr>
        <w:t xml:space="preserve"> </w:t>
      </w:r>
      <w:r w:rsidRPr="00DC1132">
        <w:rPr>
          <w:color w:val="010101"/>
          <w:sz w:val="19"/>
        </w:rPr>
        <w:t>FIRE,</w:t>
      </w:r>
      <w:r w:rsidRPr="00DC1132">
        <w:rPr>
          <w:color w:val="010101"/>
          <w:spacing w:val="-7"/>
          <w:sz w:val="19"/>
        </w:rPr>
        <w:t xml:space="preserve"> </w:t>
      </w:r>
      <w:r w:rsidRPr="00DC1132">
        <w:rPr>
          <w:color w:val="010101"/>
          <w:sz w:val="19"/>
        </w:rPr>
        <w:t>the</w:t>
      </w:r>
      <w:r w:rsidRPr="00DC1132">
        <w:rPr>
          <w:color w:val="010101"/>
          <w:spacing w:val="-5"/>
          <w:sz w:val="19"/>
        </w:rPr>
        <w:t xml:space="preserve"> </w:t>
      </w:r>
      <w:r w:rsidRPr="00DC1132">
        <w:rPr>
          <w:color w:val="010101"/>
          <w:sz w:val="19"/>
        </w:rPr>
        <w:t>recipient</w:t>
      </w:r>
      <w:r w:rsidRPr="00DC1132">
        <w:rPr>
          <w:color w:val="010101"/>
          <w:spacing w:val="-4"/>
          <w:sz w:val="19"/>
        </w:rPr>
        <w:t xml:space="preserve"> </w:t>
      </w:r>
      <w:r w:rsidRPr="00DC1132">
        <w:rPr>
          <w:color w:val="010101"/>
          <w:sz w:val="19"/>
        </w:rPr>
        <w:t>shall</w:t>
      </w:r>
      <w:r w:rsidRPr="00DC1132">
        <w:rPr>
          <w:color w:val="010101"/>
          <w:spacing w:val="-6"/>
          <w:sz w:val="19"/>
        </w:rPr>
        <w:t xml:space="preserve"> </w:t>
      </w:r>
      <w:r w:rsidRPr="00DC1132">
        <w:rPr>
          <w:color w:val="010101"/>
          <w:sz w:val="19"/>
        </w:rPr>
        <w:t>promptly</w:t>
      </w:r>
      <w:r w:rsidRPr="00DC1132">
        <w:rPr>
          <w:color w:val="010101"/>
          <w:spacing w:val="-7"/>
          <w:sz w:val="19"/>
        </w:rPr>
        <w:t xml:space="preserve"> </w:t>
      </w:r>
      <w:r w:rsidRPr="00DC1132">
        <w:rPr>
          <w:color w:val="010101"/>
          <w:sz w:val="19"/>
        </w:rPr>
        <w:t>notify</w:t>
      </w:r>
      <w:r w:rsidRPr="00DC1132">
        <w:rPr>
          <w:color w:val="010101"/>
          <w:spacing w:val="-5"/>
          <w:sz w:val="19"/>
        </w:rPr>
        <w:t xml:space="preserve"> </w:t>
      </w:r>
      <w:r w:rsidRPr="00DC1132">
        <w:rPr>
          <w:color w:val="010101"/>
          <w:sz w:val="19"/>
        </w:rPr>
        <w:t>the</w:t>
      </w:r>
      <w:r w:rsidRPr="00DC1132">
        <w:rPr>
          <w:color w:val="010101"/>
          <w:spacing w:val="-7"/>
          <w:sz w:val="19"/>
        </w:rPr>
        <w:t xml:space="preserve"> </w:t>
      </w:r>
      <w:r w:rsidRPr="00DC1132">
        <w:rPr>
          <w:color w:val="010101"/>
          <w:sz w:val="19"/>
        </w:rPr>
        <w:t>CAL</w:t>
      </w:r>
      <w:r w:rsidRPr="00DC1132">
        <w:rPr>
          <w:color w:val="010101"/>
          <w:spacing w:val="-9"/>
          <w:sz w:val="19"/>
        </w:rPr>
        <w:t xml:space="preserve"> </w:t>
      </w:r>
      <w:r w:rsidRPr="00DC1132">
        <w:rPr>
          <w:color w:val="010101"/>
          <w:sz w:val="19"/>
        </w:rPr>
        <w:t>FIRE program with whose funds the equipment was</w:t>
      </w:r>
      <w:r w:rsidRPr="00DC1132">
        <w:rPr>
          <w:color w:val="010101"/>
          <w:spacing w:val="-14"/>
          <w:sz w:val="19"/>
        </w:rPr>
        <w:t xml:space="preserve"> </w:t>
      </w:r>
      <w:r w:rsidRPr="00DC1132">
        <w:rPr>
          <w:color w:val="010101"/>
          <w:sz w:val="19"/>
        </w:rPr>
        <w:t>purchased.</w:t>
      </w:r>
      <w:r w:rsidR="00DC1132">
        <w:rPr>
          <w:color w:val="010101"/>
          <w:sz w:val="19"/>
        </w:rPr>
        <w:t xml:space="preserve"> </w:t>
      </w:r>
      <w:r w:rsidRPr="00DC1132">
        <w:rPr>
          <w:color w:val="010101"/>
          <w:sz w:val="19"/>
        </w:rPr>
        <w:t>Adequate</w:t>
      </w:r>
      <w:r w:rsidRPr="00DC1132">
        <w:rPr>
          <w:color w:val="010101"/>
          <w:spacing w:val="-4"/>
          <w:sz w:val="19"/>
        </w:rPr>
        <w:t xml:space="preserve"> </w:t>
      </w:r>
      <w:r w:rsidRPr="00DC1132">
        <w:rPr>
          <w:color w:val="010101"/>
          <w:sz w:val="19"/>
        </w:rPr>
        <w:t>maintenance</w:t>
      </w:r>
      <w:r w:rsidRPr="00DC1132">
        <w:rPr>
          <w:color w:val="010101"/>
          <w:spacing w:val="-5"/>
          <w:sz w:val="19"/>
        </w:rPr>
        <w:t xml:space="preserve"> </w:t>
      </w:r>
      <w:r w:rsidRPr="00DC1132">
        <w:rPr>
          <w:color w:val="010101"/>
          <w:sz w:val="19"/>
        </w:rPr>
        <w:t>procedures</w:t>
      </w:r>
      <w:r w:rsidRPr="00DC1132">
        <w:rPr>
          <w:color w:val="010101"/>
          <w:spacing w:val="-4"/>
          <w:sz w:val="19"/>
        </w:rPr>
        <w:t xml:space="preserve"> </w:t>
      </w:r>
      <w:r w:rsidRPr="00DC1132">
        <w:rPr>
          <w:color w:val="010101"/>
          <w:sz w:val="19"/>
        </w:rPr>
        <w:t>shall</w:t>
      </w:r>
      <w:r w:rsidRPr="00DC1132">
        <w:rPr>
          <w:color w:val="010101"/>
          <w:spacing w:val="-2"/>
          <w:sz w:val="19"/>
        </w:rPr>
        <w:t xml:space="preserve"> </w:t>
      </w:r>
      <w:r w:rsidRPr="00DC1132">
        <w:rPr>
          <w:color w:val="010101"/>
          <w:sz w:val="19"/>
        </w:rPr>
        <w:t>be</w:t>
      </w:r>
      <w:r w:rsidRPr="00DC1132">
        <w:rPr>
          <w:color w:val="010101"/>
          <w:spacing w:val="-1"/>
          <w:sz w:val="19"/>
        </w:rPr>
        <w:t xml:space="preserve"> </w:t>
      </w:r>
      <w:r w:rsidRPr="00DC1132">
        <w:rPr>
          <w:color w:val="010101"/>
          <w:sz w:val="19"/>
        </w:rPr>
        <w:t>implemented</w:t>
      </w:r>
      <w:r w:rsidRPr="00DC1132">
        <w:rPr>
          <w:color w:val="010101"/>
          <w:spacing w:val="-5"/>
          <w:sz w:val="19"/>
        </w:rPr>
        <w:t xml:space="preserve"> </w:t>
      </w:r>
      <w:r w:rsidRPr="00DC1132">
        <w:rPr>
          <w:color w:val="010101"/>
          <w:sz w:val="19"/>
        </w:rPr>
        <w:t>to</w:t>
      </w:r>
      <w:r w:rsidRPr="00DC1132">
        <w:rPr>
          <w:color w:val="010101"/>
          <w:spacing w:val="-3"/>
          <w:sz w:val="19"/>
        </w:rPr>
        <w:t xml:space="preserve"> </w:t>
      </w:r>
      <w:r w:rsidRPr="00DC1132">
        <w:rPr>
          <w:color w:val="010101"/>
          <w:sz w:val="19"/>
        </w:rPr>
        <w:t>keep</w:t>
      </w:r>
      <w:r w:rsidRPr="00DC1132">
        <w:rPr>
          <w:color w:val="010101"/>
          <w:spacing w:val="-5"/>
          <w:sz w:val="19"/>
        </w:rPr>
        <w:t xml:space="preserve"> </w:t>
      </w:r>
      <w:r w:rsidRPr="00DC1132">
        <w:rPr>
          <w:color w:val="010101"/>
          <w:sz w:val="19"/>
        </w:rPr>
        <w:t>the</w:t>
      </w:r>
      <w:r w:rsidRPr="00DC1132">
        <w:rPr>
          <w:color w:val="010101"/>
          <w:spacing w:val="-3"/>
          <w:sz w:val="19"/>
        </w:rPr>
        <w:t xml:space="preserve"> </w:t>
      </w:r>
      <w:r w:rsidRPr="00DC1132">
        <w:rPr>
          <w:color w:val="010101"/>
          <w:sz w:val="19"/>
        </w:rPr>
        <w:t>equipment</w:t>
      </w:r>
      <w:r w:rsidRPr="00DC1132">
        <w:rPr>
          <w:color w:val="010101"/>
          <w:spacing w:val="-3"/>
          <w:sz w:val="19"/>
        </w:rPr>
        <w:t xml:space="preserve"> </w:t>
      </w:r>
      <w:r w:rsidRPr="00DC1132">
        <w:rPr>
          <w:color w:val="010101"/>
          <w:sz w:val="19"/>
        </w:rPr>
        <w:t>in</w:t>
      </w:r>
      <w:r w:rsidRPr="00DC1132">
        <w:rPr>
          <w:color w:val="010101"/>
          <w:spacing w:val="-1"/>
          <w:sz w:val="19"/>
        </w:rPr>
        <w:t xml:space="preserve"> </w:t>
      </w:r>
      <w:r w:rsidRPr="00DC1132">
        <w:rPr>
          <w:color w:val="010101"/>
          <w:sz w:val="19"/>
        </w:rPr>
        <w:t>good</w:t>
      </w:r>
      <w:r w:rsidRPr="00DC1132">
        <w:rPr>
          <w:color w:val="010101"/>
          <w:spacing w:val="-3"/>
          <w:sz w:val="19"/>
        </w:rPr>
        <w:t xml:space="preserve"> </w:t>
      </w:r>
      <w:r w:rsidRPr="00DC1132">
        <w:rPr>
          <w:color w:val="010101"/>
          <w:sz w:val="19"/>
        </w:rPr>
        <w:t>condition.</w:t>
      </w:r>
    </w:p>
    <w:p w14:paraId="0C4C296D" w14:textId="77777777" w:rsidR="00AD5776" w:rsidRDefault="00AD5776">
      <w:pPr>
        <w:pStyle w:val="BodyText"/>
        <w:rPr>
          <w:sz w:val="20"/>
        </w:rPr>
      </w:pPr>
    </w:p>
    <w:p w14:paraId="60DDEA8D" w14:textId="77777777" w:rsidR="00AD5776" w:rsidRDefault="00AD5776">
      <w:pPr>
        <w:pStyle w:val="BodyText"/>
        <w:spacing w:before="6"/>
        <w:rPr>
          <w:sz w:val="15"/>
        </w:rPr>
      </w:pPr>
    </w:p>
    <w:p w14:paraId="10FB9DFA" w14:textId="77777777" w:rsidR="000723DD" w:rsidRDefault="000723DD" w:rsidP="000723DD">
      <w:pPr>
        <w:pStyle w:val="BodyText"/>
        <w:spacing w:before="9"/>
        <w:rPr>
          <w:sz w:val="26"/>
        </w:rPr>
      </w:pPr>
    </w:p>
    <w:p w14:paraId="1FE82E81" w14:textId="77777777" w:rsidR="000723DD" w:rsidRDefault="000723DD" w:rsidP="000723DD">
      <w:pPr>
        <w:pStyle w:val="Heading2"/>
        <w:spacing w:before="96"/>
        <w:ind w:left="2626" w:right="2762"/>
      </w:pPr>
      <w:commentRangeStart w:id="0"/>
      <w:r>
        <w:rPr>
          <w:color w:val="010101"/>
        </w:rPr>
        <w:t>Attachment A</w:t>
      </w:r>
      <w:commentRangeEnd w:id="0"/>
      <w:r w:rsidR="007E7566">
        <w:rPr>
          <w:rStyle w:val="CommentReference"/>
          <w:rFonts w:ascii="Calibri" w:eastAsia="Calibri" w:hAnsi="Calibri" w:cs="Calibri"/>
          <w:b w:val="0"/>
          <w:bCs w:val="0"/>
        </w:rPr>
        <w:commentReference w:id="0"/>
      </w:r>
    </w:p>
    <w:p w14:paraId="294CC48F" w14:textId="556C0C94" w:rsidR="000723DD" w:rsidRDefault="000723DD" w:rsidP="000723DD">
      <w:pPr>
        <w:spacing w:before="3"/>
        <w:ind w:left="2622" w:right="2763"/>
        <w:jc w:val="center"/>
        <w:rPr>
          <w:rFonts w:ascii="Arial"/>
          <w:b/>
          <w:sz w:val="20"/>
        </w:rPr>
      </w:pPr>
      <w:r>
        <w:rPr>
          <w:rFonts w:ascii="Arial"/>
          <w:b/>
          <w:color w:val="010101"/>
          <w:sz w:val="20"/>
        </w:rPr>
        <w:t xml:space="preserve">CAL FIRE </w:t>
      </w:r>
      <w:r w:rsidR="007E7566">
        <w:rPr>
          <w:rFonts w:ascii="Arial"/>
          <w:b/>
          <w:color w:val="010101"/>
          <w:sz w:val="20"/>
        </w:rPr>
        <w:t>Tribal Wildfire Resilience</w:t>
      </w:r>
      <w:r>
        <w:rPr>
          <w:rFonts w:ascii="Arial"/>
          <w:b/>
          <w:color w:val="010101"/>
          <w:sz w:val="20"/>
        </w:rPr>
        <w:t xml:space="preserve"> </w:t>
      </w:r>
    </w:p>
    <w:p w14:paraId="011D768C" w14:textId="77777777" w:rsidR="000723DD" w:rsidRDefault="000723DD" w:rsidP="000723DD">
      <w:pPr>
        <w:spacing w:before="7"/>
        <w:ind w:left="2626" w:right="2763"/>
        <w:jc w:val="center"/>
        <w:rPr>
          <w:rFonts w:ascii="Arial"/>
          <w:b/>
          <w:sz w:val="17"/>
        </w:rPr>
      </w:pPr>
      <w:r>
        <w:rPr>
          <w:rFonts w:ascii="Arial"/>
          <w:b/>
          <w:color w:val="010101"/>
          <w:w w:val="105"/>
          <w:sz w:val="17"/>
        </w:rPr>
        <w:t>Equipment Disposition Plan</w:t>
      </w:r>
    </w:p>
    <w:p w14:paraId="62598F1B" w14:textId="77777777" w:rsidR="000723DD" w:rsidRDefault="000723DD" w:rsidP="000723DD">
      <w:pPr>
        <w:pStyle w:val="BodyText"/>
        <w:rPr>
          <w:rFonts w:ascii="Arial"/>
          <w:b/>
          <w:sz w:val="20"/>
        </w:rPr>
      </w:pPr>
    </w:p>
    <w:p w14:paraId="20D3EC22" w14:textId="77777777" w:rsidR="000723DD" w:rsidRDefault="000723DD" w:rsidP="000723DD">
      <w:pPr>
        <w:pStyle w:val="BodyText"/>
        <w:spacing w:before="10"/>
        <w:rPr>
          <w:rFonts w:ascii="Arial"/>
          <w:b/>
          <w:sz w:val="15"/>
        </w:rPr>
      </w:pPr>
    </w:p>
    <w:p w14:paraId="7D1693D0" w14:textId="77777777" w:rsidR="000723DD" w:rsidRDefault="000723DD" w:rsidP="000723DD">
      <w:pPr>
        <w:rPr>
          <w:rFonts w:ascii="Arial"/>
          <w:sz w:val="15"/>
        </w:rPr>
        <w:sectPr w:rsidR="000723DD" w:rsidSect="001F4BF9">
          <w:pgSz w:w="12240" w:h="15840"/>
          <w:pgMar w:top="720" w:right="720" w:bottom="288" w:left="720" w:header="720" w:footer="720" w:gutter="0"/>
          <w:cols w:space="720"/>
        </w:sectPr>
      </w:pPr>
    </w:p>
    <w:p w14:paraId="66318CFE" w14:textId="77777777" w:rsidR="000723DD" w:rsidRDefault="000723DD" w:rsidP="000723DD">
      <w:pPr>
        <w:spacing w:before="69" w:line="244" w:lineRule="auto"/>
        <w:ind w:left="694" w:right="33" w:firstLine="165"/>
        <w:rPr>
          <w:b/>
          <w:sz w:val="17"/>
        </w:rPr>
      </w:pPr>
      <w:r>
        <w:rPr>
          <w:b/>
          <w:color w:val="010101"/>
          <w:sz w:val="17"/>
        </w:rPr>
        <w:t>Award Number:</w:t>
      </w:r>
    </w:p>
    <w:p w14:paraId="15FAE4FC" w14:textId="77777777" w:rsidR="000723DD" w:rsidRDefault="000723DD" w:rsidP="000723DD">
      <w:pPr>
        <w:pStyle w:val="BodyText"/>
        <w:spacing w:before="4"/>
        <w:rPr>
          <w:b/>
          <w:sz w:val="14"/>
        </w:rPr>
      </w:pPr>
      <w:r>
        <w:br w:type="column"/>
      </w:r>
    </w:p>
    <w:p w14:paraId="552F62EC" w14:textId="77777777" w:rsidR="000723DD" w:rsidRDefault="000723DD" w:rsidP="000723DD">
      <w:pPr>
        <w:ind w:left="694"/>
        <w:rPr>
          <w:b/>
          <w:sz w:val="17"/>
        </w:rPr>
      </w:pPr>
      <w:r>
        <w:rPr>
          <w:b/>
          <w:color w:val="010101"/>
          <w:w w:val="105"/>
          <w:sz w:val="17"/>
        </w:rPr>
        <w:t>Organization Name:</w:t>
      </w:r>
    </w:p>
    <w:p w14:paraId="15F2ED99" w14:textId="77777777" w:rsidR="000723DD" w:rsidRDefault="000723DD" w:rsidP="000723DD">
      <w:pPr>
        <w:rPr>
          <w:sz w:val="17"/>
        </w:rPr>
        <w:sectPr w:rsidR="000723DD" w:rsidSect="001F4BF9">
          <w:type w:val="continuous"/>
          <w:pgSz w:w="12240" w:h="15840"/>
          <w:pgMar w:top="600" w:right="800" w:bottom="280" w:left="940" w:header="720" w:footer="720" w:gutter="0"/>
          <w:cols w:num="2" w:space="720" w:equalWidth="0">
            <w:col w:w="1378" w:space="1221"/>
            <w:col w:w="7901"/>
          </w:cols>
        </w:sectPr>
      </w:pPr>
    </w:p>
    <w:p w14:paraId="2CC05367" w14:textId="1E5DD41B" w:rsidR="000723DD" w:rsidRDefault="000723DD" w:rsidP="000723DD">
      <w:pPr>
        <w:tabs>
          <w:tab w:val="left" w:pos="4817"/>
        </w:tabs>
        <w:spacing w:line="20" w:lineRule="exact"/>
        <w:ind w:left="1409"/>
        <w:rPr>
          <w:sz w:val="2"/>
        </w:rPr>
      </w:pPr>
      <w:r>
        <w:rPr>
          <w:noProof/>
          <w:sz w:val="2"/>
        </w:rPr>
        <mc:AlternateContent>
          <mc:Choice Requires="wpg">
            <w:drawing>
              <wp:inline distT="0" distB="0" distL="0" distR="0" wp14:anchorId="7E7B9C94" wp14:editId="0F5A82EF">
                <wp:extent cx="916305" cy="6350"/>
                <wp:effectExtent l="9525" t="9525" r="7620"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305" cy="6350"/>
                          <a:chOff x="0" y="0"/>
                          <a:chExt cx="1443" cy="10"/>
                        </a:xfrm>
                      </wpg:grpSpPr>
                      <wps:wsp>
                        <wps:cNvPr id="8" name="Line 5"/>
                        <wps:cNvCnPr>
                          <a:cxnSpLocks noChangeShapeType="1"/>
                        </wps:cNvCnPr>
                        <wps:spPr bwMode="auto">
                          <a:xfrm>
                            <a:off x="0" y="5"/>
                            <a:ext cx="1442" cy="0"/>
                          </a:xfrm>
                          <a:prstGeom prst="line">
                            <a:avLst/>
                          </a:prstGeom>
                          <a:noFill/>
                          <a:ln w="6096">
                            <a:solidFill>
                              <a:srgbClr val="01010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C392DC" id="Group 7" o:spid="_x0000_s1026" style="width:72.15pt;height:.5pt;mso-position-horizontal-relative:char;mso-position-vertical-relative:line" coordsize="14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">
                <v:line id="Line 5" o:spid="_x0000_s1027" style="position:absolute;visibility:visible;mso-wrap-style:square" from="0,5" to="14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" strokecolor="#010101" strokeweight=".48pt"/>
                <w10:anchorlock/>
              </v:group>
            </w:pict>
          </mc:Fallback>
        </mc:AlternateContent>
      </w:r>
      <w:r>
        <w:rPr>
          <w:sz w:val="2"/>
        </w:rPr>
        <w:tab/>
      </w:r>
      <w:r>
        <w:rPr>
          <w:noProof/>
          <w:sz w:val="2"/>
        </w:rPr>
        <mc:AlternateContent>
          <mc:Choice Requires="wpg">
            <w:drawing>
              <wp:inline distT="0" distB="0" distL="0" distR="0" wp14:anchorId="6732CA9B" wp14:editId="136CBB43">
                <wp:extent cx="3450590" cy="6350"/>
                <wp:effectExtent l="9525" t="9525" r="6985"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0590" cy="6350"/>
                          <a:chOff x="0" y="0"/>
                          <a:chExt cx="5434" cy="10"/>
                        </a:xfrm>
                      </wpg:grpSpPr>
                      <wps:wsp>
                        <wps:cNvPr id="6" name="Line 3"/>
                        <wps:cNvCnPr>
                          <a:cxnSpLocks noChangeShapeType="1"/>
                        </wps:cNvCnPr>
                        <wps:spPr bwMode="auto">
                          <a:xfrm>
                            <a:off x="0" y="5"/>
                            <a:ext cx="5434" cy="0"/>
                          </a:xfrm>
                          <a:prstGeom prst="line">
                            <a:avLst/>
                          </a:prstGeom>
                          <a:noFill/>
                          <a:ln w="6096">
                            <a:solidFill>
                              <a:srgbClr val="01010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7A70D9" id="Group 5" o:spid="_x0000_s1026" style="width:271.7pt;height:.5pt;mso-position-horizontal-relative:char;mso-position-vertical-relative:line" coordsize="54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">
                <v:line id="Line 3" o:spid="_x0000_s1027" style="position:absolute;visibility:visible;mso-wrap-style:square" from="0,5" to="5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" strokecolor="#010101" strokeweight=".48pt"/>
                <w10:anchorlock/>
              </v:group>
            </w:pict>
          </mc:Fallback>
        </mc:AlternateContent>
      </w:r>
    </w:p>
    <w:p w14:paraId="694C574E" w14:textId="743CFAF5" w:rsidR="000723DD" w:rsidRDefault="000723DD" w:rsidP="000723DD">
      <w:pPr>
        <w:tabs>
          <w:tab w:val="left" w:pos="3368"/>
        </w:tabs>
        <w:spacing w:before="80"/>
        <w:ind w:left="943"/>
        <w:rPr>
          <w:b/>
          <w:sz w:val="17"/>
        </w:rPr>
      </w:pPr>
      <w:r>
        <w:rPr>
          <w:noProof/>
        </w:rPr>
        <mc:AlternateContent>
          <mc:Choice Requires="wps">
            <w:drawing>
              <wp:anchor distT="0" distB="0" distL="0" distR="0" simplePos="0" relativeHeight="251661312" behindDoc="1" locked="0" layoutInCell="1" allowOverlap="1" wp14:anchorId="22938B6E" wp14:editId="519FA2FF">
                <wp:simplePos x="0" y="0"/>
                <wp:positionH relativeFrom="page">
                  <wp:posOffset>1494790</wp:posOffset>
                </wp:positionH>
                <wp:positionV relativeFrom="paragraph">
                  <wp:posOffset>241300</wp:posOffset>
                </wp:positionV>
                <wp:extent cx="916305" cy="127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6305" cy="1270"/>
                        </a:xfrm>
                        <a:custGeom>
                          <a:avLst/>
                          <a:gdLst>
                            <a:gd name="T0" fmla="+- 0 2354 2354"/>
                            <a:gd name="T1" fmla="*/ T0 w 1443"/>
                            <a:gd name="T2" fmla="+- 0 3797 2354"/>
                            <a:gd name="T3" fmla="*/ T2 w 1443"/>
                          </a:gdLst>
                          <a:ahLst/>
                          <a:cxnLst>
                            <a:cxn ang="0">
                              <a:pos x="T1" y="0"/>
                            </a:cxn>
                            <a:cxn ang="0">
                              <a:pos x="T3" y="0"/>
                            </a:cxn>
                          </a:cxnLst>
                          <a:rect l="0" t="0" r="r" b="b"/>
                          <a:pathLst>
                            <a:path w="1443">
                              <a:moveTo>
                                <a:pt x="0" y="0"/>
                              </a:moveTo>
                              <a:lnTo>
                                <a:pt x="1443" y="0"/>
                              </a:lnTo>
                            </a:path>
                          </a:pathLst>
                        </a:custGeom>
                        <a:noFill/>
                        <a:ln w="7620">
                          <a:solidFill>
                            <a:srgbClr val="01010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A2093" id="Freeform: Shape 4" o:spid="_x0000_s1026" style="position:absolute;margin-left:117.7pt;margin-top:19pt;width:72.1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" path="m,l1443,e" filled="f" strokecolor="#010101" strokeweight=".6pt">
                <v:path arrowok="t" o:connecttype="custom" o:connectlocs="0,0;916305,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1158BCC0" wp14:editId="31E18F6E">
                <wp:simplePos x="0" y="0"/>
                <wp:positionH relativeFrom="page">
                  <wp:posOffset>3658870</wp:posOffset>
                </wp:positionH>
                <wp:positionV relativeFrom="paragraph">
                  <wp:posOffset>241300</wp:posOffset>
                </wp:positionV>
                <wp:extent cx="3450590" cy="127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50590" cy="1270"/>
                        </a:xfrm>
                        <a:custGeom>
                          <a:avLst/>
                          <a:gdLst>
                            <a:gd name="T0" fmla="+- 0 5762 5762"/>
                            <a:gd name="T1" fmla="*/ T0 w 5434"/>
                            <a:gd name="T2" fmla="+- 0 11196 5762"/>
                            <a:gd name="T3" fmla="*/ T2 w 5434"/>
                          </a:gdLst>
                          <a:ahLst/>
                          <a:cxnLst>
                            <a:cxn ang="0">
                              <a:pos x="T1" y="0"/>
                            </a:cxn>
                            <a:cxn ang="0">
                              <a:pos x="T3" y="0"/>
                            </a:cxn>
                          </a:cxnLst>
                          <a:rect l="0" t="0" r="r" b="b"/>
                          <a:pathLst>
                            <a:path w="5434">
                              <a:moveTo>
                                <a:pt x="0" y="0"/>
                              </a:moveTo>
                              <a:lnTo>
                                <a:pt x="5434" y="0"/>
                              </a:lnTo>
                            </a:path>
                          </a:pathLst>
                        </a:custGeom>
                        <a:noFill/>
                        <a:ln w="7620">
                          <a:solidFill>
                            <a:srgbClr val="01010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9B336" id="Freeform: Shape 3" o:spid="_x0000_s1026" style="position:absolute;margin-left:288.1pt;margin-top:19pt;width:271.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" path="m,l5434,e" filled="f" strokecolor="#010101" strokeweight=".6pt">
                <v:path arrowok="t" o:connecttype="custom" o:connectlocs="0,0;3450590,0" o:connectangles="0,0"/>
                <w10:wrap type="topAndBottom" anchorx="page"/>
              </v:shape>
            </w:pict>
          </mc:Fallback>
        </mc:AlternateContent>
      </w:r>
      <w:r>
        <w:rPr>
          <w:b/>
          <w:color w:val="010101"/>
          <w:w w:val="105"/>
          <w:sz w:val="17"/>
        </w:rPr>
        <w:t>Date:</w:t>
      </w:r>
      <w:r>
        <w:rPr>
          <w:b/>
          <w:color w:val="010101"/>
          <w:w w:val="105"/>
          <w:sz w:val="17"/>
        </w:rPr>
        <w:tab/>
        <w:t>Grant Project</w:t>
      </w:r>
      <w:r>
        <w:rPr>
          <w:b/>
          <w:color w:val="010101"/>
          <w:spacing w:val="-1"/>
          <w:w w:val="105"/>
          <w:sz w:val="17"/>
        </w:rPr>
        <w:t xml:space="preserve"> </w:t>
      </w:r>
      <w:r>
        <w:rPr>
          <w:b/>
          <w:color w:val="010101"/>
          <w:w w:val="105"/>
          <w:sz w:val="17"/>
        </w:rPr>
        <w:t>Title:</w:t>
      </w:r>
    </w:p>
    <w:p w14:paraId="30BE30B7" w14:textId="77777777" w:rsidR="000723DD" w:rsidRDefault="000723DD" w:rsidP="000723DD">
      <w:pPr>
        <w:pStyle w:val="BodyText"/>
        <w:rPr>
          <w:b/>
          <w:sz w:val="6"/>
        </w:rPr>
      </w:pPr>
    </w:p>
    <w:p w14:paraId="0B5FAD1B" w14:textId="77777777" w:rsidR="000723DD" w:rsidRDefault="000723DD" w:rsidP="000723DD">
      <w:pPr>
        <w:spacing w:before="76" w:after="4"/>
        <w:ind w:left="185"/>
        <w:rPr>
          <w:b/>
          <w:sz w:val="14"/>
        </w:rPr>
      </w:pPr>
      <w:r>
        <w:rPr>
          <w:b/>
          <w:color w:val="010101"/>
          <w:w w:val="105"/>
          <w:sz w:val="14"/>
        </w:rPr>
        <w:t>Table 1. Equipment Details</w:t>
      </w:r>
    </w:p>
    <w:tbl>
      <w:tblPr>
        <w:tblW w:w="0" w:type="auto"/>
        <w:tblInd w:w="111"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334"/>
        <w:gridCol w:w="1080"/>
        <w:gridCol w:w="739"/>
        <w:gridCol w:w="592"/>
        <w:gridCol w:w="857"/>
        <w:gridCol w:w="850"/>
        <w:gridCol w:w="872"/>
        <w:gridCol w:w="1141"/>
        <w:gridCol w:w="1253"/>
        <w:gridCol w:w="895"/>
        <w:gridCol w:w="991"/>
        <w:gridCol w:w="540"/>
      </w:tblGrid>
      <w:tr w:rsidR="000723DD" w14:paraId="69E8776C" w14:textId="77777777" w:rsidTr="000723DD">
        <w:trPr>
          <w:trHeight w:val="881"/>
        </w:trPr>
        <w:tc>
          <w:tcPr>
            <w:tcW w:w="334" w:type="dxa"/>
          </w:tcPr>
          <w:p w14:paraId="7080A95E" w14:textId="77777777" w:rsidR="000723DD" w:rsidRDefault="000723DD" w:rsidP="00970BD9">
            <w:pPr>
              <w:pStyle w:val="TableParagraph"/>
              <w:rPr>
                <w:b/>
                <w:sz w:val="14"/>
              </w:rPr>
            </w:pPr>
          </w:p>
          <w:p w14:paraId="12EE5CB5" w14:textId="77777777" w:rsidR="000723DD" w:rsidRDefault="000723DD" w:rsidP="00970BD9">
            <w:pPr>
              <w:pStyle w:val="TableParagraph"/>
              <w:spacing w:before="97" w:line="249" w:lineRule="auto"/>
              <w:ind w:left="110" w:right="61" w:hanging="20"/>
              <w:rPr>
                <w:b/>
                <w:sz w:val="14"/>
              </w:rPr>
            </w:pPr>
            <w:r>
              <w:rPr>
                <w:b/>
                <w:color w:val="010101"/>
                <w:w w:val="105"/>
                <w:sz w:val="14"/>
              </w:rPr>
              <w:t>SI #</w:t>
            </w:r>
          </w:p>
        </w:tc>
        <w:tc>
          <w:tcPr>
            <w:tcW w:w="1080" w:type="dxa"/>
          </w:tcPr>
          <w:p w14:paraId="5D675269" w14:textId="77777777" w:rsidR="000723DD" w:rsidRDefault="000723DD" w:rsidP="00970BD9">
            <w:pPr>
              <w:pStyle w:val="TableParagraph"/>
              <w:rPr>
                <w:b/>
                <w:sz w:val="14"/>
              </w:rPr>
            </w:pPr>
          </w:p>
          <w:p w14:paraId="5FD16AFF" w14:textId="77777777" w:rsidR="000723DD" w:rsidRDefault="000723DD" w:rsidP="00970BD9">
            <w:pPr>
              <w:pStyle w:val="TableParagraph"/>
              <w:spacing w:before="97" w:line="249" w:lineRule="auto"/>
              <w:ind w:left="163" w:firstLine="14"/>
              <w:rPr>
                <w:b/>
                <w:sz w:val="14"/>
              </w:rPr>
            </w:pPr>
            <w:r>
              <w:rPr>
                <w:b/>
                <w:color w:val="010101"/>
                <w:w w:val="105"/>
                <w:sz w:val="14"/>
              </w:rPr>
              <w:t>Equipment Description</w:t>
            </w:r>
          </w:p>
        </w:tc>
        <w:tc>
          <w:tcPr>
            <w:tcW w:w="739" w:type="dxa"/>
          </w:tcPr>
          <w:p w14:paraId="0002A536" w14:textId="77777777" w:rsidR="000723DD" w:rsidRDefault="000723DD" w:rsidP="00970BD9">
            <w:pPr>
              <w:pStyle w:val="TableParagraph"/>
              <w:spacing w:before="91" w:line="249" w:lineRule="auto"/>
              <w:ind w:left="95" w:right="79" w:hanging="1"/>
              <w:jc w:val="center"/>
              <w:rPr>
                <w:b/>
                <w:sz w:val="14"/>
              </w:rPr>
            </w:pPr>
            <w:r>
              <w:rPr>
                <w:b/>
                <w:color w:val="010101"/>
                <w:w w:val="105"/>
                <w:sz w:val="14"/>
              </w:rPr>
              <w:t xml:space="preserve">Serial #, Model #, or other </w:t>
            </w:r>
            <w:r>
              <w:rPr>
                <w:b/>
                <w:color w:val="010101"/>
                <w:spacing w:val="-9"/>
                <w:w w:val="105"/>
                <w:sz w:val="14"/>
              </w:rPr>
              <w:t xml:space="preserve">ID </w:t>
            </w:r>
            <w:r>
              <w:rPr>
                <w:b/>
                <w:color w:val="010101"/>
                <w:w w:val="105"/>
                <w:sz w:val="14"/>
              </w:rPr>
              <w:t>#</w:t>
            </w:r>
          </w:p>
        </w:tc>
        <w:tc>
          <w:tcPr>
            <w:tcW w:w="592" w:type="dxa"/>
          </w:tcPr>
          <w:p w14:paraId="0088C3AA" w14:textId="77777777" w:rsidR="000723DD" w:rsidRDefault="000723DD" w:rsidP="00970BD9">
            <w:pPr>
              <w:pStyle w:val="TableParagraph"/>
              <w:spacing w:before="91" w:line="249" w:lineRule="auto"/>
              <w:ind w:left="102" w:right="86" w:hanging="3"/>
              <w:jc w:val="center"/>
              <w:rPr>
                <w:b/>
                <w:sz w:val="14"/>
              </w:rPr>
            </w:pPr>
            <w:r>
              <w:rPr>
                <w:b/>
                <w:color w:val="010101"/>
                <w:w w:val="105"/>
                <w:sz w:val="14"/>
              </w:rPr>
              <w:t>Legal owner of asset</w:t>
            </w:r>
          </w:p>
        </w:tc>
        <w:tc>
          <w:tcPr>
            <w:tcW w:w="857" w:type="dxa"/>
          </w:tcPr>
          <w:p w14:paraId="19C70955" w14:textId="77777777" w:rsidR="000723DD" w:rsidRDefault="000723DD" w:rsidP="00970BD9">
            <w:pPr>
              <w:pStyle w:val="TableParagraph"/>
              <w:rPr>
                <w:b/>
                <w:sz w:val="14"/>
              </w:rPr>
            </w:pPr>
          </w:p>
          <w:p w14:paraId="03BDC883" w14:textId="77777777" w:rsidR="000723DD" w:rsidRDefault="000723DD" w:rsidP="00970BD9">
            <w:pPr>
              <w:pStyle w:val="TableParagraph"/>
              <w:spacing w:before="97" w:line="249" w:lineRule="auto"/>
              <w:ind w:left="295" w:hanging="202"/>
              <w:rPr>
                <w:b/>
                <w:sz w:val="14"/>
              </w:rPr>
            </w:pPr>
            <w:r>
              <w:rPr>
                <w:b/>
                <w:color w:val="010101"/>
                <w:w w:val="105"/>
                <w:sz w:val="14"/>
              </w:rPr>
              <w:t>Acquisition date</w:t>
            </w:r>
          </w:p>
        </w:tc>
        <w:tc>
          <w:tcPr>
            <w:tcW w:w="850" w:type="dxa"/>
          </w:tcPr>
          <w:p w14:paraId="22C20C2A" w14:textId="77777777" w:rsidR="000723DD" w:rsidRDefault="000723DD" w:rsidP="00970BD9">
            <w:pPr>
              <w:pStyle w:val="TableParagraph"/>
              <w:spacing w:before="8"/>
              <w:rPr>
                <w:b/>
                <w:sz w:val="14"/>
              </w:rPr>
            </w:pPr>
          </w:p>
          <w:p w14:paraId="09597CCB" w14:textId="77777777" w:rsidR="000723DD" w:rsidRDefault="000723DD" w:rsidP="00970BD9">
            <w:pPr>
              <w:pStyle w:val="TableParagraph"/>
              <w:spacing w:before="1" w:line="249" w:lineRule="auto"/>
              <w:ind w:left="75" w:right="59"/>
              <w:jc w:val="center"/>
              <w:rPr>
                <w:b/>
                <w:sz w:val="14"/>
              </w:rPr>
            </w:pPr>
            <w:r>
              <w:rPr>
                <w:b/>
                <w:color w:val="010101"/>
                <w:w w:val="105"/>
                <w:sz w:val="14"/>
              </w:rPr>
              <w:t>Unit acquisition cost</w:t>
            </w:r>
          </w:p>
        </w:tc>
        <w:tc>
          <w:tcPr>
            <w:tcW w:w="872" w:type="dxa"/>
          </w:tcPr>
          <w:p w14:paraId="49152531" w14:textId="77777777" w:rsidR="000723DD" w:rsidRDefault="000723DD" w:rsidP="00970BD9">
            <w:pPr>
              <w:pStyle w:val="TableParagraph"/>
              <w:rPr>
                <w:b/>
                <w:sz w:val="14"/>
              </w:rPr>
            </w:pPr>
          </w:p>
          <w:p w14:paraId="4B4095CA" w14:textId="77777777" w:rsidR="000723DD" w:rsidRDefault="000723DD" w:rsidP="00970BD9">
            <w:pPr>
              <w:pStyle w:val="TableParagraph"/>
              <w:spacing w:before="3"/>
              <w:rPr>
                <w:b/>
                <w:sz w:val="15"/>
              </w:rPr>
            </w:pPr>
          </w:p>
          <w:p w14:paraId="07BF4565" w14:textId="77777777" w:rsidR="000723DD" w:rsidRDefault="000723DD" w:rsidP="00970BD9">
            <w:pPr>
              <w:pStyle w:val="TableParagraph"/>
              <w:ind w:left="184"/>
              <w:rPr>
                <w:b/>
                <w:sz w:val="14"/>
              </w:rPr>
            </w:pPr>
            <w:r>
              <w:rPr>
                <w:b/>
                <w:color w:val="010101"/>
                <w:w w:val="105"/>
                <w:sz w:val="14"/>
              </w:rPr>
              <w:t>Location</w:t>
            </w:r>
          </w:p>
        </w:tc>
        <w:tc>
          <w:tcPr>
            <w:tcW w:w="1141" w:type="dxa"/>
          </w:tcPr>
          <w:p w14:paraId="4FD5F374" w14:textId="77777777" w:rsidR="000723DD" w:rsidRDefault="000723DD" w:rsidP="00970BD9">
            <w:pPr>
              <w:pStyle w:val="TableParagraph"/>
              <w:rPr>
                <w:b/>
                <w:sz w:val="14"/>
              </w:rPr>
            </w:pPr>
          </w:p>
          <w:p w14:paraId="5DE99915" w14:textId="77777777" w:rsidR="000723DD" w:rsidRDefault="000723DD" w:rsidP="00970BD9">
            <w:pPr>
              <w:pStyle w:val="TableParagraph"/>
              <w:spacing w:before="3"/>
              <w:rPr>
                <w:b/>
                <w:sz w:val="15"/>
              </w:rPr>
            </w:pPr>
          </w:p>
          <w:p w14:paraId="65A2A2B4" w14:textId="77777777" w:rsidR="000723DD" w:rsidRDefault="000723DD" w:rsidP="00970BD9">
            <w:pPr>
              <w:pStyle w:val="TableParagraph"/>
              <w:ind w:left="280"/>
              <w:rPr>
                <w:b/>
                <w:sz w:val="14"/>
              </w:rPr>
            </w:pPr>
            <w:r>
              <w:rPr>
                <w:b/>
                <w:color w:val="010101"/>
                <w:w w:val="105"/>
                <w:sz w:val="14"/>
              </w:rPr>
              <w:t>Condition</w:t>
            </w:r>
          </w:p>
        </w:tc>
        <w:tc>
          <w:tcPr>
            <w:tcW w:w="1253" w:type="dxa"/>
          </w:tcPr>
          <w:p w14:paraId="2B48B8B2" w14:textId="77777777" w:rsidR="000723DD" w:rsidRDefault="000723DD" w:rsidP="00970BD9">
            <w:pPr>
              <w:pStyle w:val="TableParagraph"/>
              <w:rPr>
                <w:b/>
                <w:sz w:val="14"/>
              </w:rPr>
            </w:pPr>
          </w:p>
          <w:p w14:paraId="1FE24E52" w14:textId="77777777" w:rsidR="000723DD" w:rsidRDefault="000723DD" w:rsidP="00970BD9">
            <w:pPr>
              <w:pStyle w:val="TableParagraph"/>
              <w:spacing w:before="3"/>
              <w:rPr>
                <w:b/>
                <w:sz w:val="15"/>
              </w:rPr>
            </w:pPr>
          </w:p>
          <w:p w14:paraId="47E36878" w14:textId="77777777" w:rsidR="000723DD" w:rsidRDefault="000723DD" w:rsidP="00970BD9">
            <w:pPr>
              <w:pStyle w:val="TableParagraph"/>
              <w:ind w:left="105"/>
              <w:rPr>
                <w:b/>
                <w:sz w:val="14"/>
              </w:rPr>
            </w:pPr>
            <w:r>
              <w:rPr>
                <w:b/>
                <w:color w:val="010101"/>
                <w:w w:val="105"/>
                <w:sz w:val="14"/>
              </w:rPr>
              <w:t>Fair market value</w:t>
            </w:r>
          </w:p>
        </w:tc>
        <w:tc>
          <w:tcPr>
            <w:tcW w:w="895" w:type="dxa"/>
          </w:tcPr>
          <w:p w14:paraId="7A2BA4C6" w14:textId="77777777" w:rsidR="000723DD" w:rsidRDefault="000723DD" w:rsidP="00970BD9">
            <w:pPr>
              <w:pStyle w:val="TableParagraph"/>
              <w:spacing w:before="8"/>
              <w:rPr>
                <w:b/>
                <w:sz w:val="14"/>
              </w:rPr>
            </w:pPr>
          </w:p>
          <w:p w14:paraId="775D3052" w14:textId="77777777" w:rsidR="000723DD" w:rsidRDefault="000723DD" w:rsidP="00970BD9">
            <w:pPr>
              <w:pStyle w:val="TableParagraph"/>
              <w:spacing w:before="1" w:line="249" w:lineRule="auto"/>
              <w:ind w:left="81" w:right="57"/>
              <w:jc w:val="center"/>
              <w:rPr>
                <w:b/>
                <w:sz w:val="14"/>
              </w:rPr>
            </w:pPr>
            <w:r>
              <w:rPr>
                <w:b/>
                <w:color w:val="010101"/>
                <w:w w:val="105"/>
                <w:sz w:val="14"/>
              </w:rPr>
              <w:t>Anticipated Date of disposal</w:t>
            </w:r>
          </w:p>
        </w:tc>
        <w:tc>
          <w:tcPr>
            <w:tcW w:w="991" w:type="dxa"/>
          </w:tcPr>
          <w:p w14:paraId="4D13A550" w14:textId="77777777" w:rsidR="000723DD" w:rsidRDefault="000723DD" w:rsidP="00970BD9">
            <w:pPr>
              <w:pStyle w:val="TableParagraph"/>
              <w:rPr>
                <w:b/>
                <w:sz w:val="14"/>
              </w:rPr>
            </w:pPr>
          </w:p>
          <w:p w14:paraId="05B9BAB8" w14:textId="77777777" w:rsidR="000723DD" w:rsidRDefault="000723DD" w:rsidP="00970BD9">
            <w:pPr>
              <w:pStyle w:val="TableParagraph"/>
              <w:spacing w:before="97" w:line="249" w:lineRule="auto"/>
              <w:ind w:left="168" w:firstLine="45"/>
              <w:rPr>
                <w:b/>
                <w:sz w:val="14"/>
              </w:rPr>
            </w:pPr>
            <w:r>
              <w:rPr>
                <w:b/>
                <w:color w:val="010101"/>
                <w:w w:val="105"/>
                <w:sz w:val="14"/>
              </w:rPr>
              <w:t>Details of disposition</w:t>
            </w:r>
          </w:p>
        </w:tc>
        <w:tc>
          <w:tcPr>
            <w:tcW w:w="540" w:type="dxa"/>
          </w:tcPr>
          <w:p w14:paraId="413CD15A" w14:textId="77777777" w:rsidR="000723DD" w:rsidRDefault="000723DD" w:rsidP="00970BD9">
            <w:pPr>
              <w:pStyle w:val="TableParagraph"/>
              <w:rPr>
                <w:b/>
                <w:sz w:val="14"/>
              </w:rPr>
            </w:pPr>
          </w:p>
          <w:p w14:paraId="55383F7D" w14:textId="77777777" w:rsidR="000723DD" w:rsidRDefault="000723DD" w:rsidP="00970BD9">
            <w:pPr>
              <w:pStyle w:val="TableParagraph"/>
              <w:spacing w:before="97" w:line="249" w:lineRule="auto"/>
              <w:ind w:left="125" w:hanging="5"/>
              <w:rPr>
                <w:b/>
                <w:sz w:val="14"/>
              </w:rPr>
            </w:pPr>
            <w:r>
              <w:rPr>
                <w:b/>
                <w:color w:val="010101"/>
                <w:w w:val="105"/>
                <w:sz w:val="14"/>
              </w:rPr>
              <w:t>Sales price</w:t>
            </w:r>
          </w:p>
        </w:tc>
      </w:tr>
      <w:tr w:rsidR="000723DD" w14:paraId="196A9A1A" w14:textId="77777777" w:rsidTr="000723DD">
        <w:trPr>
          <w:trHeight w:val="249"/>
        </w:trPr>
        <w:tc>
          <w:tcPr>
            <w:tcW w:w="334" w:type="dxa"/>
          </w:tcPr>
          <w:p w14:paraId="163A6259" w14:textId="77777777" w:rsidR="000723DD" w:rsidRDefault="000723DD" w:rsidP="00970BD9">
            <w:pPr>
              <w:pStyle w:val="TableParagraph"/>
              <w:rPr>
                <w:rFonts w:ascii="Times New Roman"/>
                <w:sz w:val="16"/>
              </w:rPr>
            </w:pPr>
          </w:p>
        </w:tc>
        <w:tc>
          <w:tcPr>
            <w:tcW w:w="1080" w:type="dxa"/>
          </w:tcPr>
          <w:p w14:paraId="58DBAA53" w14:textId="77777777" w:rsidR="000723DD" w:rsidRDefault="000723DD" w:rsidP="00970BD9">
            <w:pPr>
              <w:pStyle w:val="TableParagraph"/>
              <w:rPr>
                <w:rFonts w:ascii="Times New Roman"/>
                <w:sz w:val="16"/>
              </w:rPr>
            </w:pPr>
          </w:p>
        </w:tc>
        <w:tc>
          <w:tcPr>
            <w:tcW w:w="739" w:type="dxa"/>
          </w:tcPr>
          <w:p w14:paraId="7E22229E" w14:textId="77777777" w:rsidR="000723DD" w:rsidRDefault="000723DD" w:rsidP="00970BD9">
            <w:pPr>
              <w:pStyle w:val="TableParagraph"/>
              <w:rPr>
                <w:rFonts w:ascii="Times New Roman"/>
                <w:sz w:val="16"/>
              </w:rPr>
            </w:pPr>
          </w:p>
        </w:tc>
        <w:tc>
          <w:tcPr>
            <w:tcW w:w="592" w:type="dxa"/>
          </w:tcPr>
          <w:p w14:paraId="7E96F9E3" w14:textId="77777777" w:rsidR="000723DD" w:rsidRDefault="000723DD" w:rsidP="00970BD9">
            <w:pPr>
              <w:pStyle w:val="TableParagraph"/>
              <w:rPr>
                <w:rFonts w:ascii="Times New Roman"/>
                <w:sz w:val="16"/>
              </w:rPr>
            </w:pPr>
          </w:p>
        </w:tc>
        <w:tc>
          <w:tcPr>
            <w:tcW w:w="857" w:type="dxa"/>
          </w:tcPr>
          <w:p w14:paraId="00FD684A" w14:textId="77777777" w:rsidR="000723DD" w:rsidRDefault="000723DD" w:rsidP="00970BD9">
            <w:pPr>
              <w:pStyle w:val="TableParagraph"/>
              <w:rPr>
                <w:rFonts w:ascii="Times New Roman"/>
                <w:sz w:val="16"/>
              </w:rPr>
            </w:pPr>
          </w:p>
        </w:tc>
        <w:tc>
          <w:tcPr>
            <w:tcW w:w="850" w:type="dxa"/>
          </w:tcPr>
          <w:p w14:paraId="149684E0" w14:textId="77777777" w:rsidR="000723DD" w:rsidRDefault="000723DD" w:rsidP="00970BD9">
            <w:pPr>
              <w:pStyle w:val="TableParagraph"/>
              <w:rPr>
                <w:rFonts w:ascii="Times New Roman"/>
                <w:sz w:val="16"/>
              </w:rPr>
            </w:pPr>
          </w:p>
        </w:tc>
        <w:tc>
          <w:tcPr>
            <w:tcW w:w="872" w:type="dxa"/>
          </w:tcPr>
          <w:p w14:paraId="6D743C5F" w14:textId="77777777" w:rsidR="000723DD" w:rsidRDefault="000723DD" w:rsidP="00970BD9">
            <w:pPr>
              <w:pStyle w:val="TableParagraph"/>
              <w:rPr>
                <w:rFonts w:ascii="Times New Roman"/>
                <w:sz w:val="16"/>
              </w:rPr>
            </w:pPr>
          </w:p>
        </w:tc>
        <w:tc>
          <w:tcPr>
            <w:tcW w:w="1141" w:type="dxa"/>
          </w:tcPr>
          <w:p w14:paraId="1F3CFA4B" w14:textId="77777777" w:rsidR="000723DD" w:rsidRDefault="000723DD" w:rsidP="00970BD9">
            <w:pPr>
              <w:pStyle w:val="TableParagraph"/>
              <w:rPr>
                <w:rFonts w:ascii="Times New Roman"/>
                <w:sz w:val="16"/>
              </w:rPr>
            </w:pPr>
          </w:p>
        </w:tc>
        <w:tc>
          <w:tcPr>
            <w:tcW w:w="1253" w:type="dxa"/>
          </w:tcPr>
          <w:p w14:paraId="015ACF2A" w14:textId="77777777" w:rsidR="000723DD" w:rsidRDefault="000723DD" w:rsidP="00970BD9">
            <w:pPr>
              <w:pStyle w:val="TableParagraph"/>
              <w:rPr>
                <w:rFonts w:ascii="Times New Roman"/>
                <w:sz w:val="16"/>
              </w:rPr>
            </w:pPr>
          </w:p>
        </w:tc>
        <w:tc>
          <w:tcPr>
            <w:tcW w:w="895" w:type="dxa"/>
          </w:tcPr>
          <w:p w14:paraId="13CA2F6A" w14:textId="77777777" w:rsidR="000723DD" w:rsidRDefault="000723DD" w:rsidP="00970BD9">
            <w:pPr>
              <w:pStyle w:val="TableParagraph"/>
              <w:rPr>
                <w:rFonts w:ascii="Times New Roman"/>
                <w:sz w:val="16"/>
              </w:rPr>
            </w:pPr>
          </w:p>
        </w:tc>
        <w:tc>
          <w:tcPr>
            <w:tcW w:w="991" w:type="dxa"/>
          </w:tcPr>
          <w:p w14:paraId="4E89AEFA" w14:textId="77777777" w:rsidR="000723DD" w:rsidRDefault="000723DD" w:rsidP="00970BD9">
            <w:pPr>
              <w:pStyle w:val="TableParagraph"/>
              <w:rPr>
                <w:rFonts w:ascii="Times New Roman"/>
                <w:sz w:val="16"/>
              </w:rPr>
            </w:pPr>
          </w:p>
        </w:tc>
        <w:tc>
          <w:tcPr>
            <w:tcW w:w="540" w:type="dxa"/>
          </w:tcPr>
          <w:p w14:paraId="130A9E61" w14:textId="77777777" w:rsidR="000723DD" w:rsidRDefault="000723DD" w:rsidP="00970BD9">
            <w:pPr>
              <w:pStyle w:val="TableParagraph"/>
              <w:rPr>
                <w:rFonts w:ascii="Times New Roman"/>
                <w:sz w:val="16"/>
              </w:rPr>
            </w:pPr>
          </w:p>
        </w:tc>
      </w:tr>
      <w:tr w:rsidR="000723DD" w14:paraId="64735D12" w14:textId="77777777" w:rsidTr="000723DD">
        <w:trPr>
          <w:trHeight w:val="251"/>
        </w:trPr>
        <w:tc>
          <w:tcPr>
            <w:tcW w:w="334" w:type="dxa"/>
          </w:tcPr>
          <w:p w14:paraId="29A68707" w14:textId="77777777" w:rsidR="000723DD" w:rsidRDefault="000723DD" w:rsidP="00970BD9">
            <w:pPr>
              <w:pStyle w:val="TableParagraph"/>
              <w:rPr>
                <w:rFonts w:ascii="Times New Roman"/>
                <w:sz w:val="16"/>
              </w:rPr>
            </w:pPr>
          </w:p>
        </w:tc>
        <w:tc>
          <w:tcPr>
            <w:tcW w:w="1080" w:type="dxa"/>
          </w:tcPr>
          <w:p w14:paraId="7496D821" w14:textId="77777777" w:rsidR="000723DD" w:rsidRDefault="000723DD" w:rsidP="00970BD9">
            <w:pPr>
              <w:pStyle w:val="TableParagraph"/>
              <w:rPr>
                <w:rFonts w:ascii="Times New Roman"/>
                <w:sz w:val="16"/>
              </w:rPr>
            </w:pPr>
          </w:p>
        </w:tc>
        <w:tc>
          <w:tcPr>
            <w:tcW w:w="739" w:type="dxa"/>
          </w:tcPr>
          <w:p w14:paraId="59EE59DB" w14:textId="77777777" w:rsidR="000723DD" w:rsidRDefault="000723DD" w:rsidP="00970BD9">
            <w:pPr>
              <w:pStyle w:val="TableParagraph"/>
              <w:rPr>
                <w:rFonts w:ascii="Times New Roman"/>
                <w:sz w:val="16"/>
              </w:rPr>
            </w:pPr>
          </w:p>
        </w:tc>
        <w:tc>
          <w:tcPr>
            <w:tcW w:w="592" w:type="dxa"/>
          </w:tcPr>
          <w:p w14:paraId="27FA07BE" w14:textId="77777777" w:rsidR="000723DD" w:rsidRDefault="000723DD" w:rsidP="00970BD9">
            <w:pPr>
              <w:pStyle w:val="TableParagraph"/>
              <w:rPr>
                <w:rFonts w:ascii="Times New Roman"/>
                <w:sz w:val="16"/>
              </w:rPr>
            </w:pPr>
          </w:p>
        </w:tc>
        <w:tc>
          <w:tcPr>
            <w:tcW w:w="857" w:type="dxa"/>
          </w:tcPr>
          <w:p w14:paraId="3E07CE0E" w14:textId="77777777" w:rsidR="000723DD" w:rsidRDefault="000723DD" w:rsidP="00970BD9">
            <w:pPr>
              <w:pStyle w:val="TableParagraph"/>
              <w:rPr>
                <w:rFonts w:ascii="Times New Roman"/>
                <w:sz w:val="16"/>
              </w:rPr>
            </w:pPr>
          </w:p>
        </w:tc>
        <w:tc>
          <w:tcPr>
            <w:tcW w:w="850" w:type="dxa"/>
          </w:tcPr>
          <w:p w14:paraId="4C78B43F" w14:textId="77777777" w:rsidR="000723DD" w:rsidRDefault="000723DD" w:rsidP="00970BD9">
            <w:pPr>
              <w:pStyle w:val="TableParagraph"/>
              <w:rPr>
                <w:rFonts w:ascii="Times New Roman"/>
                <w:sz w:val="16"/>
              </w:rPr>
            </w:pPr>
          </w:p>
        </w:tc>
        <w:tc>
          <w:tcPr>
            <w:tcW w:w="872" w:type="dxa"/>
          </w:tcPr>
          <w:p w14:paraId="4DA7A177" w14:textId="77777777" w:rsidR="000723DD" w:rsidRDefault="000723DD" w:rsidP="00970BD9">
            <w:pPr>
              <w:pStyle w:val="TableParagraph"/>
              <w:rPr>
                <w:rFonts w:ascii="Times New Roman"/>
                <w:sz w:val="16"/>
              </w:rPr>
            </w:pPr>
          </w:p>
        </w:tc>
        <w:tc>
          <w:tcPr>
            <w:tcW w:w="1141" w:type="dxa"/>
          </w:tcPr>
          <w:p w14:paraId="32EA1E22" w14:textId="77777777" w:rsidR="000723DD" w:rsidRDefault="000723DD" w:rsidP="00970BD9">
            <w:pPr>
              <w:pStyle w:val="TableParagraph"/>
              <w:rPr>
                <w:rFonts w:ascii="Times New Roman"/>
                <w:sz w:val="16"/>
              </w:rPr>
            </w:pPr>
          </w:p>
        </w:tc>
        <w:tc>
          <w:tcPr>
            <w:tcW w:w="1253" w:type="dxa"/>
          </w:tcPr>
          <w:p w14:paraId="5A92D844" w14:textId="77777777" w:rsidR="000723DD" w:rsidRDefault="000723DD" w:rsidP="00970BD9">
            <w:pPr>
              <w:pStyle w:val="TableParagraph"/>
              <w:rPr>
                <w:rFonts w:ascii="Times New Roman"/>
                <w:sz w:val="16"/>
              </w:rPr>
            </w:pPr>
          </w:p>
        </w:tc>
        <w:tc>
          <w:tcPr>
            <w:tcW w:w="895" w:type="dxa"/>
          </w:tcPr>
          <w:p w14:paraId="4E7F8158" w14:textId="77777777" w:rsidR="000723DD" w:rsidRDefault="000723DD" w:rsidP="00970BD9">
            <w:pPr>
              <w:pStyle w:val="TableParagraph"/>
              <w:rPr>
                <w:rFonts w:ascii="Times New Roman"/>
                <w:sz w:val="16"/>
              </w:rPr>
            </w:pPr>
          </w:p>
        </w:tc>
        <w:tc>
          <w:tcPr>
            <w:tcW w:w="991" w:type="dxa"/>
          </w:tcPr>
          <w:p w14:paraId="0C91E23E" w14:textId="77777777" w:rsidR="000723DD" w:rsidRDefault="000723DD" w:rsidP="00970BD9">
            <w:pPr>
              <w:pStyle w:val="TableParagraph"/>
              <w:rPr>
                <w:rFonts w:ascii="Times New Roman"/>
                <w:sz w:val="16"/>
              </w:rPr>
            </w:pPr>
          </w:p>
        </w:tc>
        <w:tc>
          <w:tcPr>
            <w:tcW w:w="540" w:type="dxa"/>
          </w:tcPr>
          <w:p w14:paraId="53A10CC2" w14:textId="77777777" w:rsidR="000723DD" w:rsidRDefault="000723DD" w:rsidP="00970BD9">
            <w:pPr>
              <w:pStyle w:val="TableParagraph"/>
              <w:rPr>
                <w:rFonts w:ascii="Times New Roman"/>
                <w:sz w:val="16"/>
              </w:rPr>
            </w:pPr>
          </w:p>
        </w:tc>
      </w:tr>
      <w:tr w:rsidR="000723DD" w14:paraId="489447D0" w14:textId="77777777" w:rsidTr="000723DD">
        <w:trPr>
          <w:trHeight w:val="251"/>
        </w:trPr>
        <w:tc>
          <w:tcPr>
            <w:tcW w:w="334" w:type="dxa"/>
          </w:tcPr>
          <w:p w14:paraId="38C65946" w14:textId="77777777" w:rsidR="000723DD" w:rsidRDefault="000723DD" w:rsidP="00970BD9">
            <w:pPr>
              <w:pStyle w:val="TableParagraph"/>
              <w:rPr>
                <w:rFonts w:ascii="Times New Roman"/>
                <w:sz w:val="16"/>
              </w:rPr>
            </w:pPr>
          </w:p>
        </w:tc>
        <w:tc>
          <w:tcPr>
            <w:tcW w:w="1080" w:type="dxa"/>
          </w:tcPr>
          <w:p w14:paraId="2C5BB530" w14:textId="77777777" w:rsidR="000723DD" w:rsidRDefault="000723DD" w:rsidP="00970BD9">
            <w:pPr>
              <w:pStyle w:val="TableParagraph"/>
              <w:rPr>
                <w:rFonts w:ascii="Times New Roman"/>
                <w:sz w:val="16"/>
              </w:rPr>
            </w:pPr>
          </w:p>
        </w:tc>
        <w:tc>
          <w:tcPr>
            <w:tcW w:w="739" w:type="dxa"/>
          </w:tcPr>
          <w:p w14:paraId="5542B559" w14:textId="77777777" w:rsidR="000723DD" w:rsidRDefault="000723DD" w:rsidP="00970BD9">
            <w:pPr>
              <w:pStyle w:val="TableParagraph"/>
              <w:rPr>
                <w:rFonts w:ascii="Times New Roman"/>
                <w:sz w:val="16"/>
              </w:rPr>
            </w:pPr>
          </w:p>
        </w:tc>
        <w:tc>
          <w:tcPr>
            <w:tcW w:w="592" w:type="dxa"/>
          </w:tcPr>
          <w:p w14:paraId="7B33F909" w14:textId="77777777" w:rsidR="000723DD" w:rsidRDefault="000723DD" w:rsidP="00970BD9">
            <w:pPr>
              <w:pStyle w:val="TableParagraph"/>
              <w:rPr>
                <w:rFonts w:ascii="Times New Roman"/>
                <w:sz w:val="16"/>
              </w:rPr>
            </w:pPr>
          </w:p>
        </w:tc>
        <w:tc>
          <w:tcPr>
            <w:tcW w:w="857" w:type="dxa"/>
          </w:tcPr>
          <w:p w14:paraId="13E5C914" w14:textId="77777777" w:rsidR="000723DD" w:rsidRDefault="000723DD" w:rsidP="00970BD9">
            <w:pPr>
              <w:pStyle w:val="TableParagraph"/>
              <w:rPr>
                <w:rFonts w:ascii="Times New Roman"/>
                <w:sz w:val="16"/>
              </w:rPr>
            </w:pPr>
          </w:p>
        </w:tc>
        <w:tc>
          <w:tcPr>
            <w:tcW w:w="850" w:type="dxa"/>
          </w:tcPr>
          <w:p w14:paraId="715FD303" w14:textId="77777777" w:rsidR="000723DD" w:rsidRDefault="000723DD" w:rsidP="00970BD9">
            <w:pPr>
              <w:pStyle w:val="TableParagraph"/>
              <w:rPr>
                <w:rFonts w:ascii="Times New Roman"/>
                <w:sz w:val="16"/>
              </w:rPr>
            </w:pPr>
          </w:p>
        </w:tc>
        <w:tc>
          <w:tcPr>
            <w:tcW w:w="872" w:type="dxa"/>
          </w:tcPr>
          <w:p w14:paraId="042F16A0" w14:textId="77777777" w:rsidR="000723DD" w:rsidRDefault="000723DD" w:rsidP="00970BD9">
            <w:pPr>
              <w:pStyle w:val="TableParagraph"/>
              <w:rPr>
                <w:rFonts w:ascii="Times New Roman"/>
                <w:sz w:val="16"/>
              </w:rPr>
            </w:pPr>
          </w:p>
        </w:tc>
        <w:tc>
          <w:tcPr>
            <w:tcW w:w="1141" w:type="dxa"/>
          </w:tcPr>
          <w:p w14:paraId="1D83A768" w14:textId="77777777" w:rsidR="000723DD" w:rsidRDefault="000723DD" w:rsidP="00970BD9">
            <w:pPr>
              <w:pStyle w:val="TableParagraph"/>
              <w:rPr>
                <w:rFonts w:ascii="Times New Roman"/>
                <w:sz w:val="16"/>
              </w:rPr>
            </w:pPr>
          </w:p>
        </w:tc>
        <w:tc>
          <w:tcPr>
            <w:tcW w:w="1253" w:type="dxa"/>
          </w:tcPr>
          <w:p w14:paraId="5EBA0BDC" w14:textId="77777777" w:rsidR="000723DD" w:rsidRDefault="000723DD" w:rsidP="00970BD9">
            <w:pPr>
              <w:pStyle w:val="TableParagraph"/>
              <w:rPr>
                <w:rFonts w:ascii="Times New Roman"/>
                <w:sz w:val="16"/>
              </w:rPr>
            </w:pPr>
          </w:p>
        </w:tc>
        <w:tc>
          <w:tcPr>
            <w:tcW w:w="895" w:type="dxa"/>
          </w:tcPr>
          <w:p w14:paraId="2265D0EA" w14:textId="77777777" w:rsidR="000723DD" w:rsidRDefault="000723DD" w:rsidP="00970BD9">
            <w:pPr>
              <w:pStyle w:val="TableParagraph"/>
              <w:rPr>
                <w:rFonts w:ascii="Times New Roman"/>
                <w:sz w:val="16"/>
              </w:rPr>
            </w:pPr>
          </w:p>
        </w:tc>
        <w:tc>
          <w:tcPr>
            <w:tcW w:w="991" w:type="dxa"/>
          </w:tcPr>
          <w:p w14:paraId="370C5A41" w14:textId="77777777" w:rsidR="000723DD" w:rsidRDefault="000723DD" w:rsidP="00970BD9">
            <w:pPr>
              <w:pStyle w:val="TableParagraph"/>
              <w:rPr>
                <w:rFonts w:ascii="Times New Roman"/>
                <w:sz w:val="16"/>
              </w:rPr>
            </w:pPr>
          </w:p>
        </w:tc>
        <w:tc>
          <w:tcPr>
            <w:tcW w:w="540" w:type="dxa"/>
          </w:tcPr>
          <w:p w14:paraId="6FEF40C2" w14:textId="77777777" w:rsidR="000723DD" w:rsidRDefault="000723DD" w:rsidP="00970BD9">
            <w:pPr>
              <w:pStyle w:val="TableParagraph"/>
              <w:rPr>
                <w:rFonts w:ascii="Times New Roman"/>
                <w:sz w:val="16"/>
              </w:rPr>
            </w:pPr>
          </w:p>
        </w:tc>
      </w:tr>
      <w:tr w:rsidR="000723DD" w14:paraId="432163E6" w14:textId="77777777" w:rsidTr="000723DD">
        <w:trPr>
          <w:trHeight w:val="247"/>
        </w:trPr>
        <w:tc>
          <w:tcPr>
            <w:tcW w:w="334" w:type="dxa"/>
            <w:tcBorders>
              <w:bottom w:val="single" w:sz="6" w:space="0" w:color="010101"/>
            </w:tcBorders>
          </w:tcPr>
          <w:p w14:paraId="7B93E1C8" w14:textId="77777777" w:rsidR="000723DD" w:rsidRDefault="000723DD" w:rsidP="00970BD9">
            <w:pPr>
              <w:pStyle w:val="TableParagraph"/>
              <w:rPr>
                <w:rFonts w:ascii="Times New Roman"/>
                <w:sz w:val="16"/>
              </w:rPr>
            </w:pPr>
          </w:p>
        </w:tc>
        <w:tc>
          <w:tcPr>
            <w:tcW w:w="1080" w:type="dxa"/>
            <w:tcBorders>
              <w:bottom w:val="single" w:sz="6" w:space="0" w:color="010101"/>
            </w:tcBorders>
          </w:tcPr>
          <w:p w14:paraId="7349B315" w14:textId="77777777" w:rsidR="000723DD" w:rsidRDefault="000723DD" w:rsidP="00970BD9">
            <w:pPr>
              <w:pStyle w:val="TableParagraph"/>
              <w:rPr>
                <w:rFonts w:ascii="Times New Roman"/>
                <w:sz w:val="16"/>
              </w:rPr>
            </w:pPr>
          </w:p>
        </w:tc>
        <w:tc>
          <w:tcPr>
            <w:tcW w:w="739" w:type="dxa"/>
            <w:tcBorders>
              <w:bottom w:val="single" w:sz="6" w:space="0" w:color="010101"/>
            </w:tcBorders>
          </w:tcPr>
          <w:p w14:paraId="6D682F87" w14:textId="77777777" w:rsidR="000723DD" w:rsidRDefault="000723DD" w:rsidP="00970BD9">
            <w:pPr>
              <w:pStyle w:val="TableParagraph"/>
              <w:rPr>
                <w:rFonts w:ascii="Times New Roman"/>
                <w:sz w:val="16"/>
              </w:rPr>
            </w:pPr>
          </w:p>
        </w:tc>
        <w:tc>
          <w:tcPr>
            <w:tcW w:w="592" w:type="dxa"/>
            <w:tcBorders>
              <w:bottom w:val="single" w:sz="6" w:space="0" w:color="010101"/>
            </w:tcBorders>
          </w:tcPr>
          <w:p w14:paraId="50F43478" w14:textId="77777777" w:rsidR="000723DD" w:rsidRDefault="000723DD" w:rsidP="00970BD9">
            <w:pPr>
              <w:pStyle w:val="TableParagraph"/>
              <w:rPr>
                <w:rFonts w:ascii="Times New Roman"/>
                <w:sz w:val="16"/>
              </w:rPr>
            </w:pPr>
          </w:p>
        </w:tc>
        <w:tc>
          <w:tcPr>
            <w:tcW w:w="857" w:type="dxa"/>
            <w:tcBorders>
              <w:bottom w:val="single" w:sz="6" w:space="0" w:color="010101"/>
            </w:tcBorders>
          </w:tcPr>
          <w:p w14:paraId="438DC51F" w14:textId="77777777" w:rsidR="000723DD" w:rsidRDefault="000723DD" w:rsidP="00970BD9">
            <w:pPr>
              <w:pStyle w:val="TableParagraph"/>
              <w:rPr>
                <w:rFonts w:ascii="Times New Roman"/>
                <w:sz w:val="16"/>
              </w:rPr>
            </w:pPr>
          </w:p>
        </w:tc>
        <w:tc>
          <w:tcPr>
            <w:tcW w:w="850" w:type="dxa"/>
            <w:tcBorders>
              <w:bottom w:val="single" w:sz="6" w:space="0" w:color="010101"/>
            </w:tcBorders>
          </w:tcPr>
          <w:p w14:paraId="30D014D3" w14:textId="77777777" w:rsidR="000723DD" w:rsidRDefault="000723DD" w:rsidP="00970BD9">
            <w:pPr>
              <w:pStyle w:val="TableParagraph"/>
              <w:rPr>
                <w:rFonts w:ascii="Times New Roman"/>
                <w:sz w:val="16"/>
              </w:rPr>
            </w:pPr>
          </w:p>
        </w:tc>
        <w:tc>
          <w:tcPr>
            <w:tcW w:w="872" w:type="dxa"/>
            <w:tcBorders>
              <w:bottom w:val="single" w:sz="6" w:space="0" w:color="010101"/>
            </w:tcBorders>
          </w:tcPr>
          <w:p w14:paraId="39BB9EF8" w14:textId="77777777" w:rsidR="000723DD" w:rsidRDefault="000723DD" w:rsidP="00970BD9">
            <w:pPr>
              <w:pStyle w:val="TableParagraph"/>
              <w:rPr>
                <w:rFonts w:ascii="Times New Roman"/>
                <w:sz w:val="16"/>
              </w:rPr>
            </w:pPr>
          </w:p>
        </w:tc>
        <w:tc>
          <w:tcPr>
            <w:tcW w:w="1141" w:type="dxa"/>
            <w:tcBorders>
              <w:bottom w:val="single" w:sz="6" w:space="0" w:color="010101"/>
            </w:tcBorders>
          </w:tcPr>
          <w:p w14:paraId="6DCE7266" w14:textId="77777777" w:rsidR="000723DD" w:rsidRDefault="000723DD" w:rsidP="00970BD9">
            <w:pPr>
              <w:pStyle w:val="TableParagraph"/>
              <w:rPr>
                <w:rFonts w:ascii="Times New Roman"/>
                <w:sz w:val="16"/>
              </w:rPr>
            </w:pPr>
          </w:p>
        </w:tc>
        <w:tc>
          <w:tcPr>
            <w:tcW w:w="1253" w:type="dxa"/>
            <w:tcBorders>
              <w:bottom w:val="single" w:sz="6" w:space="0" w:color="010101"/>
            </w:tcBorders>
          </w:tcPr>
          <w:p w14:paraId="240798E2" w14:textId="77777777" w:rsidR="000723DD" w:rsidRDefault="000723DD" w:rsidP="00970BD9">
            <w:pPr>
              <w:pStyle w:val="TableParagraph"/>
              <w:rPr>
                <w:rFonts w:ascii="Times New Roman"/>
                <w:sz w:val="16"/>
              </w:rPr>
            </w:pPr>
          </w:p>
        </w:tc>
        <w:tc>
          <w:tcPr>
            <w:tcW w:w="895" w:type="dxa"/>
            <w:tcBorders>
              <w:bottom w:val="single" w:sz="6" w:space="0" w:color="010101"/>
            </w:tcBorders>
          </w:tcPr>
          <w:p w14:paraId="5280EA3F" w14:textId="77777777" w:rsidR="000723DD" w:rsidRDefault="000723DD" w:rsidP="00970BD9">
            <w:pPr>
              <w:pStyle w:val="TableParagraph"/>
              <w:rPr>
                <w:rFonts w:ascii="Times New Roman"/>
                <w:sz w:val="16"/>
              </w:rPr>
            </w:pPr>
          </w:p>
        </w:tc>
        <w:tc>
          <w:tcPr>
            <w:tcW w:w="991" w:type="dxa"/>
            <w:tcBorders>
              <w:bottom w:val="single" w:sz="6" w:space="0" w:color="010101"/>
            </w:tcBorders>
          </w:tcPr>
          <w:p w14:paraId="36A74C0D" w14:textId="77777777" w:rsidR="000723DD" w:rsidRDefault="000723DD" w:rsidP="00970BD9">
            <w:pPr>
              <w:pStyle w:val="TableParagraph"/>
              <w:rPr>
                <w:rFonts w:ascii="Times New Roman"/>
                <w:sz w:val="16"/>
              </w:rPr>
            </w:pPr>
          </w:p>
        </w:tc>
        <w:tc>
          <w:tcPr>
            <w:tcW w:w="540" w:type="dxa"/>
            <w:tcBorders>
              <w:bottom w:val="single" w:sz="6" w:space="0" w:color="010101"/>
            </w:tcBorders>
          </w:tcPr>
          <w:p w14:paraId="4B1D6E68" w14:textId="77777777" w:rsidR="000723DD" w:rsidRDefault="000723DD" w:rsidP="00970BD9">
            <w:pPr>
              <w:pStyle w:val="TableParagraph"/>
              <w:rPr>
                <w:rFonts w:ascii="Times New Roman"/>
                <w:sz w:val="16"/>
              </w:rPr>
            </w:pPr>
          </w:p>
        </w:tc>
      </w:tr>
      <w:tr w:rsidR="000723DD" w14:paraId="05BE8B47" w14:textId="77777777" w:rsidTr="000723DD">
        <w:trPr>
          <w:trHeight w:val="247"/>
        </w:trPr>
        <w:tc>
          <w:tcPr>
            <w:tcW w:w="334" w:type="dxa"/>
            <w:tcBorders>
              <w:top w:val="single" w:sz="6" w:space="0" w:color="010101"/>
            </w:tcBorders>
          </w:tcPr>
          <w:p w14:paraId="73023968" w14:textId="77777777" w:rsidR="000723DD" w:rsidRDefault="000723DD" w:rsidP="00970BD9">
            <w:pPr>
              <w:pStyle w:val="TableParagraph"/>
              <w:rPr>
                <w:rFonts w:ascii="Times New Roman"/>
                <w:sz w:val="16"/>
              </w:rPr>
            </w:pPr>
          </w:p>
        </w:tc>
        <w:tc>
          <w:tcPr>
            <w:tcW w:w="1080" w:type="dxa"/>
            <w:tcBorders>
              <w:top w:val="single" w:sz="6" w:space="0" w:color="010101"/>
            </w:tcBorders>
          </w:tcPr>
          <w:p w14:paraId="3761363B" w14:textId="77777777" w:rsidR="000723DD" w:rsidRDefault="000723DD" w:rsidP="00970BD9">
            <w:pPr>
              <w:pStyle w:val="TableParagraph"/>
              <w:rPr>
                <w:rFonts w:ascii="Times New Roman"/>
                <w:sz w:val="16"/>
              </w:rPr>
            </w:pPr>
          </w:p>
        </w:tc>
        <w:tc>
          <w:tcPr>
            <w:tcW w:w="739" w:type="dxa"/>
            <w:tcBorders>
              <w:top w:val="single" w:sz="6" w:space="0" w:color="010101"/>
            </w:tcBorders>
          </w:tcPr>
          <w:p w14:paraId="276A3B32" w14:textId="77777777" w:rsidR="000723DD" w:rsidRDefault="000723DD" w:rsidP="00970BD9">
            <w:pPr>
              <w:pStyle w:val="TableParagraph"/>
              <w:rPr>
                <w:rFonts w:ascii="Times New Roman"/>
                <w:sz w:val="16"/>
              </w:rPr>
            </w:pPr>
          </w:p>
        </w:tc>
        <w:tc>
          <w:tcPr>
            <w:tcW w:w="592" w:type="dxa"/>
            <w:tcBorders>
              <w:top w:val="single" w:sz="6" w:space="0" w:color="010101"/>
            </w:tcBorders>
          </w:tcPr>
          <w:p w14:paraId="316DA4C3" w14:textId="77777777" w:rsidR="000723DD" w:rsidRDefault="000723DD" w:rsidP="00970BD9">
            <w:pPr>
              <w:pStyle w:val="TableParagraph"/>
              <w:rPr>
                <w:rFonts w:ascii="Times New Roman"/>
                <w:sz w:val="16"/>
              </w:rPr>
            </w:pPr>
          </w:p>
        </w:tc>
        <w:tc>
          <w:tcPr>
            <w:tcW w:w="857" w:type="dxa"/>
            <w:tcBorders>
              <w:top w:val="single" w:sz="6" w:space="0" w:color="010101"/>
            </w:tcBorders>
          </w:tcPr>
          <w:p w14:paraId="56569E23" w14:textId="77777777" w:rsidR="000723DD" w:rsidRDefault="000723DD" w:rsidP="00970BD9">
            <w:pPr>
              <w:pStyle w:val="TableParagraph"/>
              <w:rPr>
                <w:rFonts w:ascii="Times New Roman"/>
                <w:sz w:val="16"/>
              </w:rPr>
            </w:pPr>
          </w:p>
        </w:tc>
        <w:tc>
          <w:tcPr>
            <w:tcW w:w="850" w:type="dxa"/>
            <w:tcBorders>
              <w:top w:val="single" w:sz="6" w:space="0" w:color="010101"/>
            </w:tcBorders>
          </w:tcPr>
          <w:p w14:paraId="53FD81A0" w14:textId="77777777" w:rsidR="000723DD" w:rsidRDefault="000723DD" w:rsidP="00970BD9">
            <w:pPr>
              <w:pStyle w:val="TableParagraph"/>
              <w:rPr>
                <w:rFonts w:ascii="Times New Roman"/>
                <w:sz w:val="16"/>
              </w:rPr>
            </w:pPr>
          </w:p>
        </w:tc>
        <w:tc>
          <w:tcPr>
            <w:tcW w:w="872" w:type="dxa"/>
            <w:tcBorders>
              <w:top w:val="single" w:sz="6" w:space="0" w:color="010101"/>
            </w:tcBorders>
          </w:tcPr>
          <w:p w14:paraId="3F62B9F5" w14:textId="77777777" w:rsidR="000723DD" w:rsidRDefault="000723DD" w:rsidP="00970BD9">
            <w:pPr>
              <w:pStyle w:val="TableParagraph"/>
              <w:rPr>
                <w:rFonts w:ascii="Times New Roman"/>
                <w:sz w:val="16"/>
              </w:rPr>
            </w:pPr>
          </w:p>
        </w:tc>
        <w:tc>
          <w:tcPr>
            <w:tcW w:w="1141" w:type="dxa"/>
            <w:tcBorders>
              <w:top w:val="single" w:sz="6" w:space="0" w:color="010101"/>
            </w:tcBorders>
          </w:tcPr>
          <w:p w14:paraId="4984B5E2" w14:textId="77777777" w:rsidR="000723DD" w:rsidRDefault="000723DD" w:rsidP="00970BD9">
            <w:pPr>
              <w:pStyle w:val="TableParagraph"/>
              <w:rPr>
                <w:rFonts w:ascii="Times New Roman"/>
                <w:sz w:val="16"/>
              </w:rPr>
            </w:pPr>
          </w:p>
        </w:tc>
        <w:tc>
          <w:tcPr>
            <w:tcW w:w="1253" w:type="dxa"/>
            <w:tcBorders>
              <w:top w:val="single" w:sz="6" w:space="0" w:color="010101"/>
            </w:tcBorders>
          </w:tcPr>
          <w:p w14:paraId="03427CB1" w14:textId="77777777" w:rsidR="000723DD" w:rsidRDefault="000723DD" w:rsidP="00970BD9">
            <w:pPr>
              <w:pStyle w:val="TableParagraph"/>
              <w:rPr>
                <w:rFonts w:ascii="Times New Roman"/>
                <w:sz w:val="16"/>
              </w:rPr>
            </w:pPr>
          </w:p>
        </w:tc>
        <w:tc>
          <w:tcPr>
            <w:tcW w:w="895" w:type="dxa"/>
            <w:tcBorders>
              <w:top w:val="single" w:sz="6" w:space="0" w:color="010101"/>
            </w:tcBorders>
          </w:tcPr>
          <w:p w14:paraId="28B640C2" w14:textId="77777777" w:rsidR="000723DD" w:rsidRDefault="000723DD" w:rsidP="00970BD9">
            <w:pPr>
              <w:pStyle w:val="TableParagraph"/>
              <w:rPr>
                <w:rFonts w:ascii="Times New Roman"/>
                <w:sz w:val="16"/>
              </w:rPr>
            </w:pPr>
          </w:p>
        </w:tc>
        <w:tc>
          <w:tcPr>
            <w:tcW w:w="991" w:type="dxa"/>
            <w:tcBorders>
              <w:top w:val="single" w:sz="6" w:space="0" w:color="010101"/>
            </w:tcBorders>
          </w:tcPr>
          <w:p w14:paraId="72DF1DA1" w14:textId="77777777" w:rsidR="000723DD" w:rsidRDefault="000723DD" w:rsidP="00970BD9">
            <w:pPr>
              <w:pStyle w:val="TableParagraph"/>
              <w:rPr>
                <w:rFonts w:ascii="Times New Roman"/>
                <w:sz w:val="16"/>
              </w:rPr>
            </w:pPr>
          </w:p>
        </w:tc>
        <w:tc>
          <w:tcPr>
            <w:tcW w:w="540" w:type="dxa"/>
            <w:tcBorders>
              <w:top w:val="single" w:sz="6" w:space="0" w:color="010101"/>
            </w:tcBorders>
          </w:tcPr>
          <w:p w14:paraId="7480A172" w14:textId="77777777" w:rsidR="000723DD" w:rsidRDefault="000723DD" w:rsidP="00970BD9">
            <w:pPr>
              <w:pStyle w:val="TableParagraph"/>
              <w:rPr>
                <w:rFonts w:ascii="Times New Roman"/>
                <w:sz w:val="16"/>
              </w:rPr>
            </w:pPr>
          </w:p>
        </w:tc>
      </w:tr>
      <w:tr w:rsidR="000723DD" w14:paraId="08FBA09E" w14:textId="77777777" w:rsidTr="000723DD">
        <w:trPr>
          <w:trHeight w:val="251"/>
        </w:trPr>
        <w:tc>
          <w:tcPr>
            <w:tcW w:w="334" w:type="dxa"/>
          </w:tcPr>
          <w:p w14:paraId="79F1D5D1" w14:textId="77777777" w:rsidR="000723DD" w:rsidRDefault="000723DD" w:rsidP="00970BD9">
            <w:pPr>
              <w:pStyle w:val="TableParagraph"/>
              <w:rPr>
                <w:rFonts w:ascii="Times New Roman"/>
                <w:sz w:val="16"/>
              </w:rPr>
            </w:pPr>
          </w:p>
        </w:tc>
        <w:tc>
          <w:tcPr>
            <w:tcW w:w="1080" w:type="dxa"/>
          </w:tcPr>
          <w:p w14:paraId="4DA4A784" w14:textId="77777777" w:rsidR="000723DD" w:rsidRDefault="000723DD" w:rsidP="00970BD9">
            <w:pPr>
              <w:pStyle w:val="TableParagraph"/>
              <w:rPr>
                <w:rFonts w:ascii="Times New Roman"/>
                <w:sz w:val="16"/>
              </w:rPr>
            </w:pPr>
          </w:p>
        </w:tc>
        <w:tc>
          <w:tcPr>
            <w:tcW w:w="739" w:type="dxa"/>
          </w:tcPr>
          <w:p w14:paraId="40BB3EB5" w14:textId="77777777" w:rsidR="000723DD" w:rsidRDefault="000723DD" w:rsidP="00970BD9">
            <w:pPr>
              <w:pStyle w:val="TableParagraph"/>
              <w:rPr>
                <w:rFonts w:ascii="Times New Roman"/>
                <w:sz w:val="16"/>
              </w:rPr>
            </w:pPr>
          </w:p>
        </w:tc>
        <w:tc>
          <w:tcPr>
            <w:tcW w:w="592" w:type="dxa"/>
          </w:tcPr>
          <w:p w14:paraId="6A6171BB" w14:textId="77777777" w:rsidR="000723DD" w:rsidRDefault="000723DD" w:rsidP="00970BD9">
            <w:pPr>
              <w:pStyle w:val="TableParagraph"/>
              <w:rPr>
                <w:rFonts w:ascii="Times New Roman"/>
                <w:sz w:val="16"/>
              </w:rPr>
            </w:pPr>
          </w:p>
        </w:tc>
        <w:tc>
          <w:tcPr>
            <w:tcW w:w="857" w:type="dxa"/>
          </w:tcPr>
          <w:p w14:paraId="3754F3D1" w14:textId="77777777" w:rsidR="000723DD" w:rsidRDefault="000723DD" w:rsidP="00970BD9">
            <w:pPr>
              <w:pStyle w:val="TableParagraph"/>
              <w:rPr>
                <w:rFonts w:ascii="Times New Roman"/>
                <w:sz w:val="16"/>
              </w:rPr>
            </w:pPr>
          </w:p>
        </w:tc>
        <w:tc>
          <w:tcPr>
            <w:tcW w:w="850" w:type="dxa"/>
          </w:tcPr>
          <w:p w14:paraId="511A6D72" w14:textId="77777777" w:rsidR="000723DD" w:rsidRDefault="000723DD" w:rsidP="00970BD9">
            <w:pPr>
              <w:pStyle w:val="TableParagraph"/>
              <w:rPr>
                <w:rFonts w:ascii="Times New Roman"/>
                <w:sz w:val="16"/>
              </w:rPr>
            </w:pPr>
          </w:p>
        </w:tc>
        <w:tc>
          <w:tcPr>
            <w:tcW w:w="872" w:type="dxa"/>
          </w:tcPr>
          <w:p w14:paraId="7DE5840E" w14:textId="77777777" w:rsidR="000723DD" w:rsidRDefault="000723DD" w:rsidP="00970BD9">
            <w:pPr>
              <w:pStyle w:val="TableParagraph"/>
              <w:rPr>
                <w:rFonts w:ascii="Times New Roman"/>
                <w:sz w:val="16"/>
              </w:rPr>
            </w:pPr>
          </w:p>
        </w:tc>
        <w:tc>
          <w:tcPr>
            <w:tcW w:w="1141" w:type="dxa"/>
          </w:tcPr>
          <w:p w14:paraId="6907FE86" w14:textId="77777777" w:rsidR="000723DD" w:rsidRDefault="000723DD" w:rsidP="00970BD9">
            <w:pPr>
              <w:pStyle w:val="TableParagraph"/>
              <w:rPr>
                <w:rFonts w:ascii="Times New Roman"/>
                <w:sz w:val="16"/>
              </w:rPr>
            </w:pPr>
          </w:p>
        </w:tc>
        <w:tc>
          <w:tcPr>
            <w:tcW w:w="1253" w:type="dxa"/>
          </w:tcPr>
          <w:p w14:paraId="72BC5B2E" w14:textId="77777777" w:rsidR="000723DD" w:rsidRDefault="000723DD" w:rsidP="00970BD9">
            <w:pPr>
              <w:pStyle w:val="TableParagraph"/>
              <w:rPr>
                <w:rFonts w:ascii="Times New Roman"/>
                <w:sz w:val="16"/>
              </w:rPr>
            </w:pPr>
          </w:p>
        </w:tc>
        <w:tc>
          <w:tcPr>
            <w:tcW w:w="895" w:type="dxa"/>
          </w:tcPr>
          <w:p w14:paraId="3F02E142" w14:textId="77777777" w:rsidR="000723DD" w:rsidRDefault="000723DD" w:rsidP="00970BD9">
            <w:pPr>
              <w:pStyle w:val="TableParagraph"/>
              <w:rPr>
                <w:rFonts w:ascii="Times New Roman"/>
                <w:sz w:val="16"/>
              </w:rPr>
            </w:pPr>
          </w:p>
        </w:tc>
        <w:tc>
          <w:tcPr>
            <w:tcW w:w="991" w:type="dxa"/>
          </w:tcPr>
          <w:p w14:paraId="6C886A07" w14:textId="77777777" w:rsidR="000723DD" w:rsidRDefault="000723DD" w:rsidP="00970BD9">
            <w:pPr>
              <w:pStyle w:val="TableParagraph"/>
              <w:rPr>
                <w:rFonts w:ascii="Times New Roman"/>
                <w:sz w:val="16"/>
              </w:rPr>
            </w:pPr>
          </w:p>
        </w:tc>
        <w:tc>
          <w:tcPr>
            <w:tcW w:w="540" w:type="dxa"/>
          </w:tcPr>
          <w:p w14:paraId="48589291" w14:textId="77777777" w:rsidR="000723DD" w:rsidRDefault="000723DD" w:rsidP="00970BD9">
            <w:pPr>
              <w:pStyle w:val="TableParagraph"/>
              <w:rPr>
                <w:rFonts w:ascii="Times New Roman"/>
                <w:sz w:val="16"/>
              </w:rPr>
            </w:pPr>
          </w:p>
        </w:tc>
      </w:tr>
      <w:tr w:rsidR="000723DD" w14:paraId="13CEEF96" w14:textId="77777777" w:rsidTr="000723DD">
        <w:trPr>
          <w:trHeight w:val="249"/>
        </w:trPr>
        <w:tc>
          <w:tcPr>
            <w:tcW w:w="334" w:type="dxa"/>
          </w:tcPr>
          <w:p w14:paraId="384D7C01" w14:textId="77777777" w:rsidR="000723DD" w:rsidRDefault="000723DD" w:rsidP="00970BD9">
            <w:pPr>
              <w:pStyle w:val="TableParagraph"/>
              <w:rPr>
                <w:rFonts w:ascii="Times New Roman"/>
                <w:sz w:val="16"/>
              </w:rPr>
            </w:pPr>
          </w:p>
        </w:tc>
        <w:tc>
          <w:tcPr>
            <w:tcW w:w="1080" w:type="dxa"/>
          </w:tcPr>
          <w:p w14:paraId="0F9B0B75" w14:textId="77777777" w:rsidR="000723DD" w:rsidRDefault="000723DD" w:rsidP="00970BD9">
            <w:pPr>
              <w:pStyle w:val="TableParagraph"/>
              <w:rPr>
                <w:rFonts w:ascii="Times New Roman"/>
                <w:sz w:val="16"/>
              </w:rPr>
            </w:pPr>
          </w:p>
        </w:tc>
        <w:tc>
          <w:tcPr>
            <w:tcW w:w="739" w:type="dxa"/>
          </w:tcPr>
          <w:p w14:paraId="4A1339DB" w14:textId="77777777" w:rsidR="000723DD" w:rsidRDefault="000723DD" w:rsidP="00970BD9">
            <w:pPr>
              <w:pStyle w:val="TableParagraph"/>
              <w:rPr>
                <w:rFonts w:ascii="Times New Roman"/>
                <w:sz w:val="16"/>
              </w:rPr>
            </w:pPr>
          </w:p>
        </w:tc>
        <w:tc>
          <w:tcPr>
            <w:tcW w:w="592" w:type="dxa"/>
          </w:tcPr>
          <w:p w14:paraId="5E9F62CB" w14:textId="77777777" w:rsidR="000723DD" w:rsidRDefault="000723DD" w:rsidP="00970BD9">
            <w:pPr>
              <w:pStyle w:val="TableParagraph"/>
              <w:rPr>
                <w:rFonts w:ascii="Times New Roman"/>
                <w:sz w:val="16"/>
              </w:rPr>
            </w:pPr>
          </w:p>
        </w:tc>
        <w:tc>
          <w:tcPr>
            <w:tcW w:w="857" w:type="dxa"/>
          </w:tcPr>
          <w:p w14:paraId="239DF697" w14:textId="77777777" w:rsidR="000723DD" w:rsidRDefault="000723DD" w:rsidP="00970BD9">
            <w:pPr>
              <w:pStyle w:val="TableParagraph"/>
              <w:rPr>
                <w:rFonts w:ascii="Times New Roman"/>
                <w:sz w:val="16"/>
              </w:rPr>
            </w:pPr>
          </w:p>
        </w:tc>
        <w:tc>
          <w:tcPr>
            <w:tcW w:w="850" w:type="dxa"/>
          </w:tcPr>
          <w:p w14:paraId="7E09C775" w14:textId="77777777" w:rsidR="000723DD" w:rsidRDefault="000723DD" w:rsidP="00970BD9">
            <w:pPr>
              <w:pStyle w:val="TableParagraph"/>
              <w:rPr>
                <w:rFonts w:ascii="Times New Roman"/>
                <w:sz w:val="16"/>
              </w:rPr>
            </w:pPr>
          </w:p>
        </w:tc>
        <w:tc>
          <w:tcPr>
            <w:tcW w:w="872" w:type="dxa"/>
          </w:tcPr>
          <w:p w14:paraId="5835D414" w14:textId="77777777" w:rsidR="000723DD" w:rsidRDefault="000723DD" w:rsidP="00970BD9">
            <w:pPr>
              <w:pStyle w:val="TableParagraph"/>
              <w:rPr>
                <w:rFonts w:ascii="Times New Roman"/>
                <w:sz w:val="16"/>
              </w:rPr>
            </w:pPr>
          </w:p>
        </w:tc>
        <w:tc>
          <w:tcPr>
            <w:tcW w:w="1141" w:type="dxa"/>
          </w:tcPr>
          <w:p w14:paraId="2415F7C8" w14:textId="77777777" w:rsidR="000723DD" w:rsidRDefault="000723DD" w:rsidP="00970BD9">
            <w:pPr>
              <w:pStyle w:val="TableParagraph"/>
              <w:rPr>
                <w:rFonts w:ascii="Times New Roman"/>
                <w:sz w:val="16"/>
              </w:rPr>
            </w:pPr>
          </w:p>
        </w:tc>
        <w:tc>
          <w:tcPr>
            <w:tcW w:w="1253" w:type="dxa"/>
          </w:tcPr>
          <w:p w14:paraId="79CF7870" w14:textId="77777777" w:rsidR="000723DD" w:rsidRDefault="000723DD" w:rsidP="00970BD9">
            <w:pPr>
              <w:pStyle w:val="TableParagraph"/>
              <w:rPr>
                <w:rFonts w:ascii="Times New Roman"/>
                <w:sz w:val="16"/>
              </w:rPr>
            </w:pPr>
          </w:p>
        </w:tc>
        <w:tc>
          <w:tcPr>
            <w:tcW w:w="895" w:type="dxa"/>
          </w:tcPr>
          <w:p w14:paraId="274C5727" w14:textId="77777777" w:rsidR="000723DD" w:rsidRDefault="000723DD" w:rsidP="00970BD9">
            <w:pPr>
              <w:pStyle w:val="TableParagraph"/>
              <w:rPr>
                <w:rFonts w:ascii="Times New Roman"/>
                <w:sz w:val="16"/>
              </w:rPr>
            </w:pPr>
          </w:p>
        </w:tc>
        <w:tc>
          <w:tcPr>
            <w:tcW w:w="991" w:type="dxa"/>
          </w:tcPr>
          <w:p w14:paraId="36B82D63" w14:textId="77777777" w:rsidR="000723DD" w:rsidRDefault="000723DD" w:rsidP="00970BD9">
            <w:pPr>
              <w:pStyle w:val="TableParagraph"/>
              <w:rPr>
                <w:rFonts w:ascii="Times New Roman"/>
                <w:sz w:val="16"/>
              </w:rPr>
            </w:pPr>
          </w:p>
        </w:tc>
        <w:tc>
          <w:tcPr>
            <w:tcW w:w="540" w:type="dxa"/>
          </w:tcPr>
          <w:p w14:paraId="52B20DF9" w14:textId="77777777" w:rsidR="000723DD" w:rsidRDefault="000723DD" w:rsidP="00970BD9">
            <w:pPr>
              <w:pStyle w:val="TableParagraph"/>
              <w:rPr>
                <w:rFonts w:ascii="Times New Roman"/>
                <w:sz w:val="16"/>
              </w:rPr>
            </w:pPr>
          </w:p>
        </w:tc>
      </w:tr>
      <w:tr w:rsidR="000723DD" w14:paraId="69249B7F" w14:textId="77777777" w:rsidTr="000723DD">
        <w:trPr>
          <w:trHeight w:val="251"/>
        </w:trPr>
        <w:tc>
          <w:tcPr>
            <w:tcW w:w="334" w:type="dxa"/>
          </w:tcPr>
          <w:p w14:paraId="04CA1713" w14:textId="77777777" w:rsidR="000723DD" w:rsidRDefault="000723DD" w:rsidP="00970BD9">
            <w:pPr>
              <w:pStyle w:val="TableParagraph"/>
              <w:rPr>
                <w:rFonts w:ascii="Times New Roman"/>
                <w:sz w:val="16"/>
              </w:rPr>
            </w:pPr>
          </w:p>
        </w:tc>
        <w:tc>
          <w:tcPr>
            <w:tcW w:w="1080" w:type="dxa"/>
          </w:tcPr>
          <w:p w14:paraId="57E3F59D" w14:textId="77777777" w:rsidR="000723DD" w:rsidRDefault="000723DD" w:rsidP="00970BD9">
            <w:pPr>
              <w:pStyle w:val="TableParagraph"/>
              <w:rPr>
                <w:rFonts w:ascii="Times New Roman"/>
                <w:sz w:val="16"/>
              </w:rPr>
            </w:pPr>
          </w:p>
        </w:tc>
        <w:tc>
          <w:tcPr>
            <w:tcW w:w="739" w:type="dxa"/>
          </w:tcPr>
          <w:p w14:paraId="5F526D56" w14:textId="77777777" w:rsidR="000723DD" w:rsidRDefault="000723DD" w:rsidP="00970BD9">
            <w:pPr>
              <w:pStyle w:val="TableParagraph"/>
              <w:rPr>
                <w:rFonts w:ascii="Times New Roman"/>
                <w:sz w:val="16"/>
              </w:rPr>
            </w:pPr>
          </w:p>
        </w:tc>
        <w:tc>
          <w:tcPr>
            <w:tcW w:w="592" w:type="dxa"/>
          </w:tcPr>
          <w:p w14:paraId="78396C42" w14:textId="77777777" w:rsidR="000723DD" w:rsidRDefault="000723DD" w:rsidP="00970BD9">
            <w:pPr>
              <w:pStyle w:val="TableParagraph"/>
              <w:rPr>
                <w:rFonts w:ascii="Times New Roman"/>
                <w:sz w:val="16"/>
              </w:rPr>
            </w:pPr>
          </w:p>
        </w:tc>
        <w:tc>
          <w:tcPr>
            <w:tcW w:w="857" w:type="dxa"/>
          </w:tcPr>
          <w:p w14:paraId="4DFB0F05" w14:textId="77777777" w:rsidR="000723DD" w:rsidRDefault="000723DD" w:rsidP="00970BD9">
            <w:pPr>
              <w:pStyle w:val="TableParagraph"/>
              <w:rPr>
                <w:rFonts w:ascii="Times New Roman"/>
                <w:sz w:val="16"/>
              </w:rPr>
            </w:pPr>
          </w:p>
        </w:tc>
        <w:tc>
          <w:tcPr>
            <w:tcW w:w="850" w:type="dxa"/>
          </w:tcPr>
          <w:p w14:paraId="337C1426" w14:textId="77777777" w:rsidR="000723DD" w:rsidRDefault="000723DD" w:rsidP="00970BD9">
            <w:pPr>
              <w:pStyle w:val="TableParagraph"/>
              <w:rPr>
                <w:rFonts w:ascii="Times New Roman"/>
                <w:sz w:val="16"/>
              </w:rPr>
            </w:pPr>
          </w:p>
        </w:tc>
        <w:tc>
          <w:tcPr>
            <w:tcW w:w="872" w:type="dxa"/>
          </w:tcPr>
          <w:p w14:paraId="3A1DCDC5" w14:textId="77777777" w:rsidR="000723DD" w:rsidRDefault="000723DD" w:rsidP="00970BD9">
            <w:pPr>
              <w:pStyle w:val="TableParagraph"/>
              <w:rPr>
                <w:rFonts w:ascii="Times New Roman"/>
                <w:sz w:val="16"/>
              </w:rPr>
            </w:pPr>
          </w:p>
        </w:tc>
        <w:tc>
          <w:tcPr>
            <w:tcW w:w="1141" w:type="dxa"/>
          </w:tcPr>
          <w:p w14:paraId="246BE1D9" w14:textId="77777777" w:rsidR="000723DD" w:rsidRDefault="000723DD" w:rsidP="00970BD9">
            <w:pPr>
              <w:pStyle w:val="TableParagraph"/>
              <w:rPr>
                <w:rFonts w:ascii="Times New Roman"/>
                <w:sz w:val="16"/>
              </w:rPr>
            </w:pPr>
          </w:p>
        </w:tc>
        <w:tc>
          <w:tcPr>
            <w:tcW w:w="1253" w:type="dxa"/>
          </w:tcPr>
          <w:p w14:paraId="59C40F28" w14:textId="77777777" w:rsidR="000723DD" w:rsidRDefault="000723DD" w:rsidP="00970BD9">
            <w:pPr>
              <w:pStyle w:val="TableParagraph"/>
              <w:rPr>
                <w:rFonts w:ascii="Times New Roman"/>
                <w:sz w:val="16"/>
              </w:rPr>
            </w:pPr>
          </w:p>
        </w:tc>
        <w:tc>
          <w:tcPr>
            <w:tcW w:w="895" w:type="dxa"/>
          </w:tcPr>
          <w:p w14:paraId="51865CC1" w14:textId="77777777" w:rsidR="000723DD" w:rsidRDefault="000723DD" w:rsidP="00970BD9">
            <w:pPr>
              <w:pStyle w:val="TableParagraph"/>
              <w:rPr>
                <w:rFonts w:ascii="Times New Roman"/>
                <w:sz w:val="16"/>
              </w:rPr>
            </w:pPr>
          </w:p>
        </w:tc>
        <w:tc>
          <w:tcPr>
            <w:tcW w:w="991" w:type="dxa"/>
          </w:tcPr>
          <w:p w14:paraId="2AA12F2E" w14:textId="77777777" w:rsidR="000723DD" w:rsidRDefault="000723DD" w:rsidP="00970BD9">
            <w:pPr>
              <w:pStyle w:val="TableParagraph"/>
              <w:rPr>
                <w:rFonts w:ascii="Times New Roman"/>
                <w:sz w:val="16"/>
              </w:rPr>
            </w:pPr>
          </w:p>
        </w:tc>
        <w:tc>
          <w:tcPr>
            <w:tcW w:w="540" w:type="dxa"/>
          </w:tcPr>
          <w:p w14:paraId="049BD41A" w14:textId="77777777" w:rsidR="000723DD" w:rsidRDefault="000723DD" w:rsidP="00970BD9">
            <w:pPr>
              <w:pStyle w:val="TableParagraph"/>
              <w:rPr>
                <w:rFonts w:ascii="Times New Roman"/>
                <w:sz w:val="16"/>
              </w:rPr>
            </w:pPr>
          </w:p>
        </w:tc>
      </w:tr>
      <w:tr w:rsidR="000723DD" w14:paraId="62032494" w14:textId="77777777" w:rsidTr="000723DD">
        <w:trPr>
          <w:trHeight w:val="251"/>
        </w:trPr>
        <w:tc>
          <w:tcPr>
            <w:tcW w:w="334" w:type="dxa"/>
          </w:tcPr>
          <w:p w14:paraId="3C6E3DDD" w14:textId="77777777" w:rsidR="000723DD" w:rsidRDefault="000723DD" w:rsidP="00970BD9">
            <w:pPr>
              <w:pStyle w:val="TableParagraph"/>
              <w:rPr>
                <w:rFonts w:ascii="Times New Roman"/>
                <w:sz w:val="16"/>
              </w:rPr>
            </w:pPr>
          </w:p>
        </w:tc>
        <w:tc>
          <w:tcPr>
            <w:tcW w:w="1080" w:type="dxa"/>
          </w:tcPr>
          <w:p w14:paraId="6C48223F" w14:textId="77777777" w:rsidR="000723DD" w:rsidRDefault="000723DD" w:rsidP="00970BD9">
            <w:pPr>
              <w:pStyle w:val="TableParagraph"/>
              <w:rPr>
                <w:rFonts w:ascii="Times New Roman"/>
                <w:sz w:val="16"/>
              </w:rPr>
            </w:pPr>
          </w:p>
        </w:tc>
        <w:tc>
          <w:tcPr>
            <w:tcW w:w="739" w:type="dxa"/>
          </w:tcPr>
          <w:p w14:paraId="2656B85C" w14:textId="77777777" w:rsidR="000723DD" w:rsidRDefault="000723DD" w:rsidP="00970BD9">
            <w:pPr>
              <w:pStyle w:val="TableParagraph"/>
              <w:rPr>
                <w:rFonts w:ascii="Times New Roman"/>
                <w:sz w:val="16"/>
              </w:rPr>
            </w:pPr>
          </w:p>
        </w:tc>
        <w:tc>
          <w:tcPr>
            <w:tcW w:w="592" w:type="dxa"/>
          </w:tcPr>
          <w:p w14:paraId="67EB636E" w14:textId="77777777" w:rsidR="000723DD" w:rsidRDefault="000723DD" w:rsidP="00970BD9">
            <w:pPr>
              <w:pStyle w:val="TableParagraph"/>
              <w:rPr>
                <w:rFonts w:ascii="Times New Roman"/>
                <w:sz w:val="16"/>
              </w:rPr>
            </w:pPr>
          </w:p>
        </w:tc>
        <w:tc>
          <w:tcPr>
            <w:tcW w:w="857" w:type="dxa"/>
          </w:tcPr>
          <w:p w14:paraId="4C527423" w14:textId="77777777" w:rsidR="000723DD" w:rsidRDefault="000723DD" w:rsidP="00970BD9">
            <w:pPr>
              <w:pStyle w:val="TableParagraph"/>
              <w:rPr>
                <w:rFonts w:ascii="Times New Roman"/>
                <w:sz w:val="16"/>
              </w:rPr>
            </w:pPr>
          </w:p>
        </w:tc>
        <w:tc>
          <w:tcPr>
            <w:tcW w:w="850" w:type="dxa"/>
          </w:tcPr>
          <w:p w14:paraId="123E4240" w14:textId="77777777" w:rsidR="000723DD" w:rsidRDefault="000723DD" w:rsidP="00970BD9">
            <w:pPr>
              <w:pStyle w:val="TableParagraph"/>
              <w:rPr>
                <w:rFonts w:ascii="Times New Roman"/>
                <w:sz w:val="16"/>
              </w:rPr>
            </w:pPr>
          </w:p>
        </w:tc>
        <w:tc>
          <w:tcPr>
            <w:tcW w:w="872" w:type="dxa"/>
          </w:tcPr>
          <w:p w14:paraId="79805B6D" w14:textId="77777777" w:rsidR="000723DD" w:rsidRDefault="000723DD" w:rsidP="00970BD9">
            <w:pPr>
              <w:pStyle w:val="TableParagraph"/>
              <w:rPr>
                <w:rFonts w:ascii="Times New Roman"/>
                <w:sz w:val="16"/>
              </w:rPr>
            </w:pPr>
          </w:p>
        </w:tc>
        <w:tc>
          <w:tcPr>
            <w:tcW w:w="1141" w:type="dxa"/>
          </w:tcPr>
          <w:p w14:paraId="4C405E0E" w14:textId="77777777" w:rsidR="000723DD" w:rsidRDefault="000723DD" w:rsidP="00970BD9">
            <w:pPr>
              <w:pStyle w:val="TableParagraph"/>
              <w:rPr>
                <w:rFonts w:ascii="Times New Roman"/>
                <w:sz w:val="16"/>
              </w:rPr>
            </w:pPr>
          </w:p>
        </w:tc>
        <w:tc>
          <w:tcPr>
            <w:tcW w:w="1253" w:type="dxa"/>
          </w:tcPr>
          <w:p w14:paraId="5C6529DB" w14:textId="77777777" w:rsidR="000723DD" w:rsidRDefault="000723DD" w:rsidP="00970BD9">
            <w:pPr>
              <w:pStyle w:val="TableParagraph"/>
              <w:rPr>
                <w:rFonts w:ascii="Times New Roman"/>
                <w:sz w:val="16"/>
              </w:rPr>
            </w:pPr>
          </w:p>
        </w:tc>
        <w:tc>
          <w:tcPr>
            <w:tcW w:w="895" w:type="dxa"/>
          </w:tcPr>
          <w:p w14:paraId="3003B08B" w14:textId="77777777" w:rsidR="000723DD" w:rsidRDefault="000723DD" w:rsidP="00970BD9">
            <w:pPr>
              <w:pStyle w:val="TableParagraph"/>
              <w:rPr>
                <w:rFonts w:ascii="Times New Roman"/>
                <w:sz w:val="16"/>
              </w:rPr>
            </w:pPr>
          </w:p>
        </w:tc>
        <w:tc>
          <w:tcPr>
            <w:tcW w:w="991" w:type="dxa"/>
          </w:tcPr>
          <w:p w14:paraId="18989340" w14:textId="77777777" w:rsidR="000723DD" w:rsidRDefault="000723DD" w:rsidP="00970BD9">
            <w:pPr>
              <w:pStyle w:val="TableParagraph"/>
              <w:rPr>
                <w:rFonts w:ascii="Times New Roman"/>
                <w:sz w:val="16"/>
              </w:rPr>
            </w:pPr>
          </w:p>
        </w:tc>
        <w:tc>
          <w:tcPr>
            <w:tcW w:w="540" w:type="dxa"/>
          </w:tcPr>
          <w:p w14:paraId="3055AE0E" w14:textId="77777777" w:rsidR="000723DD" w:rsidRDefault="000723DD" w:rsidP="00970BD9">
            <w:pPr>
              <w:pStyle w:val="TableParagraph"/>
              <w:rPr>
                <w:rFonts w:ascii="Times New Roman"/>
                <w:sz w:val="16"/>
              </w:rPr>
            </w:pPr>
          </w:p>
        </w:tc>
      </w:tr>
    </w:tbl>
    <w:p w14:paraId="2D9F2546" w14:textId="77777777" w:rsidR="000723DD" w:rsidRDefault="000723DD" w:rsidP="000723DD">
      <w:pPr>
        <w:spacing w:before="85"/>
        <w:ind w:left="106"/>
        <w:rPr>
          <w:sz w:val="16"/>
        </w:rPr>
      </w:pPr>
      <w:r>
        <w:rPr>
          <w:color w:val="010101"/>
          <w:sz w:val="16"/>
        </w:rPr>
        <w:t>Each Table 1 entry requires a corresponding entry in Table 2 below.</w:t>
      </w:r>
    </w:p>
    <w:p w14:paraId="4D65AA4C" w14:textId="77777777" w:rsidR="000723DD" w:rsidRDefault="000723DD" w:rsidP="000723DD">
      <w:pPr>
        <w:pStyle w:val="BodyText"/>
        <w:spacing w:before="9"/>
        <w:rPr>
          <w:sz w:val="22"/>
        </w:rPr>
      </w:pPr>
    </w:p>
    <w:p w14:paraId="50430478" w14:textId="77777777" w:rsidR="000723DD" w:rsidRDefault="000723DD" w:rsidP="000723DD">
      <w:pPr>
        <w:sectPr w:rsidR="000723DD" w:rsidSect="001F4BF9">
          <w:type w:val="continuous"/>
          <w:pgSz w:w="12240" w:h="15840"/>
          <w:pgMar w:top="600" w:right="800" w:bottom="280" w:left="940" w:header="720" w:footer="720" w:gutter="0"/>
          <w:cols w:space="720"/>
        </w:sectPr>
      </w:pPr>
    </w:p>
    <w:p w14:paraId="360F47C9" w14:textId="77777777" w:rsidR="000723DD" w:rsidRDefault="000723DD" w:rsidP="000723DD">
      <w:pPr>
        <w:tabs>
          <w:tab w:val="left" w:pos="3362"/>
        </w:tabs>
        <w:spacing w:before="91"/>
        <w:ind w:left="106"/>
        <w:rPr>
          <w:rFonts w:ascii="Times New Roman"/>
          <w:sz w:val="16"/>
        </w:rPr>
      </w:pPr>
      <w:r>
        <w:rPr>
          <w:color w:val="010101"/>
          <w:sz w:val="16"/>
        </w:rPr>
        <w:t>Prepared</w:t>
      </w:r>
      <w:r>
        <w:rPr>
          <w:color w:val="010101"/>
          <w:spacing w:val="-4"/>
          <w:sz w:val="16"/>
        </w:rPr>
        <w:t xml:space="preserve"> </w:t>
      </w:r>
      <w:r>
        <w:rPr>
          <w:color w:val="010101"/>
          <w:sz w:val="16"/>
        </w:rPr>
        <w:t>by:</w:t>
      </w:r>
      <w:r>
        <w:rPr>
          <w:rFonts w:ascii="Times New Roman"/>
          <w:color w:val="010101"/>
          <w:sz w:val="16"/>
          <w:u w:val="single" w:color="000000"/>
        </w:rPr>
        <w:t xml:space="preserve"> </w:t>
      </w:r>
      <w:r>
        <w:rPr>
          <w:rFonts w:ascii="Times New Roman"/>
          <w:color w:val="010101"/>
          <w:sz w:val="16"/>
          <w:u w:val="single" w:color="000000"/>
        </w:rPr>
        <w:tab/>
      </w:r>
    </w:p>
    <w:p w14:paraId="0341BBD8" w14:textId="77777777" w:rsidR="000723DD" w:rsidRDefault="000723DD" w:rsidP="000723DD">
      <w:pPr>
        <w:tabs>
          <w:tab w:val="left" w:pos="3396"/>
        </w:tabs>
        <w:spacing w:before="91"/>
        <w:ind w:left="106"/>
        <w:rPr>
          <w:rFonts w:ascii="Times New Roman"/>
          <w:sz w:val="16"/>
        </w:rPr>
      </w:pPr>
      <w:r>
        <w:br w:type="column"/>
      </w:r>
      <w:r>
        <w:rPr>
          <w:color w:val="010101"/>
          <w:sz w:val="16"/>
        </w:rPr>
        <w:t>Reviewed</w:t>
      </w:r>
      <w:r>
        <w:rPr>
          <w:color w:val="010101"/>
          <w:spacing w:val="-8"/>
          <w:sz w:val="16"/>
        </w:rPr>
        <w:t xml:space="preserve"> </w:t>
      </w:r>
      <w:r>
        <w:rPr>
          <w:color w:val="010101"/>
          <w:sz w:val="16"/>
        </w:rPr>
        <w:t>by:</w:t>
      </w:r>
      <w:r>
        <w:rPr>
          <w:rFonts w:ascii="Times New Roman"/>
          <w:color w:val="010101"/>
          <w:sz w:val="16"/>
          <w:u w:val="single" w:color="000000"/>
        </w:rPr>
        <w:t xml:space="preserve"> </w:t>
      </w:r>
      <w:r>
        <w:rPr>
          <w:rFonts w:ascii="Times New Roman"/>
          <w:color w:val="010101"/>
          <w:sz w:val="16"/>
          <w:u w:val="single" w:color="000000"/>
        </w:rPr>
        <w:tab/>
      </w:r>
    </w:p>
    <w:p w14:paraId="0BD00E6F" w14:textId="77777777" w:rsidR="000723DD" w:rsidRDefault="000723DD" w:rsidP="000723DD">
      <w:pPr>
        <w:tabs>
          <w:tab w:val="left" w:pos="2841"/>
        </w:tabs>
        <w:spacing w:before="91"/>
        <w:ind w:left="106"/>
        <w:rPr>
          <w:rFonts w:ascii="Times New Roman"/>
          <w:sz w:val="16"/>
        </w:rPr>
      </w:pPr>
      <w:r>
        <w:br w:type="column"/>
      </w:r>
      <w:r>
        <w:rPr>
          <w:color w:val="010101"/>
          <w:sz w:val="16"/>
        </w:rPr>
        <w:t>Approved</w:t>
      </w:r>
      <w:r>
        <w:rPr>
          <w:color w:val="010101"/>
          <w:spacing w:val="-8"/>
          <w:sz w:val="16"/>
        </w:rPr>
        <w:t xml:space="preserve"> </w:t>
      </w:r>
      <w:r>
        <w:rPr>
          <w:color w:val="010101"/>
          <w:sz w:val="16"/>
        </w:rPr>
        <w:t>by:</w:t>
      </w:r>
      <w:r>
        <w:rPr>
          <w:rFonts w:ascii="Times New Roman"/>
          <w:color w:val="010101"/>
          <w:sz w:val="16"/>
          <w:u w:val="single" w:color="000000"/>
        </w:rPr>
        <w:t xml:space="preserve"> </w:t>
      </w:r>
      <w:r>
        <w:rPr>
          <w:rFonts w:ascii="Times New Roman"/>
          <w:color w:val="010101"/>
          <w:sz w:val="16"/>
          <w:u w:val="single" w:color="000000"/>
        </w:rPr>
        <w:tab/>
      </w:r>
    </w:p>
    <w:p w14:paraId="47C67E4F" w14:textId="77777777" w:rsidR="000723DD" w:rsidRDefault="000723DD" w:rsidP="000723DD">
      <w:pPr>
        <w:rPr>
          <w:rFonts w:ascii="Times New Roman"/>
          <w:sz w:val="16"/>
        </w:rPr>
        <w:sectPr w:rsidR="000723DD" w:rsidSect="001F4BF9">
          <w:type w:val="continuous"/>
          <w:pgSz w:w="12240" w:h="15840"/>
          <w:pgMar w:top="600" w:right="800" w:bottom="280" w:left="940" w:header="720" w:footer="720" w:gutter="0"/>
          <w:cols w:num="3" w:space="720" w:equalWidth="0">
            <w:col w:w="3403" w:space="260"/>
            <w:col w:w="3437" w:space="226"/>
            <w:col w:w="3174"/>
          </w:cols>
        </w:sectPr>
      </w:pPr>
    </w:p>
    <w:p w14:paraId="24E88032" w14:textId="77777777" w:rsidR="000723DD" w:rsidRDefault="000723DD" w:rsidP="000723DD">
      <w:pPr>
        <w:pStyle w:val="BodyText"/>
        <w:rPr>
          <w:rFonts w:ascii="Times New Roman"/>
          <w:sz w:val="20"/>
        </w:rPr>
      </w:pPr>
    </w:p>
    <w:p w14:paraId="068AD11D" w14:textId="77777777" w:rsidR="000723DD" w:rsidRDefault="000723DD" w:rsidP="000723DD">
      <w:pPr>
        <w:pStyle w:val="BodyText"/>
        <w:rPr>
          <w:rFonts w:ascii="Times New Roman"/>
          <w:sz w:val="20"/>
        </w:rPr>
      </w:pPr>
    </w:p>
    <w:p w14:paraId="1684FBF0" w14:textId="77777777" w:rsidR="000723DD" w:rsidRDefault="000723DD" w:rsidP="000723DD">
      <w:pPr>
        <w:pStyle w:val="BodyText"/>
        <w:rPr>
          <w:rFonts w:ascii="Times New Roman"/>
          <w:sz w:val="16"/>
        </w:rPr>
      </w:pPr>
    </w:p>
    <w:p w14:paraId="06C1D4B9" w14:textId="77777777" w:rsidR="000723DD" w:rsidRDefault="000723DD" w:rsidP="000723DD">
      <w:pPr>
        <w:spacing w:before="68"/>
        <w:ind w:left="2625" w:right="2763"/>
        <w:jc w:val="center"/>
        <w:rPr>
          <w:sz w:val="16"/>
        </w:rPr>
      </w:pPr>
      <w:r>
        <w:rPr>
          <w:color w:val="010101"/>
          <w:sz w:val="16"/>
        </w:rPr>
        <w:t>Page 2 of 3</w:t>
      </w:r>
    </w:p>
    <w:p w14:paraId="550A68F7" w14:textId="77777777" w:rsidR="000723DD" w:rsidRDefault="000723DD" w:rsidP="000723DD">
      <w:pPr>
        <w:jc w:val="center"/>
        <w:rPr>
          <w:sz w:val="16"/>
        </w:rPr>
        <w:sectPr w:rsidR="000723DD" w:rsidSect="001F4BF9">
          <w:type w:val="continuous"/>
          <w:pgSz w:w="12240" w:h="15840"/>
          <w:pgMar w:top="600" w:right="800" w:bottom="280" w:left="940" w:header="720" w:footer="720" w:gutter="0"/>
          <w:cols w:space="720"/>
        </w:sectPr>
      </w:pPr>
    </w:p>
    <w:p w14:paraId="0B69A892" w14:textId="77777777" w:rsidR="000723DD" w:rsidRDefault="000723DD" w:rsidP="000723DD">
      <w:pPr>
        <w:pStyle w:val="BodyText"/>
        <w:rPr>
          <w:sz w:val="20"/>
        </w:rPr>
      </w:pPr>
    </w:p>
    <w:p w14:paraId="6F749E89" w14:textId="77777777" w:rsidR="000723DD" w:rsidRDefault="000723DD" w:rsidP="000723DD">
      <w:pPr>
        <w:pStyle w:val="BodyText"/>
        <w:rPr>
          <w:sz w:val="20"/>
        </w:rPr>
      </w:pPr>
    </w:p>
    <w:p w14:paraId="67F2E222" w14:textId="77777777" w:rsidR="000723DD" w:rsidRDefault="000723DD" w:rsidP="000723DD">
      <w:pPr>
        <w:pStyle w:val="BodyText"/>
        <w:rPr>
          <w:sz w:val="20"/>
        </w:rPr>
      </w:pPr>
    </w:p>
    <w:p w14:paraId="6BDA0FA3" w14:textId="77777777" w:rsidR="000723DD" w:rsidRDefault="000723DD" w:rsidP="000723DD">
      <w:pPr>
        <w:pStyle w:val="BodyText"/>
        <w:rPr>
          <w:sz w:val="20"/>
        </w:rPr>
      </w:pPr>
    </w:p>
    <w:p w14:paraId="2796BF87" w14:textId="77777777" w:rsidR="000723DD" w:rsidRDefault="000723DD" w:rsidP="000723DD">
      <w:pPr>
        <w:pStyle w:val="BodyText"/>
        <w:rPr>
          <w:sz w:val="20"/>
        </w:rPr>
      </w:pPr>
    </w:p>
    <w:p w14:paraId="5D3E5351" w14:textId="77777777" w:rsidR="000723DD" w:rsidRDefault="000723DD" w:rsidP="000723DD">
      <w:pPr>
        <w:pStyle w:val="BodyText"/>
        <w:rPr>
          <w:sz w:val="20"/>
        </w:rPr>
      </w:pPr>
    </w:p>
    <w:p w14:paraId="3B0F29E3" w14:textId="77777777" w:rsidR="000723DD" w:rsidRDefault="000723DD" w:rsidP="000723DD">
      <w:pPr>
        <w:pStyle w:val="BodyText"/>
        <w:rPr>
          <w:sz w:val="20"/>
        </w:rPr>
      </w:pPr>
    </w:p>
    <w:p w14:paraId="4FC6ACAD" w14:textId="77777777" w:rsidR="000723DD" w:rsidRDefault="000723DD" w:rsidP="000723DD">
      <w:pPr>
        <w:pStyle w:val="BodyText"/>
        <w:rPr>
          <w:sz w:val="20"/>
        </w:rPr>
      </w:pPr>
    </w:p>
    <w:p w14:paraId="13DB4011" w14:textId="77777777" w:rsidR="000723DD" w:rsidRDefault="000723DD" w:rsidP="000723DD">
      <w:pPr>
        <w:pStyle w:val="BodyText"/>
        <w:rPr>
          <w:sz w:val="20"/>
        </w:rPr>
      </w:pPr>
    </w:p>
    <w:p w14:paraId="5D359022" w14:textId="77777777" w:rsidR="000723DD" w:rsidRDefault="000723DD" w:rsidP="000723DD">
      <w:pPr>
        <w:pStyle w:val="BodyText"/>
        <w:spacing w:before="9"/>
        <w:rPr>
          <w:sz w:val="26"/>
        </w:rPr>
      </w:pPr>
    </w:p>
    <w:p w14:paraId="6AE75EE3" w14:textId="77777777" w:rsidR="000723DD" w:rsidRDefault="000723DD" w:rsidP="000723DD">
      <w:pPr>
        <w:pStyle w:val="Heading2"/>
        <w:spacing w:before="96"/>
        <w:ind w:left="2626" w:right="2762"/>
      </w:pPr>
      <w:commentRangeStart w:id="1"/>
      <w:r>
        <w:rPr>
          <w:color w:val="010101"/>
        </w:rPr>
        <w:t>Attachment A</w:t>
      </w:r>
      <w:commentRangeEnd w:id="1"/>
      <w:r w:rsidR="007E7566">
        <w:rPr>
          <w:rStyle w:val="CommentReference"/>
          <w:rFonts w:ascii="Calibri" w:eastAsia="Calibri" w:hAnsi="Calibri" w:cs="Calibri"/>
          <w:b w:val="0"/>
          <w:bCs w:val="0"/>
        </w:rPr>
        <w:commentReference w:id="1"/>
      </w:r>
    </w:p>
    <w:p w14:paraId="493011F1" w14:textId="7598D778" w:rsidR="000723DD" w:rsidRDefault="000723DD" w:rsidP="000723DD">
      <w:pPr>
        <w:spacing w:before="3"/>
        <w:ind w:left="2622" w:right="2763"/>
        <w:jc w:val="center"/>
        <w:rPr>
          <w:rFonts w:ascii="Arial"/>
          <w:b/>
          <w:sz w:val="20"/>
        </w:rPr>
      </w:pPr>
      <w:r>
        <w:rPr>
          <w:rFonts w:ascii="Arial"/>
          <w:b/>
          <w:color w:val="010101"/>
          <w:sz w:val="20"/>
        </w:rPr>
        <w:t xml:space="preserve">CAL FIRE </w:t>
      </w:r>
      <w:r w:rsidR="007E7566">
        <w:rPr>
          <w:rFonts w:ascii="Arial"/>
          <w:b/>
          <w:color w:val="010101"/>
          <w:sz w:val="20"/>
        </w:rPr>
        <w:t>Tribal Wildfire Resilience</w:t>
      </w:r>
      <w:r>
        <w:rPr>
          <w:rFonts w:ascii="Arial"/>
          <w:b/>
          <w:color w:val="010101"/>
          <w:sz w:val="20"/>
        </w:rPr>
        <w:t xml:space="preserve"> </w:t>
      </w:r>
    </w:p>
    <w:p w14:paraId="542D1E8B" w14:textId="77777777" w:rsidR="000723DD" w:rsidRDefault="000723DD" w:rsidP="000723DD">
      <w:pPr>
        <w:spacing w:before="7"/>
        <w:ind w:left="2626" w:right="2763"/>
        <w:jc w:val="center"/>
        <w:rPr>
          <w:rFonts w:ascii="Arial"/>
          <w:b/>
          <w:sz w:val="17"/>
        </w:rPr>
      </w:pPr>
      <w:r>
        <w:rPr>
          <w:rFonts w:ascii="Arial"/>
          <w:b/>
          <w:color w:val="010101"/>
          <w:w w:val="105"/>
          <w:sz w:val="17"/>
        </w:rPr>
        <w:t>Equipment Disposition Plan</w:t>
      </w:r>
    </w:p>
    <w:p w14:paraId="61F9AC16" w14:textId="77777777" w:rsidR="000723DD" w:rsidRDefault="000723DD" w:rsidP="000723DD">
      <w:pPr>
        <w:pStyle w:val="BodyText"/>
        <w:spacing w:before="7"/>
        <w:rPr>
          <w:rFonts w:ascii="Arial"/>
          <w:b/>
          <w:sz w:val="10"/>
        </w:rPr>
      </w:pPr>
    </w:p>
    <w:p w14:paraId="424BAFEB" w14:textId="77777777" w:rsidR="000723DD" w:rsidRDefault="000723DD" w:rsidP="000723DD">
      <w:pPr>
        <w:spacing w:before="76" w:after="4"/>
        <w:ind w:left="106"/>
        <w:rPr>
          <w:b/>
          <w:sz w:val="14"/>
        </w:rPr>
      </w:pPr>
      <w:r>
        <w:rPr>
          <w:b/>
          <w:color w:val="010101"/>
          <w:w w:val="105"/>
          <w:sz w:val="14"/>
        </w:rPr>
        <w:t>Table 2. Forecasted Equipment Production.</w:t>
      </w:r>
    </w:p>
    <w:tbl>
      <w:tblPr>
        <w:tblW w:w="0" w:type="auto"/>
        <w:tblInd w:w="111"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290"/>
        <w:gridCol w:w="1018"/>
        <w:gridCol w:w="857"/>
        <w:gridCol w:w="5161"/>
        <w:gridCol w:w="2942"/>
      </w:tblGrid>
      <w:tr w:rsidR="000723DD" w14:paraId="3CB17AC3" w14:textId="77777777" w:rsidTr="00970BD9">
        <w:trPr>
          <w:trHeight w:val="703"/>
        </w:trPr>
        <w:tc>
          <w:tcPr>
            <w:tcW w:w="290" w:type="dxa"/>
          </w:tcPr>
          <w:p w14:paraId="6CA8A1BC" w14:textId="77777777" w:rsidR="000723DD" w:rsidRDefault="000723DD" w:rsidP="00970BD9">
            <w:pPr>
              <w:pStyle w:val="TableParagraph"/>
              <w:spacing w:before="8"/>
              <w:rPr>
                <w:b/>
                <w:sz w:val="14"/>
              </w:rPr>
            </w:pPr>
          </w:p>
          <w:p w14:paraId="1C51A18F" w14:textId="77777777" w:rsidR="000723DD" w:rsidRDefault="000723DD" w:rsidP="00970BD9">
            <w:pPr>
              <w:pStyle w:val="TableParagraph"/>
              <w:spacing w:before="1" w:line="249" w:lineRule="auto"/>
              <w:ind w:left="110" w:right="61" w:hanging="20"/>
              <w:rPr>
                <w:b/>
                <w:sz w:val="14"/>
              </w:rPr>
            </w:pPr>
            <w:r>
              <w:rPr>
                <w:b/>
                <w:color w:val="010101"/>
                <w:w w:val="105"/>
                <w:sz w:val="14"/>
              </w:rPr>
              <w:t>SI #</w:t>
            </w:r>
          </w:p>
        </w:tc>
        <w:tc>
          <w:tcPr>
            <w:tcW w:w="1018" w:type="dxa"/>
          </w:tcPr>
          <w:p w14:paraId="02AFB2F6" w14:textId="77777777" w:rsidR="000723DD" w:rsidRDefault="000723DD" w:rsidP="00970BD9">
            <w:pPr>
              <w:pStyle w:val="TableParagraph"/>
              <w:spacing w:before="8"/>
              <w:rPr>
                <w:b/>
                <w:sz w:val="14"/>
              </w:rPr>
            </w:pPr>
          </w:p>
          <w:p w14:paraId="297129D6" w14:textId="77777777" w:rsidR="000723DD" w:rsidRDefault="000723DD" w:rsidP="00970BD9">
            <w:pPr>
              <w:pStyle w:val="TableParagraph"/>
              <w:spacing w:before="1" w:line="249" w:lineRule="auto"/>
              <w:ind w:left="163" w:firstLine="14"/>
              <w:rPr>
                <w:b/>
                <w:sz w:val="14"/>
              </w:rPr>
            </w:pPr>
            <w:r>
              <w:rPr>
                <w:b/>
                <w:color w:val="010101"/>
                <w:w w:val="105"/>
                <w:sz w:val="14"/>
              </w:rPr>
              <w:t>Equipment Description</w:t>
            </w:r>
          </w:p>
        </w:tc>
        <w:tc>
          <w:tcPr>
            <w:tcW w:w="857" w:type="dxa"/>
          </w:tcPr>
          <w:p w14:paraId="755EBF7F" w14:textId="2FFA3992" w:rsidR="000723DD" w:rsidRDefault="000723DD" w:rsidP="00970BD9">
            <w:pPr>
              <w:pStyle w:val="TableParagraph"/>
              <w:spacing w:before="91" w:line="249" w:lineRule="auto"/>
              <w:ind w:left="76" w:right="64"/>
              <w:jc w:val="center"/>
              <w:rPr>
                <w:b/>
                <w:sz w:val="14"/>
              </w:rPr>
            </w:pPr>
            <w:r>
              <w:rPr>
                <w:b/>
                <w:color w:val="010101"/>
                <w:w w:val="105"/>
                <w:sz w:val="14"/>
              </w:rPr>
              <w:t>Forecasted</w:t>
            </w:r>
            <w:r>
              <w:rPr>
                <w:b/>
                <w:color w:val="010101"/>
                <w:w w:val="104"/>
                <w:sz w:val="14"/>
              </w:rPr>
              <w:t xml:space="preserve"> </w:t>
            </w:r>
            <w:r>
              <w:rPr>
                <w:b/>
                <w:color w:val="010101"/>
                <w:w w:val="105"/>
                <w:sz w:val="14"/>
              </w:rPr>
              <w:t>Service Life (Years)</w:t>
            </w:r>
          </w:p>
        </w:tc>
        <w:tc>
          <w:tcPr>
            <w:tcW w:w="5161" w:type="dxa"/>
          </w:tcPr>
          <w:p w14:paraId="4EE56A4A" w14:textId="77777777" w:rsidR="000723DD" w:rsidRDefault="000723DD" w:rsidP="00970BD9">
            <w:pPr>
              <w:pStyle w:val="TableParagraph"/>
              <w:spacing w:before="91"/>
              <w:ind w:left="233" w:right="221"/>
              <w:jc w:val="center"/>
              <w:rPr>
                <w:b/>
                <w:sz w:val="14"/>
              </w:rPr>
            </w:pPr>
            <w:r>
              <w:rPr>
                <w:b/>
                <w:color w:val="010101"/>
                <w:w w:val="105"/>
                <w:sz w:val="14"/>
              </w:rPr>
              <w:t>Forecasted Annual Equipment Production.</w:t>
            </w:r>
          </w:p>
          <w:p w14:paraId="522B7C29" w14:textId="77777777" w:rsidR="000723DD" w:rsidRDefault="000723DD" w:rsidP="00970BD9">
            <w:pPr>
              <w:pStyle w:val="TableParagraph"/>
              <w:spacing w:before="6" w:line="249" w:lineRule="auto"/>
              <w:ind w:left="235" w:right="221"/>
              <w:jc w:val="center"/>
              <w:rPr>
                <w:b/>
                <w:sz w:val="14"/>
              </w:rPr>
            </w:pPr>
            <w:r>
              <w:rPr>
                <w:b/>
                <w:color w:val="010101"/>
                <w:w w:val="105"/>
                <w:sz w:val="14"/>
              </w:rPr>
              <w:t>Include associated units of measure. Include more than one unit of measure where appropriate. (e.g. BDT/yr., megawatts/yr., hours/yr., gallons/yr., etc.)</w:t>
            </w:r>
          </w:p>
        </w:tc>
        <w:tc>
          <w:tcPr>
            <w:tcW w:w="2942" w:type="dxa"/>
          </w:tcPr>
          <w:p w14:paraId="69472495" w14:textId="77777777" w:rsidR="000723DD" w:rsidRDefault="000723DD" w:rsidP="00970BD9">
            <w:pPr>
              <w:pStyle w:val="TableParagraph"/>
              <w:spacing w:before="8"/>
              <w:rPr>
                <w:b/>
                <w:sz w:val="14"/>
              </w:rPr>
            </w:pPr>
          </w:p>
          <w:p w14:paraId="69535359" w14:textId="0774C12B" w:rsidR="000723DD" w:rsidRDefault="000723DD" w:rsidP="00970BD9">
            <w:pPr>
              <w:pStyle w:val="TableParagraph"/>
              <w:spacing w:before="1" w:line="249" w:lineRule="auto"/>
              <w:ind w:left="135" w:firstLine="141"/>
              <w:rPr>
                <w:b/>
                <w:sz w:val="14"/>
              </w:rPr>
            </w:pPr>
            <w:r>
              <w:rPr>
                <w:b/>
                <w:color w:val="010101"/>
                <w:w w:val="105"/>
                <w:sz w:val="14"/>
              </w:rPr>
              <w:t>Total Forecasted Equipment Production (Service Life x Annual Equipment Production)</w:t>
            </w:r>
          </w:p>
        </w:tc>
      </w:tr>
      <w:tr w:rsidR="000723DD" w14:paraId="579B3EF3" w14:textId="77777777" w:rsidTr="00970BD9">
        <w:trPr>
          <w:trHeight w:val="250"/>
        </w:trPr>
        <w:tc>
          <w:tcPr>
            <w:tcW w:w="290" w:type="dxa"/>
          </w:tcPr>
          <w:p w14:paraId="7FBF6739" w14:textId="77777777" w:rsidR="000723DD" w:rsidRDefault="000723DD" w:rsidP="00970BD9">
            <w:pPr>
              <w:pStyle w:val="TableParagraph"/>
              <w:rPr>
                <w:rFonts w:ascii="Times New Roman"/>
                <w:sz w:val="14"/>
              </w:rPr>
            </w:pPr>
          </w:p>
        </w:tc>
        <w:tc>
          <w:tcPr>
            <w:tcW w:w="1018" w:type="dxa"/>
          </w:tcPr>
          <w:p w14:paraId="6CE7F47C" w14:textId="77777777" w:rsidR="000723DD" w:rsidRDefault="000723DD" w:rsidP="00970BD9">
            <w:pPr>
              <w:pStyle w:val="TableParagraph"/>
              <w:rPr>
                <w:rFonts w:ascii="Times New Roman"/>
                <w:sz w:val="14"/>
              </w:rPr>
            </w:pPr>
          </w:p>
        </w:tc>
        <w:tc>
          <w:tcPr>
            <w:tcW w:w="857" w:type="dxa"/>
          </w:tcPr>
          <w:p w14:paraId="199B1FC7" w14:textId="77777777" w:rsidR="000723DD" w:rsidRDefault="000723DD" w:rsidP="00970BD9">
            <w:pPr>
              <w:pStyle w:val="TableParagraph"/>
              <w:rPr>
                <w:rFonts w:ascii="Times New Roman"/>
                <w:sz w:val="14"/>
              </w:rPr>
            </w:pPr>
          </w:p>
        </w:tc>
        <w:tc>
          <w:tcPr>
            <w:tcW w:w="5161" w:type="dxa"/>
          </w:tcPr>
          <w:p w14:paraId="6F1EC9F7" w14:textId="77777777" w:rsidR="000723DD" w:rsidRDefault="000723DD" w:rsidP="00970BD9">
            <w:pPr>
              <w:pStyle w:val="TableParagraph"/>
              <w:rPr>
                <w:rFonts w:ascii="Times New Roman"/>
                <w:sz w:val="14"/>
              </w:rPr>
            </w:pPr>
          </w:p>
        </w:tc>
        <w:tc>
          <w:tcPr>
            <w:tcW w:w="2942" w:type="dxa"/>
          </w:tcPr>
          <w:p w14:paraId="0B36FD2C" w14:textId="77777777" w:rsidR="000723DD" w:rsidRDefault="000723DD" w:rsidP="00970BD9">
            <w:pPr>
              <w:pStyle w:val="TableParagraph"/>
              <w:rPr>
                <w:rFonts w:ascii="Times New Roman"/>
                <w:sz w:val="14"/>
              </w:rPr>
            </w:pPr>
          </w:p>
        </w:tc>
      </w:tr>
      <w:tr w:rsidR="000723DD" w14:paraId="5ED4D77C" w14:textId="77777777" w:rsidTr="00970BD9">
        <w:trPr>
          <w:trHeight w:val="250"/>
        </w:trPr>
        <w:tc>
          <w:tcPr>
            <w:tcW w:w="290" w:type="dxa"/>
          </w:tcPr>
          <w:p w14:paraId="79CAD26E" w14:textId="77777777" w:rsidR="000723DD" w:rsidRDefault="000723DD" w:rsidP="00970BD9">
            <w:pPr>
              <w:pStyle w:val="TableParagraph"/>
              <w:rPr>
                <w:rFonts w:ascii="Times New Roman"/>
                <w:sz w:val="14"/>
              </w:rPr>
            </w:pPr>
          </w:p>
        </w:tc>
        <w:tc>
          <w:tcPr>
            <w:tcW w:w="1018" w:type="dxa"/>
          </w:tcPr>
          <w:p w14:paraId="74F7C436" w14:textId="77777777" w:rsidR="000723DD" w:rsidRDefault="000723DD" w:rsidP="00970BD9">
            <w:pPr>
              <w:pStyle w:val="TableParagraph"/>
              <w:rPr>
                <w:rFonts w:ascii="Times New Roman"/>
                <w:sz w:val="14"/>
              </w:rPr>
            </w:pPr>
          </w:p>
        </w:tc>
        <w:tc>
          <w:tcPr>
            <w:tcW w:w="857" w:type="dxa"/>
          </w:tcPr>
          <w:p w14:paraId="602F4E5E" w14:textId="77777777" w:rsidR="000723DD" w:rsidRDefault="000723DD" w:rsidP="00970BD9">
            <w:pPr>
              <w:pStyle w:val="TableParagraph"/>
              <w:rPr>
                <w:rFonts w:ascii="Times New Roman"/>
                <w:sz w:val="14"/>
              </w:rPr>
            </w:pPr>
          </w:p>
        </w:tc>
        <w:tc>
          <w:tcPr>
            <w:tcW w:w="5161" w:type="dxa"/>
          </w:tcPr>
          <w:p w14:paraId="11DE44A4" w14:textId="77777777" w:rsidR="000723DD" w:rsidRDefault="000723DD" w:rsidP="00970BD9">
            <w:pPr>
              <w:pStyle w:val="TableParagraph"/>
              <w:rPr>
                <w:rFonts w:ascii="Times New Roman"/>
                <w:sz w:val="14"/>
              </w:rPr>
            </w:pPr>
          </w:p>
        </w:tc>
        <w:tc>
          <w:tcPr>
            <w:tcW w:w="2942" w:type="dxa"/>
          </w:tcPr>
          <w:p w14:paraId="16FC0EEA" w14:textId="77777777" w:rsidR="000723DD" w:rsidRDefault="000723DD" w:rsidP="00970BD9">
            <w:pPr>
              <w:pStyle w:val="TableParagraph"/>
              <w:rPr>
                <w:rFonts w:ascii="Times New Roman"/>
                <w:sz w:val="14"/>
              </w:rPr>
            </w:pPr>
          </w:p>
        </w:tc>
      </w:tr>
      <w:tr w:rsidR="000723DD" w14:paraId="774F182C" w14:textId="77777777" w:rsidTr="00970BD9">
        <w:trPr>
          <w:trHeight w:val="251"/>
        </w:trPr>
        <w:tc>
          <w:tcPr>
            <w:tcW w:w="290" w:type="dxa"/>
          </w:tcPr>
          <w:p w14:paraId="265B9DE5" w14:textId="77777777" w:rsidR="000723DD" w:rsidRDefault="000723DD" w:rsidP="00970BD9">
            <w:pPr>
              <w:pStyle w:val="TableParagraph"/>
              <w:rPr>
                <w:rFonts w:ascii="Times New Roman"/>
                <w:sz w:val="14"/>
              </w:rPr>
            </w:pPr>
          </w:p>
        </w:tc>
        <w:tc>
          <w:tcPr>
            <w:tcW w:w="1018" w:type="dxa"/>
          </w:tcPr>
          <w:p w14:paraId="23C5189C" w14:textId="77777777" w:rsidR="000723DD" w:rsidRDefault="000723DD" w:rsidP="00970BD9">
            <w:pPr>
              <w:pStyle w:val="TableParagraph"/>
              <w:rPr>
                <w:rFonts w:ascii="Times New Roman"/>
                <w:sz w:val="14"/>
              </w:rPr>
            </w:pPr>
          </w:p>
        </w:tc>
        <w:tc>
          <w:tcPr>
            <w:tcW w:w="857" w:type="dxa"/>
          </w:tcPr>
          <w:p w14:paraId="5B4DD7E9" w14:textId="77777777" w:rsidR="000723DD" w:rsidRDefault="000723DD" w:rsidP="00970BD9">
            <w:pPr>
              <w:pStyle w:val="TableParagraph"/>
              <w:rPr>
                <w:rFonts w:ascii="Times New Roman"/>
                <w:sz w:val="14"/>
              </w:rPr>
            </w:pPr>
          </w:p>
        </w:tc>
        <w:tc>
          <w:tcPr>
            <w:tcW w:w="5161" w:type="dxa"/>
          </w:tcPr>
          <w:p w14:paraId="5460EB2C" w14:textId="77777777" w:rsidR="000723DD" w:rsidRDefault="000723DD" w:rsidP="00970BD9">
            <w:pPr>
              <w:pStyle w:val="TableParagraph"/>
              <w:rPr>
                <w:rFonts w:ascii="Times New Roman"/>
                <w:sz w:val="14"/>
              </w:rPr>
            </w:pPr>
          </w:p>
        </w:tc>
        <w:tc>
          <w:tcPr>
            <w:tcW w:w="2942" w:type="dxa"/>
          </w:tcPr>
          <w:p w14:paraId="252AD58C" w14:textId="77777777" w:rsidR="000723DD" w:rsidRDefault="000723DD" w:rsidP="00970BD9">
            <w:pPr>
              <w:pStyle w:val="TableParagraph"/>
              <w:rPr>
                <w:rFonts w:ascii="Times New Roman"/>
                <w:sz w:val="14"/>
              </w:rPr>
            </w:pPr>
          </w:p>
        </w:tc>
      </w:tr>
      <w:tr w:rsidR="000723DD" w14:paraId="4A3FF9DF" w14:textId="77777777" w:rsidTr="00970BD9">
        <w:trPr>
          <w:trHeight w:val="250"/>
        </w:trPr>
        <w:tc>
          <w:tcPr>
            <w:tcW w:w="290" w:type="dxa"/>
          </w:tcPr>
          <w:p w14:paraId="305F58A8" w14:textId="77777777" w:rsidR="000723DD" w:rsidRDefault="000723DD" w:rsidP="00970BD9">
            <w:pPr>
              <w:pStyle w:val="TableParagraph"/>
              <w:rPr>
                <w:rFonts w:ascii="Times New Roman"/>
                <w:sz w:val="14"/>
              </w:rPr>
            </w:pPr>
          </w:p>
        </w:tc>
        <w:tc>
          <w:tcPr>
            <w:tcW w:w="1018" w:type="dxa"/>
          </w:tcPr>
          <w:p w14:paraId="54D8E47F" w14:textId="77777777" w:rsidR="000723DD" w:rsidRDefault="000723DD" w:rsidP="00970BD9">
            <w:pPr>
              <w:pStyle w:val="TableParagraph"/>
              <w:rPr>
                <w:rFonts w:ascii="Times New Roman"/>
                <w:sz w:val="14"/>
              </w:rPr>
            </w:pPr>
          </w:p>
        </w:tc>
        <w:tc>
          <w:tcPr>
            <w:tcW w:w="857" w:type="dxa"/>
          </w:tcPr>
          <w:p w14:paraId="1FC2B035" w14:textId="77777777" w:rsidR="000723DD" w:rsidRDefault="000723DD" w:rsidP="00970BD9">
            <w:pPr>
              <w:pStyle w:val="TableParagraph"/>
              <w:rPr>
                <w:rFonts w:ascii="Times New Roman"/>
                <w:sz w:val="14"/>
              </w:rPr>
            </w:pPr>
          </w:p>
        </w:tc>
        <w:tc>
          <w:tcPr>
            <w:tcW w:w="5161" w:type="dxa"/>
          </w:tcPr>
          <w:p w14:paraId="0AEEB374" w14:textId="77777777" w:rsidR="000723DD" w:rsidRDefault="000723DD" w:rsidP="00970BD9">
            <w:pPr>
              <w:pStyle w:val="TableParagraph"/>
              <w:rPr>
                <w:rFonts w:ascii="Times New Roman"/>
                <w:sz w:val="14"/>
              </w:rPr>
            </w:pPr>
          </w:p>
        </w:tc>
        <w:tc>
          <w:tcPr>
            <w:tcW w:w="2942" w:type="dxa"/>
          </w:tcPr>
          <w:p w14:paraId="02672696" w14:textId="77777777" w:rsidR="000723DD" w:rsidRDefault="000723DD" w:rsidP="00970BD9">
            <w:pPr>
              <w:pStyle w:val="TableParagraph"/>
              <w:rPr>
                <w:rFonts w:ascii="Times New Roman"/>
                <w:sz w:val="14"/>
              </w:rPr>
            </w:pPr>
          </w:p>
        </w:tc>
      </w:tr>
      <w:tr w:rsidR="000723DD" w14:paraId="6D41656B" w14:textId="77777777" w:rsidTr="00970BD9">
        <w:trPr>
          <w:trHeight w:val="250"/>
        </w:trPr>
        <w:tc>
          <w:tcPr>
            <w:tcW w:w="290" w:type="dxa"/>
          </w:tcPr>
          <w:p w14:paraId="1361AE64" w14:textId="77777777" w:rsidR="000723DD" w:rsidRDefault="000723DD" w:rsidP="00970BD9">
            <w:pPr>
              <w:pStyle w:val="TableParagraph"/>
              <w:rPr>
                <w:rFonts w:ascii="Times New Roman"/>
                <w:sz w:val="14"/>
              </w:rPr>
            </w:pPr>
          </w:p>
        </w:tc>
        <w:tc>
          <w:tcPr>
            <w:tcW w:w="1018" w:type="dxa"/>
          </w:tcPr>
          <w:p w14:paraId="256BFCA9" w14:textId="77777777" w:rsidR="000723DD" w:rsidRDefault="000723DD" w:rsidP="00970BD9">
            <w:pPr>
              <w:pStyle w:val="TableParagraph"/>
              <w:rPr>
                <w:rFonts w:ascii="Times New Roman"/>
                <w:sz w:val="14"/>
              </w:rPr>
            </w:pPr>
          </w:p>
        </w:tc>
        <w:tc>
          <w:tcPr>
            <w:tcW w:w="857" w:type="dxa"/>
          </w:tcPr>
          <w:p w14:paraId="3AC89A10" w14:textId="77777777" w:rsidR="000723DD" w:rsidRDefault="000723DD" w:rsidP="00970BD9">
            <w:pPr>
              <w:pStyle w:val="TableParagraph"/>
              <w:rPr>
                <w:rFonts w:ascii="Times New Roman"/>
                <w:sz w:val="14"/>
              </w:rPr>
            </w:pPr>
          </w:p>
        </w:tc>
        <w:tc>
          <w:tcPr>
            <w:tcW w:w="5161" w:type="dxa"/>
          </w:tcPr>
          <w:p w14:paraId="3CCB3A45" w14:textId="77777777" w:rsidR="000723DD" w:rsidRDefault="000723DD" w:rsidP="00970BD9">
            <w:pPr>
              <w:pStyle w:val="TableParagraph"/>
              <w:rPr>
                <w:rFonts w:ascii="Times New Roman"/>
                <w:sz w:val="14"/>
              </w:rPr>
            </w:pPr>
          </w:p>
        </w:tc>
        <w:tc>
          <w:tcPr>
            <w:tcW w:w="2942" w:type="dxa"/>
          </w:tcPr>
          <w:p w14:paraId="5B873677" w14:textId="77777777" w:rsidR="000723DD" w:rsidRDefault="000723DD" w:rsidP="00970BD9">
            <w:pPr>
              <w:pStyle w:val="TableParagraph"/>
              <w:rPr>
                <w:rFonts w:ascii="Times New Roman"/>
                <w:sz w:val="14"/>
              </w:rPr>
            </w:pPr>
          </w:p>
        </w:tc>
      </w:tr>
      <w:tr w:rsidR="000723DD" w14:paraId="2F5D76C0" w14:textId="77777777" w:rsidTr="00970BD9">
        <w:trPr>
          <w:trHeight w:val="247"/>
        </w:trPr>
        <w:tc>
          <w:tcPr>
            <w:tcW w:w="290" w:type="dxa"/>
            <w:tcBorders>
              <w:bottom w:val="single" w:sz="6" w:space="0" w:color="010101"/>
            </w:tcBorders>
          </w:tcPr>
          <w:p w14:paraId="00DCB32F" w14:textId="77777777" w:rsidR="000723DD" w:rsidRDefault="000723DD" w:rsidP="00970BD9">
            <w:pPr>
              <w:pStyle w:val="TableParagraph"/>
              <w:rPr>
                <w:rFonts w:ascii="Times New Roman"/>
                <w:sz w:val="14"/>
              </w:rPr>
            </w:pPr>
          </w:p>
        </w:tc>
        <w:tc>
          <w:tcPr>
            <w:tcW w:w="1018" w:type="dxa"/>
            <w:tcBorders>
              <w:bottom w:val="single" w:sz="6" w:space="0" w:color="010101"/>
            </w:tcBorders>
          </w:tcPr>
          <w:p w14:paraId="2DD2C88C" w14:textId="77777777" w:rsidR="000723DD" w:rsidRDefault="000723DD" w:rsidP="00970BD9">
            <w:pPr>
              <w:pStyle w:val="TableParagraph"/>
              <w:rPr>
                <w:rFonts w:ascii="Times New Roman"/>
                <w:sz w:val="14"/>
              </w:rPr>
            </w:pPr>
          </w:p>
        </w:tc>
        <w:tc>
          <w:tcPr>
            <w:tcW w:w="857" w:type="dxa"/>
            <w:tcBorders>
              <w:bottom w:val="single" w:sz="6" w:space="0" w:color="010101"/>
            </w:tcBorders>
          </w:tcPr>
          <w:p w14:paraId="0A647EBA" w14:textId="77777777" w:rsidR="000723DD" w:rsidRDefault="000723DD" w:rsidP="00970BD9">
            <w:pPr>
              <w:pStyle w:val="TableParagraph"/>
              <w:rPr>
                <w:rFonts w:ascii="Times New Roman"/>
                <w:sz w:val="14"/>
              </w:rPr>
            </w:pPr>
          </w:p>
        </w:tc>
        <w:tc>
          <w:tcPr>
            <w:tcW w:w="5161" w:type="dxa"/>
            <w:tcBorders>
              <w:bottom w:val="single" w:sz="6" w:space="0" w:color="010101"/>
            </w:tcBorders>
          </w:tcPr>
          <w:p w14:paraId="4C5E58B5" w14:textId="77777777" w:rsidR="000723DD" w:rsidRDefault="000723DD" w:rsidP="00970BD9">
            <w:pPr>
              <w:pStyle w:val="TableParagraph"/>
              <w:rPr>
                <w:rFonts w:ascii="Times New Roman"/>
                <w:sz w:val="14"/>
              </w:rPr>
            </w:pPr>
          </w:p>
        </w:tc>
        <w:tc>
          <w:tcPr>
            <w:tcW w:w="2942" w:type="dxa"/>
            <w:tcBorders>
              <w:bottom w:val="single" w:sz="6" w:space="0" w:color="010101"/>
            </w:tcBorders>
          </w:tcPr>
          <w:p w14:paraId="5A7E039D" w14:textId="77777777" w:rsidR="000723DD" w:rsidRDefault="000723DD" w:rsidP="00970BD9">
            <w:pPr>
              <w:pStyle w:val="TableParagraph"/>
              <w:rPr>
                <w:rFonts w:ascii="Times New Roman"/>
                <w:sz w:val="14"/>
              </w:rPr>
            </w:pPr>
          </w:p>
        </w:tc>
      </w:tr>
      <w:tr w:rsidR="000723DD" w14:paraId="4E827AE1" w14:textId="77777777" w:rsidTr="00970BD9">
        <w:trPr>
          <w:trHeight w:val="247"/>
        </w:trPr>
        <w:tc>
          <w:tcPr>
            <w:tcW w:w="290" w:type="dxa"/>
            <w:tcBorders>
              <w:top w:val="single" w:sz="6" w:space="0" w:color="010101"/>
            </w:tcBorders>
          </w:tcPr>
          <w:p w14:paraId="2FA17FFD" w14:textId="77777777" w:rsidR="000723DD" w:rsidRDefault="000723DD" w:rsidP="00970BD9">
            <w:pPr>
              <w:pStyle w:val="TableParagraph"/>
              <w:rPr>
                <w:rFonts w:ascii="Times New Roman"/>
                <w:sz w:val="14"/>
              </w:rPr>
            </w:pPr>
          </w:p>
        </w:tc>
        <w:tc>
          <w:tcPr>
            <w:tcW w:w="1018" w:type="dxa"/>
            <w:tcBorders>
              <w:top w:val="single" w:sz="6" w:space="0" w:color="010101"/>
            </w:tcBorders>
          </w:tcPr>
          <w:p w14:paraId="61B7D763" w14:textId="77777777" w:rsidR="000723DD" w:rsidRDefault="000723DD" w:rsidP="00970BD9">
            <w:pPr>
              <w:pStyle w:val="TableParagraph"/>
              <w:rPr>
                <w:rFonts w:ascii="Times New Roman"/>
                <w:sz w:val="14"/>
              </w:rPr>
            </w:pPr>
          </w:p>
        </w:tc>
        <w:tc>
          <w:tcPr>
            <w:tcW w:w="857" w:type="dxa"/>
            <w:tcBorders>
              <w:top w:val="single" w:sz="6" w:space="0" w:color="010101"/>
            </w:tcBorders>
          </w:tcPr>
          <w:p w14:paraId="64CEDFEF" w14:textId="77777777" w:rsidR="000723DD" w:rsidRDefault="000723DD" w:rsidP="00970BD9">
            <w:pPr>
              <w:pStyle w:val="TableParagraph"/>
              <w:rPr>
                <w:rFonts w:ascii="Times New Roman"/>
                <w:sz w:val="14"/>
              </w:rPr>
            </w:pPr>
          </w:p>
        </w:tc>
        <w:tc>
          <w:tcPr>
            <w:tcW w:w="5161" w:type="dxa"/>
            <w:tcBorders>
              <w:top w:val="single" w:sz="6" w:space="0" w:color="010101"/>
            </w:tcBorders>
          </w:tcPr>
          <w:p w14:paraId="6F71AE09" w14:textId="77777777" w:rsidR="000723DD" w:rsidRDefault="000723DD" w:rsidP="00970BD9">
            <w:pPr>
              <w:pStyle w:val="TableParagraph"/>
              <w:rPr>
                <w:rFonts w:ascii="Times New Roman"/>
                <w:sz w:val="14"/>
              </w:rPr>
            </w:pPr>
          </w:p>
        </w:tc>
        <w:tc>
          <w:tcPr>
            <w:tcW w:w="2942" w:type="dxa"/>
            <w:tcBorders>
              <w:top w:val="single" w:sz="6" w:space="0" w:color="010101"/>
            </w:tcBorders>
          </w:tcPr>
          <w:p w14:paraId="772E83C8" w14:textId="77777777" w:rsidR="000723DD" w:rsidRDefault="000723DD" w:rsidP="00970BD9">
            <w:pPr>
              <w:pStyle w:val="TableParagraph"/>
              <w:rPr>
                <w:rFonts w:ascii="Times New Roman"/>
                <w:sz w:val="14"/>
              </w:rPr>
            </w:pPr>
          </w:p>
        </w:tc>
      </w:tr>
      <w:tr w:rsidR="000723DD" w14:paraId="290E8CCC" w14:textId="77777777" w:rsidTr="00970BD9">
        <w:trPr>
          <w:trHeight w:val="251"/>
        </w:trPr>
        <w:tc>
          <w:tcPr>
            <w:tcW w:w="290" w:type="dxa"/>
          </w:tcPr>
          <w:p w14:paraId="7EB0E0E0" w14:textId="77777777" w:rsidR="000723DD" w:rsidRDefault="000723DD" w:rsidP="00970BD9">
            <w:pPr>
              <w:pStyle w:val="TableParagraph"/>
              <w:rPr>
                <w:rFonts w:ascii="Times New Roman"/>
                <w:sz w:val="14"/>
              </w:rPr>
            </w:pPr>
          </w:p>
        </w:tc>
        <w:tc>
          <w:tcPr>
            <w:tcW w:w="1018" w:type="dxa"/>
          </w:tcPr>
          <w:p w14:paraId="62AFFB17" w14:textId="77777777" w:rsidR="000723DD" w:rsidRDefault="000723DD" w:rsidP="00970BD9">
            <w:pPr>
              <w:pStyle w:val="TableParagraph"/>
              <w:rPr>
                <w:rFonts w:ascii="Times New Roman"/>
                <w:sz w:val="14"/>
              </w:rPr>
            </w:pPr>
          </w:p>
        </w:tc>
        <w:tc>
          <w:tcPr>
            <w:tcW w:w="857" w:type="dxa"/>
          </w:tcPr>
          <w:p w14:paraId="14409C2A" w14:textId="77777777" w:rsidR="000723DD" w:rsidRDefault="000723DD" w:rsidP="00970BD9">
            <w:pPr>
              <w:pStyle w:val="TableParagraph"/>
              <w:rPr>
                <w:rFonts w:ascii="Times New Roman"/>
                <w:sz w:val="14"/>
              </w:rPr>
            </w:pPr>
          </w:p>
        </w:tc>
        <w:tc>
          <w:tcPr>
            <w:tcW w:w="5161" w:type="dxa"/>
          </w:tcPr>
          <w:p w14:paraId="0DB3C5F0" w14:textId="77777777" w:rsidR="000723DD" w:rsidRDefault="000723DD" w:rsidP="00970BD9">
            <w:pPr>
              <w:pStyle w:val="TableParagraph"/>
              <w:rPr>
                <w:rFonts w:ascii="Times New Roman"/>
                <w:sz w:val="14"/>
              </w:rPr>
            </w:pPr>
          </w:p>
        </w:tc>
        <w:tc>
          <w:tcPr>
            <w:tcW w:w="2942" w:type="dxa"/>
          </w:tcPr>
          <w:p w14:paraId="44BD3106" w14:textId="77777777" w:rsidR="000723DD" w:rsidRDefault="000723DD" w:rsidP="00970BD9">
            <w:pPr>
              <w:pStyle w:val="TableParagraph"/>
              <w:rPr>
                <w:rFonts w:ascii="Times New Roman"/>
                <w:sz w:val="14"/>
              </w:rPr>
            </w:pPr>
          </w:p>
        </w:tc>
      </w:tr>
      <w:tr w:rsidR="000723DD" w14:paraId="4F2D9D45" w14:textId="77777777" w:rsidTr="00970BD9">
        <w:trPr>
          <w:trHeight w:val="251"/>
        </w:trPr>
        <w:tc>
          <w:tcPr>
            <w:tcW w:w="290" w:type="dxa"/>
          </w:tcPr>
          <w:p w14:paraId="2E3C2AE1" w14:textId="77777777" w:rsidR="000723DD" w:rsidRDefault="000723DD" w:rsidP="00970BD9">
            <w:pPr>
              <w:pStyle w:val="TableParagraph"/>
              <w:rPr>
                <w:rFonts w:ascii="Times New Roman"/>
                <w:sz w:val="14"/>
              </w:rPr>
            </w:pPr>
          </w:p>
        </w:tc>
        <w:tc>
          <w:tcPr>
            <w:tcW w:w="1018" w:type="dxa"/>
          </w:tcPr>
          <w:p w14:paraId="5545B920" w14:textId="77777777" w:rsidR="000723DD" w:rsidRDefault="000723DD" w:rsidP="00970BD9">
            <w:pPr>
              <w:pStyle w:val="TableParagraph"/>
              <w:rPr>
                <w:rFonts w:ascii="Times New Roman"/>
                <w:sz w:val="14"/>
              </w:rPr>
            </w:pPr>
          </w:p>
        </w:tc>
        <w:tc>
          <w:tcPr>
            <w:tcW w:w="857" w:type="dxa"/>
          </w:tcPr>
          <w:p w14:paraId="6EDBF416" w14:textId="77777777" w:rsidR="000723DD" w:rsidRDefault="000723DD" w:rsidP="00970BD9">
            <w:pPr>
              <w:pStyle w:val="TableParagraph"/>
              <w:rPr>
                <w:rFonts w:ascii="Times New Roman"/>
                <w:sz w:val="14"/>
              </w:rPr>
            </w:pPr>
          </w:p>
        </w:tc>
        <w:tc>
          <w:tcPr>
            <w:tcW w:w="5161" w:type="dxa"/>
          </w:tcPr>
          <w:p w14:paraId="072FECAD" w14:textId="77777777" w:rsidR="000723DD" w:rsidRDefault="000723DD" w:rsidP="00970BD9">
            <w:pPr>
              <w:pStyle w:val="TableParagraph"/>
              <w:rPr>
                <w:rFonts w:ascii="Times New Roman"/>
                <w:sz w:val="14"/>
              </w:rPr>
            </w:pPr>
          </w:p>
        </w:tc>
        <w:tc>
          <w:tcPr>
            <w:tcW w:w="2942" w:type="dxa"/>
          </w:tcPr>
          <w:p w14:paraId="549765EA" w14:textId="77777777" w:rsidR="000723DD" w:rsidRDefault="000723DD" w:rsidP="00970BD9">
            <w:pPr>
              <w:pStyle w:val="TableParagraph"/>
              <w:rPr>
                <w:rFonts w:ascii="Times New Roman"/>
                <w:sz w:val="14"/>
              </w:rPr>
            </w:pPr>
          </w:p>
        </w:tc>
      </w:tr>
    </w:tbl>
    <w:p w14:paraId="23F7430C" w14:textId="64383AB4" w:rsidR="000723DD" w:rsidRDefault="000723DD" w:rsidP="000723DD">
      <w:pPr>
        <w:spacing w:before="85"/>
        <w:ind w:left="106"/>
        <w:rPr>
          <w:sz w:val="16"/>
        </w:rPr>
      </w:pPr>
      <w:r>
        <w:rPr>
          <w:noProof/>
        </w:rPr>
        <mc:AlternateContent>
          <mc:Choice Requires="wps">
            <w:drawing>
              <wp:anchor distT="0" distB="0" distL="114300" distR="114300" simplePos="0" relativeHeight="251659264" behindDoc="1" locked="0" layoutInCell="1" allowOverlap="1" wp14:anchorId="144DD7A9" wp14:editId="625EA6F7">
                <wp:simplePos x="0" y="0"/>
                <wp:positionH relativeFrom="page">
                  <wp:posOffset>1197610</wp:posOffset>
                </wp:positionH>
                <wp:positionV relativeFrom="paragraph">
                  <wp:posOffset>247015</wp:posOffset>
                </wp:positionV>
                <wp:extent cx="24765" cy="635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6350"/>
                        </a:xfrm>
                        <a:custGeom>
                          <a:avLst/>
                          <a:gdLst>
                            <a:gd name="T0" fmla="+- 0 1922 1886"/>
                            <a:gd name="T1" fmla="*/ T0 w 39"/>
                            <a:gd name="T2" fmla="+- 0 398 389"/>
                            <a:gd name="T3" fmla="*/ 398 h 10"/>
                            <a:gd name="T4" fmla="+- 0 1886 1886"/>
                            <a:gd name="T5" fmla="*/ T4 w 39"/>
                            <a:gd name="T6" fmla="+- 0 398 389"/>
                            <a:gd name="T7" fmla="*/ 398 h 10"/>
                            <a:gd name="T8" fmla="+- 0 1886 1886"/>
                            <a:gd name="T9" fmla="*/ T8 w 39"/>
                            <a:gd name="T10" fmla="+- 0 389 389"/>
                            <a:gd name="T11" fmla="*/ 389 h 10"/>
                            <a:gd name="T12" fmla="+- 0 1922 1886"/>
                            <a:gd name="T13" fmla="*/ T12 w 39"/>
                            <a:gd name="T14" fmla="+- 0 389 389"/>
                            <a:gd name="T15" fmla="*/ 389 h 10"/>
                            <a:gd name="T16" fmla="+- 0 1922 1886"/>
                            <a:gd name="T17" fmla="*/ T16 w 39"/>
                            <a:gd name="T18" fmla="+- 0 393 389"/>
                            <a:gd name="T19" fmla="*/ 393 h 10"/>
                            <a:gd name="T20" fmla="+- 0 1925 1886"/>
                            <a:gd name="T21" fmla="*/ T20 w 39"/>
                            <a:gd name="T22" fmla="+- 0 393 389"/>
                            <a:gd name="T23" fmla="*/ 393 h 10"/>
                            <a:gd name="T24" fmla="+- 0 1925 1886"/>
                            <a:gd name="T25" fmla="*/ T24 w 39"/>
                            <a:gd name="T26" fmla="+- 0 396 389"/>
                            <a:gd name="T27" fmla="*/ 396 h 10"/>
                            <a:gd name="T28" fmla="+- 0 1922 1886"/>
                            <a:gd name="T29" fmla="*/ T28 w 39"/>
                            <a:gd name="T30" fmla="+- 0 398 389"/>
                            <a:gd name="T31" fmla="*/ 398 h 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 h="10">
                              <a:moveTo>
                                <a:pt x="36" y="9"/>
                              </a:moveTo>
                              <a:lnTo>
                                <a:pt x="0" y="9"/>
                              </a:lnTo>
                              <a:lnTo>
                                <a:pt x="0" y="0"/>
                              </a:lnTo>
                              <a:lnTo>
                                <a:pt x="36" y="0"/>
                              </a:lnTo>
                              <a:lnTo>
                                <a:pt x="36" y="4"/>
                              </a:lnTo>
                              <a:lnTo>
                                <a:pt x="39" y="4"/>
                              </a:lnTo>
                              <a:lnTo>
                                <a:pt x="39" y="7"/>
                              </a:lnTo>
                              <a:lnTo>
                                <a:pt x="36" y="9"/>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FE1C7" id="Freeform: Shape 2" o:spid="_x0000_s1026" style="position:absolute;margin-left:94.3pt;margin-top:19.45pt;width:1.9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" path="m36,9l,9,,,36,r,4l39,4r,3l36,9xe" fillcolor="#010101" stroked="f">
                <v:path arrowok="t" o:connecttype="custom" o:connectlocs="22860,252730;0,252730;0,247015;22860,247015;22860,249555;24765,249555;24765,251460;22860,252730" o:connectangles="0,0,0,0,0,0,0,0"/>
                <w10:wrap anchorx="page"/>
              </v:shape>
            </w:pict>
          </mc:Fallback>
        </mc:AlternateContent>
      </w:r>
      <w:r>
        <w:rPr>
          <w:noProof/>
        </w:rPr>
        <mc:AlternateContent>
          <mc:Choice Requires="wps">
            <w:drawing>
              <wp:anchor distT="0" distB="0" distL="114300" distR="114300" simplePos="0" relativeHeight="251660288" behindDoc="1" locked="0" layoutInCell="1" allowOverlap="1" wp14:anchorId="095733EF" wp14:editId="2672FE5C">
                <wp:simplePos x="0" y="0"/>
                <wp:positionH relativeFrom="page">
                  <wp:posOffset>1692910</wp:posOffset>
                </wp:positionH>
                <wp:positionV relativeFrom="paragraph">
                  <wp:posOffset>247015</wp:posOffset>
                </wp:positionV>
                <wp:extent cx="24765" cy="635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6350"/>
                        </a:xfrm>
                        <a:custGeom>
                          <a:avLst/>
                          <a:gdLst>
                            <a:gd name="T0" fmla="+- 0 2705 2666"/>
                            <a:gd name="T1" fmla="*/ T0 w 39"/>
                            <a:gd name="T2" fmla="+- 0 398 389"/>
                            <a:gd name="T3" fmla="*/ 398 h 10"/>
                            <a:gd name="T4" fmla="+- 0 2666 2666"/>
                            <a:gd name="T5" fmla="*/ T4 w 39"/>
                            <a:gd name="T6" fmla="+- 0 398 389"/>
                            <a:gd name="T7" fmla="*/ 398 h 10"/>
                            <a:gd name="T8" fmla="+- 0 2666 2666"/>
                            <a:gd name="T9" fmla="*/ T8 w 39"/>
                            <a:gd name="T10" fmla="+- 0 391 389"/>
                            <a:gd name="T11" fmla="*/ 391 h 10"/>
                            <a:gd name="T12" fmla="+- 0 2669 2666"/>
                            <a:gd name="T13" fmla="*/ T12 w 39"/>
                            <a:gd name="T14" fmla="+- 0 391 389"/>
                            <a:gd name="T15" fmla="*/ 391 h 10"/>
                            <a:gd name="T16" fmla="+- 0 2669 2666"/>
                            <a:gd name="T17" fmla="*/ T16 w 39"/>
                            <a:gd name="T18" fmla="+- 0 389 389"/>
                            <a:gd name="T19" fmla="*/ 389 h 10"/>
                            <a:gd name="T20" fmla="+- 0 2705 2666"/>
                            <a:gd name="T21" fmla="*/ T20 w 39"/>
                            <a:gd name="T22" fmla="+- 0 389 389"/>
                            <a:gd name="T23" fmla="*/ 389 h 10"/>
                            <a:gd name="T24" fmla="+- 0 2705 2666"/>
                            <a:gd name="T25" fmla="*/ T24 w 39"/>
                            <a:gd name="T26" fmla="+- 0 398 389"/>
                            <a:gd name="T27" fmla="*/ 398 h 10"/>
                          </a:gdLst>
                          <a:ahLst/>
                          <a:cxnLst>
                            <a:cxn ang="0">
                              <a:pos x="T1" y="T3"/>
                            </a:cxn>
                            <a:cxn ang="0">
                              <a:pos x="T5" y="T7"/>
                            </a:cxn>
                            <a:cxn ang="0">
                              <a:pos x="T9" y="T11"/>
                            </a:cxn>
                            <a:cxn ang="0">
                              <a:pos x="T13" y="T15"/>
                            </a:cxn>
                            <a:cxn ang="0">
                              <a:pos x="T17" y="T19"/>
                            </a:cxn>
                            <a:cxn ang="0">
                              <a:pos x="T21" y="T23"/>
                            </a:cxn>
                            <a:cxn ang="0">
                              <a:pos x="T25" y="T27"/>
                            </a:cxn>
                          </a:cxnLst>
                          <a:rect l="0" t="0" r="r" b="b"/>
                          <a:pathLst>
                            <a:path w="39" h="10">
                              <a:moveTo>
                                <a:pt x="39" y="9"/>
                              </a:moveTo>
                              <a:lnTo>
                                <a:pt x="0" y="9"/>
                              </a:lnTo>
                              <a:lnTo>
                                <a:pt x="0" y="2"/>
                              </a:lnTo>
                              <a:lnTo>
                                <a:pt x="3" y="2"/>
                              </a:lnTo>
                              <a:lnTo>
                                <a:pt x="3" y="0"/>
                              </a:lnTo>
                              <a:lnTo>
                                <a:pt x="39" y="0"/>
                              </a:lnTo>
                              <a:lnTo>
                                <a:pt x="39" y="9"/>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ADBEE" id="Freeform: Shape 1" o:spid="_x0000_s1026" style="position:absolute;margin-left:133.3pt;margin-top:19.45pt;width:1.9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" path="m39,9l,9,,2r3,l3,,39,r,9xe" fillcolor="#010101" stroked="f">
                <v:path arrowok="t" o:connecttype="custom" o:connectlocs="24765,252730;0,252730;0,248285;1905,248285;1905,247015;24765,247015;24765,252730" o:connectangles="0,0,0,0,0,0,0"/>
                <w10:wrap anchorx="page"/>
              </v:shape>
            </w:pict>
          </mc:Fallback>
        </mc:AlternateContent>
      </w:r>
      <w:r>
        <w:rPr>
          <w:color w:val="010101"/>
          <w:sz w:val="16"/>
        </w:rPr>
        <w:t>Please list each equipment item identified in Table 1 above. This table aims to quantify the forecasted production capacity for each equipment item that is purchased in whole or in part with CAL FIRE grant funds. Appropriate units of measure should be included for each entry.</w:t>
      </w:r>
    </w:p>
    <w:p w14:paraId="5FD3FB2C" w14:textId="77777777" w:rsidR="000723DD" w:rsidRDefault="000723DD" w:rsidP="000723DD">
      <w:pPr>
        <w:pStyle w:val="BodyText"/>
        <w:rPr>
          <w:sz w:val="20"/>
        </w:rPr>
      </w:pPr>
    </w:p>
    <w:p w14:paraId="6257C2B0" w14:textId="77777777" w:rsidR="000723DD" w:rsidRDefault="000723DD" w:rsidP="000723DD">
      <w:pPr>
        <w:pStyle w:val="BodyText"/>
        <w:rPr>
          <w:sz w:val="20"/>
        </w:rPr>
      </w:pPr>
    </w:p>
    <w:p w14:paraId="5BD4D5DE" w14:textId="77777777" w:rsidR="000723DD" w:rsidRDefault="000723DD" w:rsidP="000723DD">
      <w:pPr>
        <w:pStyle w:val="BodyText"/>
        <w:rPr>
          <w:sz w:val="20"/>
        </w:rPr>
      </w:pPr>
    </w:p>
    <w:p w14:paraId="0F1D9020" w14:textId="77777777" w:rsidR="000723DD" w:rsidRDefault="000723DD" w:rsidP="000723DD">
      <w:pPr>
        <w:pStyle w:val="BodyText"/>
        <w:rPr>
          <w:sz w:val="20"/>
        </w:rPr>
      </w:pPr>
    </w:p>
    <w:p w14:paraId="7C2ED35E" w14:textId="77777777" w:rsidR="000723DD" w:rsidRDefault="000723DD" w:rsidP="000723DD">
      <w:pPr>
        <w:pStyle w:val="BodyText"/>
        <w:rPr>
          <w:sz w:val="20"/>
        </w:rPr>
      </w:pPr>
    </w:p>
    <w:p w14:paraId="2B6FC2BF" w14:textId="77777777" w:rsidR="000723DD" w:rsidRDefault="000723DD" w:rsidP="000723DD">
      <w:pPr>
        <w:pStyle w:val="BodyText"/>
        <w:rPr>
          <w:sz w:val="20"/>
        </w:rPr>
      </w:pPr>
    </w:p>
    <w:p w14:paraId="798EEE21" w14:textId="77777777" w:rsidR="000723DD" w:rsidRDefault="000723DD" w:rsidP="000723DD">
      <w:pPr>
        <w:pStyle w:val="BodyText"/>
        <w:rPr>
          <w:sz w:val="20"/>
        </w:rPr>
      </w:pPr>
    </w:p>
    <w:p w14:paraId="7B525288" w14:textId="77777777" w:rsidR="000723DD" w:rsidRDefault="000723DD" w:rsidP="000723DD">
      <w:pPr>
        <w:pStyle w:val="BodyText"/>
        <w:rPr>
          <w:sz w:val="20"/>
        </w:rPr>
      </w:pPr>
    </w:p>
    <w:p w14:paraId="2F9284C8" w14:textId="0A67935B" w:rsidR="00AD5776" w:rsidRDefault="00AD5776" w:rsidP="00DC1132">
      <w:pPr>
        <w:ind w:right="2763"/>
        <w:rPr>
          <w:sz w:val="16"/>
        </w:rPr>
      </w:pPr>
    </w:p>
    <w:sectPr w:rsidR="00AD5776" w:rsidSect="001F4BF9">
      <w:pgSz w:w="12240" w:h="15840"/>
      <w:pgMar w:top="720" w:right="720" w:bottom="432" w:left="72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ellows, Robin@CALFIRE" w:date="2024-03-19T16:04:00Z" w:initials="RB">
    <w:p w14:paraId="2E938112" w14:textId="417D7BF9" w:rsidR="007E7566" w:rsidRDefault="007E7566" w:rsidP="007E7566">
      <w:pPr>
        <w:pStyle w:val="CommentText"/>
      </w:pPr>
      <w:r>
        <w:rPr>
          <w:rStyle w:val="CommentReference"/>
        </w:rPr>
        <w:annotationRef/>
      </w:r>
      <w:r>
        <w:t>This is filled out after a grant agreement is signed, and before the equipment is purchased</w:t>
      </w:r>
    </w:p>
  </w:comment>
  <w:comment w:id="1" w:author="Bellows, Robin@CALFIRE" w:date="2024-03-19T16:04:00Z" w:initials="RB">
    <w:p w14:paraId="0618BBC6" w14:textId="77777777" w:rsidR="007E7566" w:rsidRDefault="007E7566" w:rsidP="007E7566">
      <w:pPr>
        <w:pStyle w:val="CommentText"/>
      </w:pPr>
      <w:r>
        <w:rPr>
          <w:rStyle w:val="CommentReference"/>
        </w:rPr>
        <w:annotationRef/>
      </w:r>
      <w:r>
        <w:t>This is filled out after a grant agreement is signed, and before the equipment is purchased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938112" w15:done="0"/>
  <w15:commentEx w15:paraId="0618BB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73A0C4" w16cex:dateUtc="2024-03-19T23:04:00Z"/>
  <w16cex:commentExtensible w16cex:durableId="29EDA49B" w16cex:dateUtc="2024-03-19T2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938112" w16cid:durableId="1073A0C4"/>
  <w16cid:commentId w16cid:paraId="0618BBC6" w16cid:durableId="29EDA4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4B5FA" w14:textId="77777777" w:rsidR="0064149B" w:rsidRDefault="0064149B" w:rsidP="000D2E21">
      <w:r>
        <w:separator/>
      </w:r>
    </w:p>
  </w:endnote>
  <w:endnote w:type="continuationSeparator" w:id="0">
    <w:p w14:paraId="4FFFB054" w14:textId="77777777" w:rsidR="0064149B" w:rsidRDefault="0064149B" w:rsidP="000D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D6A52" w14:textId="77777777" w:rsidR="0064149B" w:rsidRDefault="0064149B" w:rsidP="000D2E21">
      <w:r>
        <w:separator/>
      </w:r>
    </w:p>
  </w:footnote>
  <w:footnote w:type="continuationSeparator" w:id="0">
    <w:p w14:paraId="2892BDCE" w14:textId="77777777" w:rsidR="0064149B" w:rsidRDefault="0064149B" w:rsidP="000D2E21">
      <w:r>
        <w:continuationSeparator/>
      </w:r>
    </w:p>
  </w:footnote>
  <w:footnote w:id="1">
    <w:p w14:paraId="4FBA2920" w14:textId="504B151C" w:rsidR="000D2E21" w:rsidRDefault="000D2E21">
      <w:pPr>
        <w:pStyle w:val="FootnoteText"/>
      </w:pPr>
      <w:r>
        <w:rPr>
          <w:rStyle w:val="FootnoteReference"/>
        </w:rPr>
        <w:footnoteRef/>
      </w:r>
      <w:r>
        <w:t xml:space="preserve"> </w:t>
      </w:r>
      <w:r w:rsidRPr="00A82259">
        <w:rPr>
          <w:bCs/>
          <w:color w:val="010101"/>
        </w:rPr>
        <w:t>Service Life</w:t>
      </w:r>
      <w:r>
        <w:rPr>
          <w:b/>
          <w:color w:val="010101"/>
        </w:rPr>
        <w:t xml:space="preserve"> </w:t>
      </w:r>
      <w:r>
        <w:rPr>
          <w:bCs/>
          <w:color w:val="010101"/>
        </w:rPr>
        <w:t>is the number of years the equipment is likely to remain in service for the purpose of cost-effective revenue generation.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26D5"/>
    <w:multiLevelType w:val="hybridMultilevel"/>
    <w:tmpl w:val="D4BA99D8"/>
    <w:lvl w:ilvl="0" w:tplc="6B368950">
      <w:start w:val="1"/>
      <w:numFmt w:val="lowerLetter"/>
      <w:lvlText w:val="(%1)"/>
      <w:lvlJc w:val="left"/>
      <w:pPr>
        <w:ind w:left="934" w:hanging="251"/>
        <w:jc w:val="left"/>
      </w:pPr>
      <w:rPr>
        <w:rFonts w:ascii="Calibri" w:eastAsia="Calibri" w:hAnsi="Calibri" w:cs="Calibri" w:hint="default"/>
        <w:color w:val="010101"/>
        <w:spacing w:val="-2"/>
        <w:w w:val="99"/>
        <w:sz w:val="19"/>
        <w:szCs w:val="19"/>
      </w:rPr>
    </w:lvl>
    <w:lvl w:ilvl="1" w:tplc="4BF43DDA">
      <w:start w:val="1"/>
      <w:numFmt w:val="decimal"/>
      <w:lvlText w:val="(%2)"/>
      <w:lvlJc w:val="left"/>
      <w:pPr>
        <w:ind w:left="1526" w:hanging="254"/>
        <w:jc w:val="left"/>
      </w:pPr>
      <w:rPr>
        <w:rFonts w:ascii="Calibri" w:eastAsia="Calibri" w:hAnsi="Calibri" w:cs="Calibri" w:hint="default"/>
        <w:color w:val="010101"/>
        <w:w w:val="99"/>
        <w:sz w:val="19"/>
        <w:szCs w:val="19"/>
      </w:rPr>
    </w:lvl>
    <w:lvl w:ilvl="2" w:tplc="6480F100">
      <w:start w:val="1"/>
      <w:numFmt w:val="lowerRoman"/>
      <w:lvlText w:val="(%3)"/>
      <w:lvlJc w:val="left"/>
      <w:pPr>
        <w:ind w:left="1810" w:hanging="200"/>
        <w:jc w:val="left"/>
      </w:pPr>
      <w:rPr>
        <w:rFonts w:ascii="Calibri" w:eastAsia="Calibri" w:hAnsi="Calibri" w:cs="Calibri" w:hint="default"/>
        <w:color w:val="010101"/>
        <w:spacing w:val="-2"/>
        <w:w w:val="99"/>
        <w:sz w:val="19"/>
        <w:szCs w:val="19"/>
      </w:rPr>
    </w:lvl>
    <w:lvl w:ilvl="3" w:tplc="531CAEF6">
      <w:numFmt w:val="bullet"/>
      <w:lvlText w:val="•"/>
      <w:lvlJc w:val="left"/>
      <w:pPr>
        <w:ind w:left="2905" w:hanging="200"/>
      </w:pPr>
      <w:rPr>
        <w:rFonts w:hint="default"/>
      </w:rPr>
    </w:lvl>
    <w:lvl w:ilvl="4" w:tplc="A9A82CC8">
      <w:numFmt w:val="bullet"/>
      <w:lvlText w:val="•"/>
      <w:lvlJc w:val="left"/>
      <w:pPr>
        <w:ind w:left="3990" w:hanging="200"/>
      </w:pPr>
      <w:rPr>
        <w:rFonts w:hint="default"/>
      </w:rPr>
    </w:lvl>
    <w:lvl w:ilvl="5" w:tplc="78F4B398">
      <w:numFmt w:val="bullet"/>
      <w:lvlText w:val="•"/>
      <w:lvlJc w:val="left"/>
      <w:pPr>
        <w:ind w:left="5075" w:hanging="200"/>
      </w:pPr>
      <w:rPr>
        <w:rFonts w:hint="default"/>
      </w:rPr>
    </w:lvl>
    <w:lvl w:ilvl="6" w:tplc="5816AF48">
      <w:numFmt w:val="bullet"/>
      <w:lvlText w:val="•"/>
      <w:lvlJc w:val="left"/>
      <w:pPr>
        <w:ind w:left="6160" w:hanging="200"/>
      </w:pPr>
      <w:rPr>
        <w:rFonts w:hint="default"/>
      </w:rPr>
    </w:lvl>
    <w:lvl w:ilvl="7" w:tplc="D9CCF940">
      <w:numFmt w:val="bullet"/>
      <w:lvlText w:val="•"/>
      <w:lvlJc w:val="left"/>
      <w:pPr>
        <w:ind w:left="7245" w:hanging="200"/>
      </w:pPr>
      <w:rPr>
        <w:rFonts w:hint="default"/>
      </w:rPr>
    </w:lvl>
    <w:lvl w:ilvl="8" w:tplc="D48A2B44">
      <w:numFmt w:val="bullet"/>
      <w:lvlText w:val="•"/>
      <w:lvlJc w:val="left"/>
      <w:pPr>
        <w:ind w:left="8330" w:hanging="200"/>
      </w:pPr>
      <w:rPr>
        <w:rFonts w:hint="default"/>
      </w:rPr>
    </w:lvl>
  </w:abstractNum>
  <w:num w:numId="1" w16cid:durableId="7511970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llows, Robin@CALFIRE">
    <w15:presenceInfo w15:providerId="AD" w15:userId="S::Robin.Bellows@fire.ca.gov::689ad1cf-e50d-49a1-b71b-398e0081c3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76"/>
    <w:rsid w:val="00025BAC"/>
    <w:rsid w:val="000723DD"/>
    <w:rsid w:val="0008200C"/>
    <w:rsid w:val="000B1922"/>
    <w:rsid w:val="000D079B"/>
    <w:rsid w:val="000D2E21"/>
    <w:rsid w:val="001F4BF9"/>
    <w:rsid w:val="001F5CA6"/>
    <w:rsid w:val="00252294"/>
    <w:rsid w:val="00287FE2"/>
    <w:rsid w:val="002B25C3"/>
    <w:rsid w:val="003212B6"/>
    <w:rsid w:val="003E6A88"/>
    <w:rsid w:val="005957C5"/>
    <w:rsid w:val="006069F5"/>
    <w:rsid w:val="0064149B"/>
    <w:rsid w:val="007B04B5"/>
    <w:rsid w:val="007D6492"/>
    <w:rsid w:val="007E7566"/>
    <w:rsid w:val="008F12FA"/>
    <w:rsid w:val="00A0557D"/>
    <w:rsid w:val="00A82259"/>
    <w:rsid w:val="00AD5776"/>
    <w:rsid w:val="00B22507"/>
    <w:rsid w:val="00B45EEF"/>
    <w:rsid w:val="00D068AC"/>
    <w:rsid w:val="00DA7ADE"/>
    <w:rsid w:val="00DC017B"/>
    <w:rsid w:val="00DC1132"/>
    <w:rsid w:val="00EB2845"/>
    <w:rsid w:val="00F20A37"/>
    <w:rsid w:val="00F635F5"/>
    <w:rsid w:val="00FA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704C"/>
  <w15:docId w15:val="{B42CE4EE-D2C6-4F8F-9F9B-54BF8366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
      <w:ind w:left="2626" w:right="2759"/>
      <w:jc w:val="center"/>
      <w:outlineLvl w:val="0"/>
    </w:pPr>
    <w:rPr>
      <w:rFonts w:ascii="Arial" w:eastAsia="Arial" w:hAnsi="Arial" w:cs="Arial"/>
      <w:b/>
      <w:bCs/>
      <w:sz w:val="26"/>
      <w:szCs w:val="26"/>
    </w:rPr>
  </w:style>
  <w:style w:type="paragraph" w:styleId="Heading2">
    <w:name w:val="heading 2"/>
    <w:basedOn w:val="Normal"/>
    <w:uiPriority w:val="9"/>
    <w:unhideWhenUsed/>
    <w:qFormat/>
    <w:pPr>
      <w:spacing w:before="3"/>
      <w:ind w:left="934"/>
      <w:jc w:val="center"/>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93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25B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BAC"/>
    <w:rPr>
      <w:rFonts w:ascii="Segoe UI" w:eastAsia="Calibri" w:hAnsi="Segoe UI" w:cs="Segoe UI"/>
      <w:sz w:val="18"/>
      <w:szCs w:val="18"/>
    </w:rPr>
  </w:style>
  <w:style w:type="paragraph" w:styleId="Revision">
    <w:name w:val="Revision"/>
    <w:hidden/>
    <w:uiPriority w:val="99"/>
    <w:semiHidden/>
    <w:rsid w:val="000D2E21"/>
    <w:pPr>
      <w:widowControl/>
      <w:autoSpaceDE/>
      <w:autoSpaceDN/>
    </w:pPr>
    <w:rPr>
      <w:rFonts w:ascii="Calibri" w:eastAsia="Calibri" w:hAnsi="Calibri" w:cs="Calibri"/>
    </w:rPr>
  </w:style>
  <w:style w:type="paragraph" w:styleId="FootnoteText">
    <w:name w:val="footnote text"/>
    <w:basedOn w:val="Normal"/>
    <w:link w:val="FootnoteTextChar"/>
    <w:uiPriority w:val="99"/>
    <w:semiHidden/>
    <w:unhideWhenUsed/>
    <w:rsid w:val="000D2E21"/>
    <w:rPr>
      <w:sz w:val="20"/>
      <w:szCs w:val="20"/>
    </w:rPr>
  </w:style>
  <w:style w:type="character" w:customStyle="1" w:styleId="FootnoteTextChar">
    <w:name w:val="Footnote Text Char"/>
    <w:basedOn w:val="DefaultParagraphFont"/>
    <w:link w:val="FootnoteText"/>
    <w:uiPriority w:val="99"/>
    <w:semiHidden/>
    <w:rsid w:val="000D2E21"/>
    <w:rPr>
      <w:rFonts w:ascii="Calibri" w:eastAsia="Calibri" w:hAnsi="Calibri" w:cs="Calibri"/>
      <w:sz w:val="20"/>
      <w:szCs w:val="20"/>
    </w:rPr>
  </w:style>
  <w:style w:type="character" w:styleId="FootnoteReference">
    <w:name w:val="footnote reference"/>
    <w:basedOn w:val="DefaultParagraphFont"/>
    <w:uiPriority w:val="99"/>
    <w:semiHidden/>
    <w:unhideWhenUsed/>
    <w:rsid w:val="000D2E21"/>
    <w:rPr>
      <w:vertAlign w:val="superscript"/>
    </w:rPr>
  </w:style>
  <w:style w:type="character" w:styleId="CommentReference">
    <w:name w:val="annotation reference"/>
    <w:basedOn w:val="DefaultParagraphFont"/>
    <w:uiPriority w:val="99"/>
    <w:semiHidden/>
    <w:unhideWhenUsed/>
    <w:rsid w:val="007E7566"/>
    <w:rPr>
      <w:sz w:val="16"/>
      <w:szCs w:val="16"/>
    </w:rPr>
  </w:style>
  <w:style w:type="paragraph" w:styleId="CommentText">
    <w:name w:val="annotation text"/>
    <w:basedOn w:val="Normal"/>
    <w:link w:val="CommentTextChar"/>
    <w:uiPriority w:val="99"/>
    <w:unhideWhenUsed/>
    <w:rsid w:val="007E7566"/>
    <w:rPr>
      <w:sz w:val="20"/>
      <w:szCs w:val="20"/>
    </w:rPr>
  </w:style>
  <w:style w:type="character" w:customStyle="1" w:styleId="CommentTextChar">
    <w:name w:val="Comment Text Char"/>
    <w:basedOn w:val="DefaultParagraphFont"/>
    <w:link w:val="CommentText"/>
    <w:uiPriority w:val="99"/>
    <w:rsid w:val="007E756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E7566"/>
    <w:rPr>
      <w:b/>
      <w:bCs/>
    </w:rPr>
  </w:style>
  <w:style w:type="character" w:customStyle="1" w:styleId="CommentSubjectChar">
    <w:name w:val="Comment Subject Char"/>
    <w:basedOn w:val="CommentTextChar"/>
    <w:link w:val="CommentSubject"/>
    <w:uiPriority w:val="99"/>
    <w:semiHidden/>
    <w:rsid w:val="007E756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A5A4A2AAE26C4F94E12BF1F9484618" ma:contentTypeVersion="18" ma:contentTypeDescription="Create a new document." ma:contentTypeScope="" ma:versionID="684925cedaac07ddb9fc64b3166fe136">
  <xsd:schema xmlns:xsd="http://www.w3.org/2001/XMLSchema" xmlns:xs="http://www.w3.org/2001/XMLSchema" xmlns:p="http://schemas.microsoft.com/office/2006/metadata/properties" xmlns:ns1="http://schemas.microsoft.com/sharepoint/v3" xmlns:ns2="72623463-19e7-4d1d-8212-29e6d3b3b852" xmlns:ns3="eab6f03c-3569-47be-b317-ad0c8359df62" xmlns:ns4="6bf2e111-45fa-4d8a-8f9a-191546964796" targetNamespace="http://schemas.microsoft.com/office/2006/metadata/properties" ma:root="true" ma:fieldsID="fd777587a52ce180a26b72710d108164" ns1:_="" ns2:_="" ns3:_="" ns4:_="">
    <xsd:import namespace="http://schemas.microsoft.com/sharepoint/v3"/>
    <xsd:import namespace="72623463-19e7-4d1d-8212-29e6d3b3b852"/>
    <xsd:import namespace="eab6f03c-3569-47be-b317-ad0c8359df62"/>
    <xsd:import namespace="6bf2e111-45fa-4d8a-8f9a-1915469647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623463-19e7-4d1d-8212-29e6d3b3b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0a62ff-d9a2-43c3-abf3-e7ceeb60da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b6f03c-3569-47be-b317-ad0c8359df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2e111-45fa-4d8a-8f9a-19154696479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9b3adc9-75b2-4ad1-bcce-8c379822a830}" ma:internalName="TaxCatchAll" ma:showField="CatchAllData" ma:web="eab6f03c-3569-47be-b317-ad0c8359df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f2e111-45fa-4d8a-8f9a-191546964796" xsi:nil="true"/>
    <lcf76f155ced4ddcb4097134ff3c332f xmlns="72623463-19e7-4d1d-8212-29e6d3b3b85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726D77A-C790-4986-B2A9-C3F7E1D9D3C4}">
  <ds:schemaRefs>
    <ds:schemaRef ds:uri="http://schemas.microsoft.com/sharepoint/v3/contenttype/forms"/>
  </ds:schemaRefs>
</ds:datastoreItem>
</file>

<file path=customXml/itemProps2.xml><?xml version="1.0" encoding="utf-8"?>
<ds:datastoreItem xmlns:ds="http://schemas.openxmlformats.org/officeDocument/2006/customXml" ds:itemID="{A50D85CB-4E73-4C44-8B75-84A0CA8B6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623463-19e7-4d1d-8212-29e6d3b3b852"/>
    <ds:schemaRef ds:uri="eab6f03c-3569-47be-b317-ad0c8359df62"/>
    <ds:schemaRef ds:uri="6bf2e111-45fa-4d8a-8f9a-19154696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241DB-5DC2-446E-90E5-178C56645D15}">
  <ds:schemaRefs>
    <ds:schemaRef ds:uri="http://schemas.microsoft.com/office/2006/metadata/properties"/>
    <ds:schemaRef ds:uri="http://schemas.microsoft.com/office/infopath/2007/PartnerControls"/>
    <ds:schemaRef ds:uri="6bf2e111-45fa-4d8a-8f9a-191546964796"/>
    <ds:schemaRef ds:uri="72623463-19e7-4d1d-8212-29e6d3b3b85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8GA21006 - Agreement _Final (7-19-22) (1).pdf</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8GA21006 - Agreement _Final (7-19-22) (1).pdf</dc:title>
  <dc:creator>jbritto1</dc:creator>
  <cp:lastModifiedBy>Bellows, Robin@CALFIRE</cp:lastModifiedBy>
  <cp:revision>2</cp:revision>
  <dcterms:created xsi:type="dcterms:W3CDTF">2024-09-05T21:09:00Z</dcterms:created>
  <dcterms:modified xsi:type="dcterms:W3CDTF">2024-09-05T21:09:00Z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2022-07-27T00:00:00Z</vt:filetime>
  </property>
  <property fmtid="{D5CDD505-2E9C-101B-9397-08002B2CF9AE}" pid="3" name="LastSaved">
    <vt:filetime>2022-07-27T00:00:00Z</vt:filetime>
  </property>
  <property fmtid="{D5CDD505-2E9C-101B-9397-08002B2CF9AE}" pid="4" name="ContentTypeId">
    <vt:lpwstr>0x010100A0A5A4A2AAE26C4F94E12BF1F9484618</vt:lpwstr>
  </property>
  <property fmtid="{D5CDD505-2E9C-101B-9397-08002B2CF9AE}" pid="5" name="MediaServiceImageTags">
    <vt:lpwstr/>
  </property>
</Properties>
</file>