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62B4" w14:textId="77777777" w:rsidR="00A9453B" w:rsidRPr="00E261CF" w:rsidRDefault="00E472E0" w:rsidP="242935F2">
      <w:pPr>
        <w:pStyle w:val="FirstParagraph"/>
        <w:spacing w:before="0" w:after="0"/>
        <w:jc w:val="center"/>
        <w:rPr>
          <w:rFonts w:ascii="Arial" w:hAnsi="Arial" w:cs="Arial"/>
          <w:b/>
          <w:bCs/>
        </w:rPr>
      </w:pPr>
      <w:r w:rsidRPr="242935F2">
        <w:rPr>
          <w:rFonts w:ascii="Arial" w:hAnsi="Arial" w:cs="Arial"/>
          <w:b/>
          <w:bCs/>
        </w:rPr>
        <w:t xml:space="preserve">MEMORANDUM OF UNDERSTANDING </w:t>
      </w:r>
    </w:p>
    <w:p w14:paraId="56947CBD" w14:textId="77777777" w:rsidR="00A9453B" w:rsidRPr="00E261CF" w:rsidRDefault="00E472E0" w:rsidP="242935F2">
      <w:pPr>
        <w:pStyle w:val="FirstParagraph"/>
        <w:spacing w:before="0" w:after="0"/>
        <w:jc w:val="center"/>
        <w:rPr>
          <w:rFonts w:ascii="Arial" w:hAnsi="Arial" w:cs="Arial"/>
          <w:b/>
          <w:bCs/>
        </w:rPr>
      </w:pPr>
      <w:r w:rsidRPr="242935F2">
        <w:rPr>
          <w:rFonts w:ascii="Arial" w:hAnsi="Arial" w:cs="Arial"/>
          <w:b/>
          <w:bCs/>
        </w:rPr>
        <w:t xml:space="preserve">BETWEEN </w:t>
      </w:r>
    </w:p>
    <w:p w14:paraId="1982477D" w14:textId="77777777" w:rsidR="00A9453B" w:rsidRPr="00E261CF" w:rsidRDefault="00547AB5" w:rsidP="242935F2">
      <w:pPr>
        <w:pStyle w:val="FirstParagraph"/>
        <w:spacing w:before="0" w:after="0"/>
        <w:jc w:val="center"/>
        <w:rPr>
          <w:rFonts w:ascii="Arial" w:hAnsi="Arial" w:cs="Arial"/>
          <w:b/>
          <w:bCs/>
        </w:rPr>
      </w:pPr>
      <w:r w:rsidRPr="242935F2">
        <w:rPr>
          <w:rFonts w:ascii="Arial" w:hAnsi="Arial" w:cs="Arial"/>
          <w:b/>
          <w:bCs/>
        </w:rPr>
        <w:t>[</w:t>
      </w:r>
      <w:r w:rsidR="00C03A62" w:rsidRPr="242935F2">
        <w:rPr>
          <w:rFonts w:ascii="Arial" w:hAnsi="Arial" w:cs="Arial"/>
          <w:b/>
          <w:bCs/>
        </w:rPr>
        <w:t>PARTNER]</w:t>
      </w:r>
    </w:p>
    <w:p w14:paraId="35FD3E4F" w14:textId="77777777" w:rsidR="00A9453B" w:rsidRPr="00E261CF" w:rsidRDefault="00A9453B" w:rsidP="242935F2">
      <w:pPr>
        <w:pStyle w:val="FirstParagraph"/>
        <w:spacing w:before="0" w:after="0"/>
        <w:jc w:val="center"/>
        <w:rPr>
          <w:rFonts w:ascii="Arial" w:hAnsi="Arial" w:cs="Arial"/>
          <w:b/>
          <w:bCs/>
        </w:rPr>
      </w:pPr>
      <w:r w:rsidRPr="242935F2">
        <w:rPr>
          <w:rFonts w:ascii="Arial" w:hAnsi="Arial" w:cs="Arial"/>
          <w:b/>
          <w:bCs/>
        </w:rPr>
        <w:t>A</w:t>
      </w:r>
      <w:r w:rsidR="00E472E0" w:rsidRPr="242935F2">
        <w:rPr>
          <w:rFonts w:ascii="Arial" w:hAnsi="Arial" w:cs="Arial"/>
          <w:b/>
          <w:bCs/>
        </w:rPr>
        <w:t xml:space="preserve">ND </w:t>
      </w:r>
    </w:p>
    <w:p w14:paraId="4F4C2381" w14:textId="2323CFC8" w:rsidR="00E472E0" w:rsidRPr="00E261CF" w:rsidRDefault="00DC5F00" w:rsidP="242935F2">
      <w:pPr>
        <w:pStyle w:val="FirstParagraph"/>
        <w:spacing w:before="0" w:after="0"/>
        <w:jc w:val="center"/>
        <w:rPr>
          <w:rFonts w:ascii="Arial" w:hAnsi="Arial" w:cs="Arial"/>
          <w:b/>
          <w:bCs/>
        </w:rPr>
      </w:pPr>
      <w:r w:rsidRPr="242935F2">
        <w:rPr>
          <w:rFonts w:ascii="Arial" w:hAnsi="Arial" w:cs="Arial"/>
          <w:b/>
          <w:bCs/>
        </w:rPr>
        <w:t>[</w:t>
      </w:r>
      <w:r w:rsidR="47332761" w:rsidRPr="242935F2">
        <w:rPr>
          <w:rFonts w:ascii="Arial" w:hAnsi="Arial" w:cs="Arial"/>
          <w:b/>
          <w:bCs/>
        </w:rPr>
        <w:t>SCHOOL DISTRICT</w:t>
      </w:r>
      <w:r w:rsidRPr="242935F2">
        <w:rPr>
          <w:rFonts w:ascii="Arial" w:hAnsi="Arial" w:cs="Arial"/>
          <w:b/>
          <w:bCs/>
        </w:rPr>
        <w:t>]</w:t>
      </w:r>
      <w:r w:rsidR="00E472E0" w:rsidRPr="242935F2">
        <w:rPr>
          <w:rFonts w:ascii="Arial" w:hAnsi="Arial" w:cs="Arial"/>
          <w:b/>
          <w:bCs/>
        </w:rPr>
        <w:t xml:space="preserve"> </w:t>
      </w:r>
    </w:p>
    <w:p w14:paraId="36FAFEA8" w14:textId="77777777" w:rsidR="006F1CFD" w:rsidRPr="00E261CF" w:rsidRDefault="006F1CFD" w:rsidP="242935F2">
      <w:pPr>
        <w:pStyle w:val="BodyText"/>
        <w:rPr>
          <w:rFonts w:ascii="Arial" w:hAnsi="Arial" w:cs="Arial"/>
        </w:rPr>
      </w:pPr>
    </w:p>
    <w:p w14:paraId="560830FF" w14:textId="340A33FC" w:rsidR="00E472E0" w:rsidRPr="00E261CF" w:rsidRDefault="00E472E0" w:rsidP="242935F2">
      <w:pPr>
        <w:pStyle w:val="BodyText"/>
        <w:spacing w:before="0" w:after="0"/>
        <w:rPr>
          <w:rFonts w:ascii="Arial" w:hAnsi="Arial" w:cs="Arial"/>
        </w:rPr>
      </w:pPr>
      <w:r w:rsidRPr="704E3397">
        <w:rPr>
          <w:rFonts w:ascii="Arial" w:hAnsi="Arial" w:cs="Arial"/>
        </w:rPr>
        <w:t xml:space="preserve">The </w:t>
      </w:r>
      <w:r w:rsidR="00E762E8" w:rsidRPr="704E3397">
        <w:rPr>
          <w:rFonts w:ascii="Arial" w:hAnsi="Arial" w:cs="Arial"/>
        </w:rPr>
        <w:t>[</w:t>
      </w:r>
      <w:r w:rsidR="009F3262" w:rsidRPr="704E3397">
        <w:rPr>
          <w:rFonts w:ascii="Arial" w:hAnsi="Arial" w:cs="Arial"/>
        </w:rPr>
        <w:t>P</w:t>
      </w:r>
      <w:r w:rsidR="00E762E8" w:rsidRPr="704E3397">
        <w:rPr>
          <w:rFonts w:ascii="Arial" w:hAnsi="Arial" w:cs="Arial"/>
        </w:rPr>
        <w:t>artner</w:t>
      </w:r>
      <w:r w:rsidR="32F3721B" w:rsidRPr="704E3397">
        <w:rPr>
          <w:rFonts w:ascii="Arial" w:hAnsi="Arial" w:cs="Arial"/>
        </w:rPr>
        <w:t>]</w:t>
      </w:r>
      <w:r w:rsidR="005237DF" w:rsidRPr="704E3397">
        <w:rPr>
          <w:rFonts w:ascii="Arial" w:hAnsi="Arial" w:cs="Arial"/>
        </w:rPr>
        <w:t xml:space="preserve"> (“</w:t>
      </w:r>
      <w:r w:rsidR="6F6D1518" w:rsidRPr="704E3397">
        <w:rPr>
          <w:rFonts w:ascii="Arial" w:hAnsi="Arial" w:cs="Arial"/>
          <w:b/>
          <w:bCs/>
        </w:rPr>
        <w:t>Grantee</w:t>
      </w:r>
      <w:r w:rsidR="005237DF" w:rsidRPr="704E3397">
        <w:rPr>
          <w:rFonts w:ascii="Arial" w:hAnsi="Arial" w:cs="Arial"/>
        </w:rPr>
        <w:t>”)</w:t>
      </w:r>
      <w:r w:rsidR="00E762E8" w:rsidRPr="704E3397">
        <w:rPr>
          <w:rFonts w:ascii="Arial" w:hAnsi="Arial" w:cs="Arial"/>
        </w:rPr>
        <w:t xml:space="preserve"> </w:t>
      </w:r>
      <w:r w:rsidRPr="704E3397">
        <w:rPr>
          <w:rFonts w:ascii="Arial" w:hAnsi="Arial" w:cs="Arial"/>
        </w:rPr>
        <w:t xml:space="preserve">and the </w:t>
      </w:r>
      <w:r w:rsidR="004C523C" w:rsidRPr="704E3397">
        <w:rPr>
          <w:rFonts w:ascii="Arial" w:hAnsi="Arial" w:cs="Arial"/>
        </w:rPr>
        <w:t>[</w:t>
      </w:r>
      <w:r w:rsidR="150A06AA" w:rsidRPr="704E3397">
        <w:rPr>
          <w:rFonts w:ascii="Arial" w:hAnsi="Arial" w:cs="Arial"/>
        </w:rPr>
        <w:t>School District] (“</w:t>
      </w:r>
      <w:r w:rsidR="150A06AA" w:rsidRPr="704E3397">
        <w:rPr>
          <w:rFonts w:ascii="Arial" w:hAnsi="Arial" w:cs="Arial"/>
          <w:b/>
          <w:bCs/>
        </w:rPr>
        <w:t>District</w:t>
      </w:r>
      <w:r w:rsidR="150A06AA" w:rsidRPr="704E3397">
        <w:rPr>
          <w:rFonts w:ascii="Arial" w:hAnsi="Arial" w:cs="Arial"/>
        </w:rPr>
        <w:t>”)</w:t>
      </w:r>
      <w:r w:rsidRPr="704E3397">
        <w:rPr>
          <w:rFonts w:ascii="Arial" w:hAnsi="Arial" w:cs="Arial"/>
        </w:rPr>
        <w:t xml:space="preserve">, hereinafter referred to as </w:t>
      </w:r>
      <w:r w:rsidR="13550A3F" w:rsidRPr="704E3397">
        <w:rPr>
          <w:rFonts w:ascii="Arial" w:hAnsi="Arial" w:cs="Arial"/>
        </w:rPr>
        <w:t xml:space="preserve">the </w:t>
      </w:r>
      <w:r w:rsidRPr="704E3397">
        <w:rPr>
          <w:rFonts w:ascii="Arial" w:hAnsi="Arial" w:cs="Arial"/>
        </w:rPr>
        <w:t>“</w:t>
      </w:r>
      <w:r w:rsidRPr="704E3397">
        <w:rPr>
          <w:rFonts w:ascii="Arial" w:hAnsi="Arial" w:cs="Arial"/>
          <w:b/>
          <w:bCs/>
        </w:rPr>
        <w:t>Parti</w:t>
      </w:r>
      <w:r w:rsidR="0053124D" w:rsidRPr="704E3397">
        <w:rPr>
          <w:rFonts w:ascii="Arial" w:hAnsi="Arial" w:cs="Arial"/>
          <w:b/>
          <w:bCs/>
        </w:rPr>
        <w:t>cipant</w:t>
      </w:r>
      <w:r w:rsidRPr="704E3397">
        <w:rPr>
          <w:rFonts w:ascii="Arial" w:hAnsi="Arial" w:cs="Arial"/>
          <w:b/>
          <w:bCs/>
        </w:rPr>
        <w:t>s</w:t>
      </w:r>
      <w:r w:rsidRPr="704E3397">
        <w:rPr>
          <w:rFonts w:ascii="Arial" w:hAnsi="Arial" w:cs="Arial"/>
        </w:rPr>
        <w:t>”</w:t>
      </w:r>
      <w:r w:rsidR="4005E3A6" w:rsidRPr="704E3397">
        <w:rPr>
          <w:rFonts w:ascii="Arial" w:hAnsi="Arial" w:cs="Arial"/>
        </w:rPr>
        <w:t>,</w:t>
      </w:r>
      <w:r w:rsidR="00797EBB" w:rsidRPr="704E3397">
        <w:rPr>
          <w:rFonts w:ascii="Arial" w:hAnsi="Arial" w:cs="Arial"/>
        </w:rPr>
        <w:t xml:space="preserve"> agree as </w:t>
      </w:r>
      <w:bookmarkStart w:id="0" w:name="_Int_5UB7EL5z"/>
      <w:proofErr w:type="gramStart"/>
      <w:r w:rsidR="00797EBB" w:rsidRPr="704E3397">
        <w:rPr>
          <w:rFonts w:ascii="Arial" w:hAnsi="Arial" w:cs="Arial"/>
        </w:rPr>
        <w:t>follows</w:t>
      </w:r>
      <w:r w:rsidRPr="704E3397">
        <w:rPr>
          <w:rFonts w:ascii="Arial" w:hAnsi="Arial" w:cs="Arial"/>
        </w:rPr>
        <w:t>;</w:t>
      </w:r>
      <w:bookmarkEnd w:id="0"/>
      <w:proofErr w:type="gramEnd"/>
    </w:p>
    <w:p w14:paraId="134C88CC" w14:textId="77777777" w:rsidR="006F1CFD" w:rsidRPr="00E261CF" w:rsidRDefault="006F1CFD" w:rsidP="242935F2">
      <w:pPr>
        <w:pStyle w:val="BodyText"/>
        <w:spacing w:before="0" w:after="0"/>
        <w:rPr>
          <w:rFonts w:ascii="Arial" w:hAnsi="Arial" w:cs="Arial"/>
        </w:rPr>
      </w:pPr>
    </w:p>
    <w:p w14:paraId="7A28ABA2" w14:textId="1AF8B3E8" w:rsidR="00E472E0" w:rsidRPr="00E261CF" w:rsidRDefault="00960323" w:rsidP="242935F2">
      <w:pPr>
        <w:pStyle w:val="BodyText"/>
        <w:numPr>
          <w:ilvl w:val="0"/>
          <w:numId w:val="1"/>
        </w:numPr>
        <w:spacing w:before="0" w:after="0"/>
        <w:ind w:left="0" w:firstLine="0"/>
      </w:pPr>
      <w:bookmarkStart w:id="1" w:name="_Int_rW3CsBlc"/>
      <w:proofErr w:type="gramStart"/>
      <w:r w:rsidRPr="704E3397">
        <w:rPr>
          <w:rFonts w:ascii="Arial" w:hAnsi="Arial" w:cs="Arial"/>
          <w:b/>
          <w:bCs/>
        </w:rPr>
        <w:t>WHEREAS</w:t>
      </w:r>
      <w:r w:rsidR="51EBB656" w:rsidRPr="704E3397">
        <w:rPr>
          <w:rFonts w:ascii="Arial" w:hAnsi="Arial" w:cs="Arial"/>
          <w:b/>
          <w:bCs/>
        </w:rPr>
        <w:t>,</w:t>
      </w:r>
      <w:bookmarkEnd w:id="1"/>
      <w:proofErr w:type="gramEnd"/>
      <w:r w:rsidRPr="704E3397">
        <w:rPr>
          <w:rFonts w:ascii="Arial" w:hAnsi="Arial" w:cs="Arial"/>
        </w:rPr>
        <w:t xml:space="preserve"> </w:t>
      </w:r>
      <w:r w:rsidR="372EC64B" w:rsidRPr="704E3397">
        <w:rPr>
          <w:rFonts w:ascii="Arial" w:hAnsi="Arial" w:cs="Arial"/>
        </w:rPr>
        <w:t xml:space="preserve">District understands that </w:t>
      </w:r>
      <w:r w:rsidR="2572300D" w:rsidRPr="704E3397">
        <w:rPr>
          <w:rFonts w:ascii="Arial" w:hAnsi="Arial" w:cs="Arial"/>
        </w:rPr>
        <w:t xml:space="preserve">Grantee </w:t>
      </w:r>
      <w:r w:rsidR="372EC64B" w:rsidRPr="704E3397">
        <w:rPr>
          <w:rFonts w:ascii="Arial" w:hAnsi="Arial" w:cs="Arial"/>
        </w:rPr>
        <w:t>has applied for the Urban and Community Forestry (“</w:t>
      </w:r>
      <w:r w:rsidR="372EC64B" w:rsidRPr="704E3397">
        <w:rPr>
          <w:rFonts w:ascii="Arial" w:hAnsi="Arial" w:cs="Arial"/>
          <w:b/>
          <w:bCs/>
        </w:rPr>
        <w:t>UCF</w:t>
      </w:r>
      <w:r w:rsidR="372EC64B" w:rsidRPr="704E3397">
        <w:rPr>
          <w:rFonts w:ascii="Arial" w:hAnsi="Arial" w:cs="Arial"/>
        </w:rPr>
        <w:t>”) Green Schoolyards Grant (“</w:t>
      </w:r>
      <w:r w:rsidR="372EC64B" w:rsidRPr="704E3397">
        <w:rPr>
          <w:rFonts w:ascii="Arial" w:hAnsi="Arial" w:cs="Arial"/>
          <w:b/>
          <w:bCs/>
        </w:rPr>
        <w:t>Grant</w:t>
      </w:r>
      <w:r w:rsidR="372EC64B" w:rsidRPr="704E3397">
        <w:rPr>
          <w:rFonts w:ascii="Arial" w:hAnsi="Arial" w:cs="Arial"/>
        </w:rPr>
        <w:t>”) with the goal of developing green space schoolyard project</w:t>
      </w:r>
      <w:r w:rsidR="729943BD" w:rsidRPr="704E3397">
        <w:rPr>
          <w:rFonts w:ascii="Arial" w:hAnsi="Arial" w:cs="Arial"/>
        </w:rPr>
        <w:t>s</w:t>
      </w:r>
      <w:r w:rsidR="372EC64B" w:rsidRPr="704E3397">
        <w:rPr>
          <w:rFonts w:ascii="Arial" w:hAnsi="Arial" w:cs="Arial"/>
        </w:rPr>
        <w:t xml:space="preserve"> (“</w:t>
      </w:r>
      <w:r w:rsidR="372EC64B" w:rsidRPr="704E3397">
        <w:rPr>
          <w:rFonts w:ascii="Arial" w:hAnsi="Arial" w:cs="Arial"/>
          <w:b/>
          <w:bCs/>
        </w:rPr>
        <w:t>Project</w:t>
      </w:r>
      <w:r w:rsidR="40D764D2" w:rsidRPr="704E3397">
        <w:rPr>
          <w:rFonts w:ascii="Arial" w:hAnsi="Arial" w:cs="Arial"/>
          <w:b/>
          <w:bCs/>
        </w:rPr>
        <w:t>s</w:t>
      </w:r>
      <w:r w:rsidR="372EC64B" w:rsidRPr="704E3397">
        <w:rPr>
          <w:rFonts w:ascii="Arial" w:hAnsi="Arial" w:cs="Arial"/>
        </w:rPr>
        <w:t>”) on District-owned sites (“</w:t>
      </w:r>
      <w:r w:rsidR="372EC64B" w:rsidRPr="704E3397">
        <w:rPr>
          <w:rFonts w:ascii="Arial" w:hAnsi="Arial" w:cs="Arial"/>
          <w:b/>
          <w:bCs/>
        </w:rPr>
        <w:t>Project Sites</w:t>
      </w:r>
      <w:r w:rsidR="372EC64B" w:rsidRPr="704E3397">
        <w:rPr>
          <w:rFonts w:ascii="Arial" w:hAnsi="Arial" w:cs="Arial"/>
        </w:rPr>
        <w:t>”</w:t>
      </w:r>
      <w:bookmarkStart w:id="2" w:name="_Int_Wu8SOnj2"/>
      <w:proofErr w:type="gramStart"/>
      <w:r w:rsidR="372EC64B" w:rsidRPr="704E3397">
        <w:rPr>
          <w:rFonts w:ascii="Arial" w:hAnsi="Arial" w:cs="Arial"/>
        </w:rPr>
        <w:t>);</w:t>
      </w:r>
      <w:bookmarkEnd w:id="2"/>
      <w:proofErr w:type="gramEnd"/>
    </w:p>
    <w:p w14:paraId="054D6888" w14:textId="77777777" w:rsidR="006F1CFD" w:rsidRPr="00E261CF" w:rsidRDefault="006F1CFD" w:rsidP="242935F2">
      <w:pPr>
        <w:pStyle w:val="BodyText"/>
        <w:spacing w:before="0" w:after="0"/>
        <w:rPr>
          <w:rFonts w:ascii="Arial" w:hAnsi="Arial" w:cs="Arial"/>
        </w:rPr>
      </w:pPr>
    </w:p>
    <w:p w14:paraId="127905BA" w14:textId="740291A3" w:rsidR="00E472E0" w:rsidRPr="00E261CF" w:rsidRDefault="00960323" w:rsidP="242935F2">
      <w:pPr>
        <w:pStyle w:val="BodyText"/>
        <w:numPr>
          <w:ilvl w:val="0"/>
          <w:numId w:val="1"/>
        </w:numPr>
        <w:spacing w:before="0" w:after="0"/>
        <w:ind w:left="0" w:firstLine="0"/>
        <w:rPr>
          <w:rFonts w:ascii="Arial" w:hAnsi="Arial" w:cs="Arial"/>
        </w:rPr>
      </w:pPr>
      <w:bookmarkStart w:id="3" w:name="_Int_wvyNUjRq"/>
      <w:proofErr w:type="gramStart"/>
      <w:r w:rsidRPr="704E3397">
        <w:rPr>
          <w:rFonts w:ascii="Arial" w:hAnsi="Arial" w:cs="Arial"/>
          <w:b/>
          <w:bCs/>
        </w:rPr>
        <w:t>WHEREAS</w:t>
      </w:r>
      <w:r w:rsidR="035A45CA" w:rsidRPr="704E3397">
        <w:rPr>
          <w:rFonts w:ascii="Arial" w:hAnsi="Arial" w:cs="Arial"/>
          <w:b/>
          <w:bCs/>
        </w:rPr>
        <w:t>,</w:t>
      </w:r>
      <w:bookmarkEnd w:id="3"/>
      <w:proofErr w:type="gramEnd"/>
      <w:r w:rsidRPr="704E3397">
        <w:rPr>
          <w:rFonts w:ascii="Arial" w:hAnsi="Arial" w:cs="Arial"/>
        </w:rPr>
        <w:t xml:space="preserve"> </w:t>
      </w:r>
      <w:r w:rsidR="6DB48AA9" w:rsidRPr="704E3397">
        <w:rPr>
          <w:rFonts w:ascii="Arial" w:hAnsi="Arial" w:cs="Arial"/>
        </w:rPr>
        <w:t>t</w:t>
      </w:r>
      <w:r w:rsidR="34632736" w:rsidRPr="704E3397">
        <w:rPr>
          <w:rFonts w:ascii="Arial" w:hAnsi="Arial" w:cs="Arial"/>
        </w:rPr>
        <w:t xml:space="preserve">he Projects are intended to provide more green space for students who live in communities with low percentages of green space and canopy cover by planting shade trees, grass, outdoor learning environments, and drought tolerant </w:t>
      </w:r>
      <w:bookmarkStart w:id="4" w:name="_Int_B2qdaxkx"/>
      <w:r w:rsidR="34632736" w:rsidRPr="704E3397">
        <w:rPr>
          <w:rFonts w:ascii="Arial" w:hAnsi="Arial" w:cs="Arial"/>
        </w:rPr>
        <w:t>plants</w:t>
      </w:r>
      <w:r w:rsidR="11E69090" w:rsidRPr="704E3397">
        <w:rPr>
          <w:rFonts w:ascii="Arial" w:hAnsi="Arial" w:cs="Arial"/>
        </w:rPr>
        <w:t>;</w:t>
      </w:r>
      <w:bookmarkEnd w:id="4"/>
      <w:r>
        <w:br/>
      </w:r>
    </w:p>
    <w:p w14:paraId="05AFD47E" w14:textId="6C959527" w:rsidR="00E472E0" w:rsidRPr="00E261CF" w:rsidRDefault="46B9EF26" w:rsidP="242935F2">
      <w:pPr>
        <w:pStyle w:val="BodyText"/>
        <w:numPr>
          <w:ilvl w:val="0"/>
          <w:numId w:val="1"/>
        </w:numPr>
        <w:spacing w:before="0" w:after="0"/>
        <w:ind w:left="0" w:firstLine="0"/>
        <w:rPr>
          <w:rFonts w:ascii="Arial" w:hAnsi="Arial" w:cs="Arial"/>
        </w:rPr>
      </w:pPr>
      <w:bookmarkStart w:id="5" w:name="_Int_T7IfP7GZ"/>
      <w:proofErr w:type="gramStart"/>
      <w:r w:rsidRPr="704E3397">
        <w:rPr>
          <w:rFonts w:ascii="Arial" w:hAnsi="Arial" w:cs="Arial"/>
          <w:b/>
          <w:bCs/>
        </w:rPr>
        <w:t>WHEREAS</w:t>
      </w:r>
      <w:r w:rsidR="7DB6C271" w:rsidRPr="704E3397">
        <w:rPr>
          <w:rFonts w:ascii="Arial" w:hAnsi="Arial" w:cs="Arial"/>
          <w:b/>
          <w:bCs/>
        </w:rPr>
        <w:t>,</w:t>
      </w:r>
      <w:bookmarkEnd w:id="5"/>
      <w:proofErr w:type="gramEnd"/>
      <w:r w:rsidR="7DB6C271" w:rsidRPr="704E3397">
        <w:rPr>
          <w:rFonts w:ascii="Arial" w:hAnsi="Arial" w:cs="Arial"/>
          <w:b/>
          <w:bCs/>
        </w:rPr>
        <w:t xml:space="preserve"> </w:t>
      </w:r>
      <w:r w:rsidR="7DB6C271" w:rsidRPr="704E3397">
        <w:rPr>
          <w:rFonts w:ascii="Arial" w:hAnsi="Arial" w:cs="Arial"/>
        </w:rPr>
        <w:t>t</w:t>
      </w:r>
      <w:r w:rsidR="34632736" w:rsidRPr="704E3397">
        <w:rPr>
          <w:rFonts w:ascii="Arial" w:hAnsi="Arial" w:cs="Arial"/>
        </w:rPr>
        <w:t xml:space="preserve">he Projects may also help advance the </w:t>
      </w:r>
      <w:bookmarkStart w:id="6" w:name="_Int_TU6sUpdv"/>
      <w:proofErr w:type="gramStart"/>
      <w:r w:rsidR="34632736" w:rsidRPr="704E3397">
        <w:rPr>
          <w:rFonts w:ascii="Arial" w:hAnsi="Arial" w:cs="Arial"/>
        </w:rPr>
        <w:t>District’s</w:t>
      </w:r>
      <w:bookmarkEnd w:id="6"/>
      <w:proofErr w:type="gramEnd"/>
      <w:r w:rsidR="34632736" w:rsidRPr="704E3397">
        <w:rPr>
          <w:rFonts w:ascii="Arial" w:hAnsi="Arial" w:cs="Arial"/>
        </w:rPr>
        <w:t xml:space="preserve"> goals of creating campus green spaces to support students’ learning environment, combat the negative effects of climate change, decrease ambient temperature, reduce storm water run-off, and perhaps improve air quality, for students, staff, and the community</w:t>
      </w:r>
      <w:r w:rsidR="19AF4820" w:rsidRPr="704E3397">
        <w:rPr>
          <w:rFonts w:ascii="Arial" w:hAnsi="Arial" w:cs="Arial"/>
        </w:rPr>
        <w:t>;</w:t>
      </w:r>
      <w:r w:rsidR="71AA6B59" w:rsidRPr="704E3397">
        <w:rPr>
          <w:rFonts w:ascii="Arial" w:hAnsi="Arial" w:cs="Arial"/>
        </w:rPr>
        <w:t xml:space="preserve"> and</w:t>
      </w:r>
      <w:r w:rsidR="00960323">
        <w:br/>
      </w:r>
    </w:p>
    <w:p w14:paraId="0C10054F" w14:textId="58A92E5C" w:rsidR="006F1CFD" w:rsidRPr="00E261CF" w:rsidRDefault="24ACFADB" w:rsidP="242935F2">
      <w:pPr>
        <w:pStyle w:val="BodyText"/>
        <w:numPr>
          <w:ilvl w:val="0"/>
          <w:numId w:val="1"/>
        </w:numPr>
        <w:spacing w:before="0" w:after="0"/>
        <w:ind w:left="0" w:firstLine="0"/>
        <w:rPr>
          <w:rFonts w:ascii="Arial" w:hAnsi="Arial" w:cs="Arial"/>
        </w:rPr>
      </w:pPr>
      <w:r w:rsidRPr="242935F2">
        <w:rPr>
          <w:rFonts w:ascii="Arial" w:hAnsi="Arial" w:cs="Arial"/>
          <w:b/>
          <w:bCs/>
        </w:rPr>
        <w:t>WHEREAS,</w:t>
      </w:r>
      <w:r w:rsidRPr="242935F2">
        <w:rPr>
          <w:rFonts w:ascii="Arial" w:hAnsi="Arial" w:cs="Arial"/>
        </w:rPr>
        <w:t xml:space="preserve"> if the Grantee receives the Grant, the Participants desire the </w:t>
      </w:r>
      <w:r w:rsidR="5EAAFFCC" w:rsidRPr="242935F2">
        <w:rPr>
          <w:rFonts w:ascii="Arial" w:hAnsi="Arial" w:cs="Arial"/>
        </w:rPr>
        <w:t xml:space="preserve">Projects to be </w:t>
      </w:r>
      <w:r w:rsidR="5214CC5B" w:rsidRPr="242935F2">
        <w:rPr>
          <w:rFonts w:ascii="Arial" w:hAnsi="Arial" w:cs="Arial"/>
        </w:rPr>
        <w:t xml:space="preserve">preserved and </w:t>
      </w:r>
      <w:r w:rsidR="5EAAFFCC" w:rsidRPr="242935F2">
        <w:rPr>
          <w:rFonts w:ascii="Arial" w:hAnsi="Arial" w:cs="Arial"/>
        </w:rPr>
        <w:t>maintained in the future.</w:t>
      </w:r>
    </w:p>
    <w:p w14:paraId="0BB94F99" w14:textId="20F3076C" w:rsidR="242935F2" w:rsidRDefault="242935F2" w:rsidP="242935F2">
      <w:pPr>
        <w:pStyle w:val="BodyText"/>
        <w:spacing w:before="0" w:after="0"/>
        <w:rPr>
          <w:rFonts w:ascii="Arial" w:hAnsi="Arial" w:cs="Arial"/>
        </w:rPr>
      </w:pPr>
    </w:p>
    <w:p w14:paraId="5DA857E0" w14:textId="77777777" w:rsidR="00E472E0" w:rsidRPr="00E261CF" w:rsidRDefault="00F66DA3" w:rsidP="242935F2">
      <w:pPr>
        <w:pStyle w:val="BodyText"/>
        <w:spacing w:before="0" w:after="0"/>
        <w:rPr>
          <w:rFonts w:ascii="Arial" w:hAnsi="Arial" w:cs="Arial"/>
        </w:rPr>
      </w:pPr>
      <w:r w:rsidRPr="242935F2">
        <w:rPr>
          <w:rFonts w:ascii="Arial" w:hAnsi="Arial" w:cs="Arial"/>
        </w:rPr>
        <w:t>Therefore, the Parti</w:t>
      </w:r>
      <w:r w:rsidR="0053124D" w:rsidRPr="242935F2">
        <w:rPr>
          <w:rFonts w:ascii="Arial" w:hAnsi="Arial" w:cs="Arial"/>
        </w:rPr>
        <w:t>cipant</w:t>
      </w:r>
      <w:r w:rsidRPr="242935F2">
        <w:rPr>
          <w:rFonts w:ascii="Arial" w:hAnsi="Arial" w:cs="Arial"/>
        </w:rPr>
        <w:t>s have reached the following understanding:</w:t>
      </w:r>
    </w:p>
    <w:p w14:paraId="1E4024B6" w14:textId="77777777" w:rsidR="00E472E0" w:rsidRPr="00E261CF" w:rsidRDefault="00E472E0" w:rsidP="242935F2">
      <w:pPr>
        <w:pStyle w:val="BodyText"/>
        <w:spacing w:before="0" w:after="0"/>
        <w:rPr>
          <w:rFonts w:ascii="Arial" w:hAnsi="Arial" w:cs="Arial"/>
        </w:rPr>
      </w:pPr>
    </w:p>
    <w:p w14:paraId="1DCD2905"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 xml:space="preserve">SECTION </w:t>
      </w:r>
      <w:r w:rsidR="00E472E0" w:rsidRPr="242935F2">
        <w:rPr>
          <w:rFonts w:ascii="Arial" w:hAnsi="Arial" w:cs="Arial"/>
          <w:b/>
          <w:bCs/>
        </w:rPr>
        <w:t>I</w:t>
      </w:r>
    </w:p>
    <w:p w14:paraId="62AB628E"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O</w:t>
      </w:r>
      <w:r w:rsidR="006F1CFD" w:rsidRPr="242935F2">
        <w:rPr>
          <w:rFonts w:ascii="Arial" w:hAnsi="Arial" w:cs="Arial"/>
          <w:b/>
          <w:bCs/>
        </w:rPr>
        <w:t>bjective</w:t>
      </w:r>
    </w:p>
    <w:p w14:paraId="63F0D533" w14:textId="77777777" w:rsidR="006F1CFD" w:rsidRPr="00E261CF" w:rsidRDefault="006F1CFD" w:rsidP="242935F2">
      <w:pPr>
        <w:pStyle w:val="BodyText"/>
        <w:spacing w:before="0" w:after="0"/>
        <w:rPr>
          <w:rFonts w:ascii="Arial" w:hAnsi="Arial" w:cs="Arial"/>
          <w:b/>
          <w:bCs/>
        </w:rPr>
      </w:pPr>
    </w:p>
    <w:p w14:paraId="61B0D27B" w14:textId="78CF601B" w:rsidR="00E472E0" w:rsidRPr="00E261CF" w:rsidRDefault="00E472E0" w:rsidP="242935F2">
      <w:pPr>
        <w:pStyle w:val="BodyText"/>
        <w:spacing w:before="0" w:after="0"/>
        <w:rPr>
          <w:rFonts w:ascii="Arial" w:hAnsi="Arial" w:cs="Arial"/>
        </w:rPr>
      </w:pPr>
      <w:r w:rsidRPr="242935F2">
        <w:rPr>
          <w:rFonts w:ascii="Arial" w:hAnsi="Arial" w:cs="Arial"/>
        </w:rPr>
        <w:t>The purpose of this Memorandum of Understanding is to establish a framework between the Parti</w:t>
      </w:r>
      <w:r w:rsidR="0006017D" w:rsidRPr="242935F2">
        <w:rPr>
          <w:rFonts w:ascii="Arial" w:hAnsi="Arial" w:cs="Arial"/>
        </w:rPr>
        <w:t>cipant</w:t>
      </w:r>
      <w:r w:rsidRPr="242935F2">
        <w:rPr>
          <w:rFonts w:ascii="Arial" w:hAnsi="Arial" w:cs="Arial"/>
        </w:rPr>
        <w:t xml:space="preserve">s </w:t>
      </w:r>
      <w:proofErr w:type="gramStart"/>
      <w:r w:rsidR="00960323" w:rsidRPr="242935F2">
        <w:rPr>
          <w:rFonts w:ascii="Arial" w:hAnsi="Arial" w:cs="Arial"/>
        </w:rPr>
        <w:t xml:space="preserve">in order </w:t>
      </w:r>
      <w:r w:rsidRPr="242935F2">
        <w:rPr>
          <w:rFonts w:ascii="Arial" w:hAnsi="Arial" w:cs="Arial"/>
        </w:rPr>
        <w:t>to</w:t>
      </w:r>
      <w:proofErr w:type="gramEnd"/>
      <w:r w:rsidR="00960323" w:rsidRPr="242935F2">
        <w:rPr>
          <w:rFonts w:ascii="Arial" w:hAnsi="Arial" w:cs="Arial"/>
        </w:rPr>
        <w:t xml:space="preserve"> </w:t>
      </w:r>
      <w:r w:rsidR="6BC80717" w:rsidRPr="242935F2">
        <w:rPr>
          <w:rFonts w:ascii="Arial" w:hAnsi="Arial" w:cs="Arial"/>
        </w:rPr>
        <w:t>provide more green space for students who live in communities with low percentages of green space and canopy cover by planting shade trees, grass, outdoor learning environments, and drought tolerant plants</w:t>
      </w:r>
      <w:r w:rsidRPr="242935F2">
        <w:rPr>
          <w:rFonts w:ascii="Arial" w:hAnsi="Arial" w:cs="Arial"/>
        </w:rPr>
        <w:t xml:space="preserve">. </w:t>
      </w:r>
    </w:p>
    <w:p w14:paraId="4D033610" w14:textId="5173EFBA" w:rsidR="006F1CFD" w:rsidRPr="00E261CF" w:rsidRDefault="006F1CFD" w:rsidP="242935F2">
      <w:pPr>
        <w:pStyle w:val="BodyText"/>
        <w:spacing w:before="0" w:after="0"/>
        <w:ind w:left="1418" w:hanging="567"/>
        <w:rPr>
          <w:rFonts w:ascii="Arial" w:hAnsi="Arial" w:cs="Arial"/>
        </w:rPr>
      </w:pPr>
    </w:p>
    <w:p w14:paraId="0F3DD0B1"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w:t>
      </w:r>
      <w:proofErr w:type="spellStart"/>
      <w:r w:rsidR="00E472E0" w:rsidRPr="242935F2">
        <w:rPr>
          <w:rFonts w:ascii="Arial" w:hAnsi="Arial" w:cs="Arial"/>
          <w:b/>
          <w:bCs/>
        </w:rPr>
        <w:t>ll</w:t>
      </w:r>
      <w:proofErr w:type="spellEnd"/>
    </w:p>
    <w:p w14:paraId="517BD7B6"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A</w:t>
      </w:r>
      <w:r w:rsidR="006F1CFD" w:rsidRPr="242935F2">
        <w:rPr>
          <w:rFonts w:ascii="Arial" w:hAnsi="Arial" w:cs="Arial"/>
          <w:b/>
          <w:bCs/>
        </w:rPr>
        <w:t xml:space="preserve">reas of </w:t>
      </w:r>
      <w:r w:rsidRPr="242935F2">
        <w:rPr>
          <w:rFonts w:ascii="Arial" w:hAnsi="Arial" w:cs="Arial"/>
          <w:b/>
          <w:bCs/>
        </w:rPr>
        <w:t>C</w:t>
      </w:r>
      <w:r w:rsidR="006F1CFD" w:rsidRPr="242935F2">
        <w:rPr>
          <w:rFonts w:ascii="Arial" w:hAnsi="Arial" w:cs="Arial"/>
          <w:b/>
          <w:bCs/>
        </w:rPr>
        <w:t>ooperation</w:t>
      </w:r>
    </w:p>
    <w:p w14:paraId="2BB2EA34" w14:textId="4CB11C8A" w:rsidR="00F71ADA" w:rsidRPr="00E261CF" w:rsidRDefault="00F71ADA" w:rsidP="242935F2">
      <w:pPr>
        <w:pStyle w:val="BodyText"/>
        <w:spacing w:before="0" w:after="0"/>
        <w:rPr>
          <w:rFonts w:ascii="Arial" w:hAnsi="Arial" w:cs="Arial"/>
        </w:rPr>
      </w:pPr>
    </w:p>
    <w:p w14:paraId="09CF95CD" w14:textId="317FF6D5" w:rsidR="00E472E0" w:rsidRPr="00E261CF" w:rsidRDefault="00E472E0" w:rsidP="242935F2">
      <w:pPr>
        <w:pStyle w:val="BodyText"/>
        <w:spacing w:before="0" w:after="0"/>
        <w:rPr>
          <w:rFonts w:ascii="Arial" w:hAnsi="Arial" w:cs="Arial"/>
        </w:rPr>
      </w:pPr>
      <w:r w:rsidRPr="242935F2">
        <w:rPr>
          <w:rFonts w:ascii="Arial" w:hAnsi="Arial" w:cs="Arial"/>
        </w:rPr>
        <w:t xml:space="preserve">The Participants intend to </w:t>
      </w:r>
      <w:r w:rsidR="0995733F" w:rsidRPr="242935F2">
        <w:rPr>
          <w:rFonts w:ascii="Arial" w:hAnsi="Arial" w:cs="Arial"/>
        </w:rPr>
        <w:t>provide more green space for students who live in communities with low percentages</w:t>
      </w:r>
      <w:r w:rsidRPr="242935F2">
        <w:rPr>
          <w:rFonts w:ascii="Arial" w:hAnsi="Arial" w:cs="Arial"/>
        </w:rPr>
        <w:t xml:space="preserve"> through:</w:t>
      </w:r>
    </w:p>
    <w:p w14:paraId="7BB282D4" w14:textId="77777777" w:rsidR="006F1CFD" w:rsidRPr="00E261CF" w:rsidRDefault="006F1CFD" w:rsidP="242935F2">
      <w:pPr>
        <w:pStyle w:val="BodyText"/>
        <w:spacing w:before="0" w:after="0"/>
        <w:rPr>
          <w:rFonts w:ascii="Arial" w:hAnsi="Arial" w:cs="Arial"/>
        </w:rPr>
      </w:pPr>
    </w:p>
    <w:p w14:paraId="05143F3F" w14:textId="761F93AC" w:rsidR="295005DA" w:rsidRDefault="295005DA" w:rsidP="242935F2">
      <w:pPr>
        <w:pStyle w:val="FirstParagraph"/>
        <w:numPr>
          <w:ilvl w:val="0"/>
          <w:numId w:val="3"/>
        </w:numPr>
        <w:spacing w:before="0" w:after="0"/>
        <w:ind w:left="1418" w:hanging="567"/>
        <w:rPr>
          <w:rFonts w:ascii="Arial" w:eastAsia="Arial" w:hAnsi="Arial" w:cs="Arial"/>
        </w:rPr>
      </w:pPr>
      <w:r w:rsidRPr="242935F2">
        <w:rPr>
          <w:rFonts w:ascii="Arial" w:eastAsia="Arial" w:hAnsi="Arial" w:cs="Arial"/>
        </w:rPr>
        <w:lastRenderedPageBreak/>
        <w:t xml:space="preserve">Support </w:t>
      </w:r>
      <w:r w:rsidR="58E67F69" w:rsidRPr="242935F2">
        <w:rPr>
          <w:rFonts w:ascii="Arial" w:eastAsia="Arial" w:hAnsi="Arial" w:cs="Arial"/>
        </w:rPr>
        <w:t>of</w:t>
      </w:r>
      <w:r w:rsidRPr="242935F2">
        <w:rPr>
          <w:rFonts w:ascii="Arial" w:eastAsia="Arial" w:hAnsi="Arial" w:cs="Arial"/>
        </w:rPr>
        <w:t xml:space="preserve"> long-term maintenance of the Projects</w:t>
      </w:r>
      <w:r w:rsidR="240EDFE6" w:rsidRPr="242935F2">
        <w:rPr>
          <w:rFonts w:ascii="Arial" w:eastAsia="Arial" w:hAnsi="Arial" w:cs="Arial"/>
        </w:rPr>
        <w:t xml:space="preserve">; and </w:t>
      </w:r>
      <w:r>
        <w:br/>
      </w:r>
    </w:p>
    <w:p w14:paraId="737B71F7" w14:textId="5C5262C9" w:rsidR="10B9B18D" w:rsidRDefault="10B9B18D" w:rsidP="242935F2">
      <w:pPr>
        <w:pStyle w:val="FirstParagraph"/>
        <w:numPr>
          <w:ilvl w:val="0"/>
          <w:numId w:val="3"/>
        </w:numPr>
        <w:spacing w:before="0" w:after="0"/>
        <w:ind w:left="1418" w:hanging="567"/>
        <w:rPr>
          <w:rFonts w:ascii="Arial" w:eastAsia="Arial" w:hAnsi="Arial" w:cs="Arial"/>
        </w:rPr>
      </w:pPr>
      <w:r w:rsidRPr="242935F2">
        <w:rPr>
          <w:rFonts w:ascii="Arial" w:eastAsia="Arial" w:hAnsi="Arial" w:cs="Arial"/>
        </w:rPr>
        <w:t>Accommodat</w:t>
      </w:r>
      <w:r w:rsidR="733852CA" w:rsidRPr="242935F2">
        <w:rPr>
          <w:rFonts w:ascii="Arial" w:eastAsia="Arial" w:hAnsi="Arial" w:cs="Arial"/>
        </w:rPr>
        <w:t>ion</w:t>
      </w:r>
      <w:r w:rsidRPr="242935F2">
        <w:rPr>
          <w:rFonts w:ascii="Arial" w:eastAsia="Arial" w:hAnsi="Arial" w:cs="Arial"/>
        </w:rPr>
        <w:t xml:space="preserve"> </w:t>
      </w:r>
      <w:r w:rsidR="5B95D3EC" w:rsidRPr="242935F2">
        <w:rPr>
          <w:rFonts w:ascii="Arial" w:eastAsia="Arial" w:hAnsi="Arial" w:cs="Arial"/>
        </w:rPr>
        <w:t xml:space="preserve">of </w:t>
      </w:r>
      <w:r w:rsidRPr="242935F2">
        <w:rPr>
          <w:rFonts w:ascii="Arial" w:eastAsia="Arial" w:hAnsi="Arial" w:cs="Arial"/>
        </w:rPr>
        <w:t>future development through long-term planning to retain green space at the Project.</w:t>
      </w:r>
    </w:p>
    <w:p w14:paraId="75EA361D" w14:textId="77777777" w:rsidR="00E472E0" w:rsidRPr="00E261CF" w:rsidRDefault="00E472E0" w:rsidP="242935F2">
      <w:pPr>
        <w:pStyle w:val="BodyText"/>
        <w:spacing w:before="0" w:after="0"/>
        <w:ind w:left="720"/>
        <w:rPr>
          <w:rFonts w:ascii="Arial" w:hAnsi="Arial" w:cs="Arial"/>
        </w:rPr>
      </w:pPr>
    </w:p>
    <w:p w14:paraId="352AEA9A"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w:t>
      </w:r>
      <w:proofErr w:type="spellStart"/>
      <w:r w:rsidR="00E472E0" w:rsidRPr="242935F2">
        <w:rPr>
          <w:rFonts w:ascii="Arial" w:hAnsi="Arial" w:cs="Arial"/>
          <w:b/>
          <w:bCs/>
        </w:rPr>
        <w:t>lll</w:t>
      </w:r>
      <w:proofErr w:type="spellEnd"/>
    </w:p>
    <w:p w14:paraId="4A76D75B"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C</w:t>
      </w:r>
      <w:r w:rsidR="006F1CFD" w:rsidRPr="242935F2">
        <w:rPr>
          <w:rFonts w:ascii="Arial" w:hAnsi="Arial" w:cs="Arial"/>
          <w:b/>
          <w:bCs/>
        </w:rPr>
        <w:t>oordination</w:t>
      </w:r>
    </w:p>
    <w:p w14:paraId="4C30ADDA" w14:textId="77777777" w:rsidR="006F1CFD" w:rsidRPr="00E261CF" w:rsidRDefault="006F1CFD" w:rsidP="242935F2">
      <w:pPr>
        <w:pStyle w:val="BodyText"/>
        <w:spacing w:before="0" w:after="0"/>
        <w:rPr>
          <w:rFonts w:ascii="Arial" w:hAnsi="Arial" w:cs="Arial"/>
          <w:b/>
          <w:bCs/>
        </w:rPr>
      </w:pPr>
    </w:p>
    <w:p w14:paraId="028A5E57" w14:textId="67CE36E6" w:rsidR="00E472E0" w:rsidRPr="00E261CF" w:rsidRDefault="00E472E0" w:rsidP="242935F2">
      <w:pPr>
        <w:pStyle w:val="BodyText"/>
        <w:spacing w:before="0" w:after="0"/>
        <w:rPr>
          <w:rFonts w:ascii="Arial" w:hAnsi="Arial" w:cs="Arial"/>
        </w:rPr>
      </w:pPr>
      <w:r w:rsidRPr="242935F2">
        <w:rPr>
          <w:rFonts w:ascii="Arial" w:hAnsi="Arial" w:cs="Arial"/>
        </w:rPr>
        <w:t>The Parti</w:t>
      </w:r>
      <w:r w:rsidR="0006017D" w:rsidRPr="242935F2">
        <w:rPr>
          <w:rFonts w:ascii="Arial" w:hAnsi="Arial" w:cs="Arial"/>
        </w:rPr>
        <w:t>cipant</w:t>
      </w:r>
      <w:r w:rsidRPr="242935F2">
        <w:rPr>
          <w:rFonts w:ascii="Arial" w:hAnsi="Arial" w:cs="Arial"/>
        </w:rPr>
        <w:t xml:space="preserve">s </w:t>
      </w:r>
      <w:r w:rsidR="7316158E" w:rsidRPr="242935F2">
        <w:rPr>
          <w:rFonts w:ascii="Arial" w:hAnsi="Arial" w:cs="Arial"/>
        </w:rPr>
        <w:t xml:space="preserve">will </w:t>
      </w:r>
      <w:r w:rsidRPr="242935F2">
        <w:rPr>
          <w:rFonts w:ascii="Arial" w:hAnsi="Arial" w:cs="Arial"/>
        </w:rPr>
        <w:t xml:space="preserve">respectively designate </w:t>
      </w:r>
      <w:r w:rsidR="3724C0E4" w:rsidRPr="242935F2">
        <w:rPr>
          <w:rFonts w:ascii="Arial" w:hAnsi="Arial" w:cs="Arial"/>
        </w:rPr>
        <w:t xml:space="preserve">in writing </w:t>
      </w:r>
      <w:r w:rsidR="13248C48" w:rsidRPr="242935F2">
        <w:rPr>
          <w:rFonts w:ascii="Arial" w:hAnsi="Arial" w:cs="Arial"/>
        </w:rPr>
        <w:t>individuals</w:t>
      </w:r>
      <w:r w:rsidR="001C4B3E" w:rsidRPr="242935F2">
        <w:rPr>
          <w:rFonts w:ascii="Arial" w:hAnsi="Arial" w:cs="Arial"/>
        </w:rPr>
        <w:t xml:space="preserve"> </w:t>
      </w:r>
      <w:r w:rsidRPr="242935F2">
        <w:rPr>
          <w:rFonts w:ascii="Arial" w:hAnsi="Arial" w:cs="Arial"/>
        </w:rPr>
        <w:t xml:space="preserve">to </w:t>
      </w:r>
      <w:r w:rsidR="00A151A0" w:rsidRPr="242935F2">
        <w:rPr>
          <w:rFonts w:ascii="Arial" w:hAnsi="Arial" w:cs="Arial"/>
        </w:rPr>
        <w:t xml:space="preserve">establish </w:t>
      </w:r>
      <w:r w:rsidR="004C0806" w:rsidRPr="242935F2">
        <w:rPr>
          <w:rFonts w:ascii="Arial" w:hAnsi="Arial" w:cs="Arial"/>
        </w:rPr>
        <w:t>the creation of an action plan to implement the objectives of this Memorandum of Understanding.</w:t>
      </w:r>
    </w:p>
    <w:p w14:paraId="1151D06D" w14:textId="77777777" w:rsidR="00E472E0" w:rsidRPr="00E261CF" w:rsidRDefault="00E472E0" w:rsidP="242935F2">
      <w:pPr>
        <w:pStyle w:val="BodyText"/>
        <w:spacing w:before="0" w:after="0"/>
        <w:rPr>
          <w:rFonts w:ascii="Arial" w:hAnsi="Arial" w:cs="Arial"/>
          <w:b/>
          <w:bCs/>
        </w:rPr>
      </w:pPr>
    </w:p>
    <w:p w14:paraId="0AB5AE82"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IV</w:t>
      </w:r>
    </w:p>
    <w:p w14:paraId="76F47196" w14:textId="77777777" w:rsidR="00E472E0" w:rsidRPr="00E261CF" w:rsidRDefault="00E472E0" w:rsidP="242935F2">
      <w:pPr>
        <w:pStyle w:val="BodyText"/>
        <w:spacing w:before="0" w:after="0"/>
        <w:jc w:val="center"/>
        <w:rPr>
          <w:rFonts w:ascii="Arial" w:hAnsi="Arial" w:cs="Arial"/>
          <w:b/>
          <w:bCs/>
        </w:rPr>
      </w:pPr>
      <w:r w:rsidRPr="242935F2">
        <w:rPr>
          <w:rFonts w:ascii="Arial" w:hAnsi="Arial" w:cs="Arial"/>
          <w:b/>
          <w:bCs/>
        </w:rPr>
        <w:t>S</w:t>
      </w:r>
      <w:r w:rsidR="006F1CFD" w:rsidRPr="242935F2">
        <w:rPr>
          <w:rFonts w:ascii="Arial" w:hAnsi="Arial" w:cs="Arial"/>
          <w:b/>
          <w:bCs/>
        </w:rPr>
        <w:t>pecific</w:t>
      </w:r>
      <w:r w:rsidRPr="242935F2">
        <w:rPr>
          <w:rFonts w:ascii="Arial" w:hAnsi="Arial" w:cs="Arial"/>
          <w:b/>
          <w:bCs/>
        </w:rPr>
        <w:t xml:space="preserve"> A</w:t>
      </w:r>
      <w:r w:rsidR="006F1CFD" w:rsidRPr="242935F2">
        <w:rPr>
          <w:rFonts w:ascii="Arial" w:hAnsi="Arial" w:cs="Arial"/>
          <w:b/>
          <w:bCs/>
        </w:rPr>
        <w:t>ctivities</w:t>
      </w:r>
    </w:p>
    <w:p w14:paraId="1AB688D2" w14:textId="77777777" w:rsidR="00E472E0" w:rsidRPr="00E261CF" w:rsidRDefault="00E472E0" w:rsidP="242935F2">
      <w:pPr>
        <w:pStyle w:val="BodyText"/>
        <w:spacing w:before="0" w:after="0"/>
        <w:rPr>
          <w:rFonts w:ascii="Arial" w:hAnsi="Arial" w:cs="Arial"/>
          <w:b/>
          <w:bCs/>
        </w:rPr>
      </w:pPr>
    </w:p>
    <w:p w14:paraId="67ABA78B" w14:textId="77777777" w:rsidR="00E472E0" w:rsidRPr="00E261CF" w:rsidRDefault="006F1CFD" w:rsidP="242935F2">
      <w:pPr>
        <w:pStyle w:val="BodyText"/>
        <w:spacing w:before="0" w:after="0"/>
        <w:rPr>
          <w:rFonts w:ascii="Arial" w:hAnsi="Arial" w:cs="Arial"/>
        </w:rPr>
      </w:pPr>
      <w:r w:rsidRPr="242935F2">
        <w:rPr>
          <w:rFonts w:ascii="Arial" w:hAnsi="Arial" w:cs="Arial"/>
        </w:rPr>
        <w:t>S</w:t>
      </w:r>
      <w:r w:rsidR="00E472E0" w:rsidRPr="242935F2">
        <w:rPr>
          <w:rFonts w:ascii="Arial" w:hAnsi="Arial" w:cs="Arial"/>
        </w:rPr>
        <w:t xml:space="preserve">pecific activities to achieve the objectives of this </w:t>
      </w:r>
      <w:r w:rsidR="004D067A" w:rsidRPr="242935F2">
        <w:rPr>
          <w:rFonts w:ascii="Arial" w:hAnsi="Arial" w:cs="Arial"/>
        </w:rPr>
        <w:t xml:space="preserve">Memorandum of Understanding </w:t>
      </w:r>
      <w:r w:rsidR="00E472E0" w:rsidRPr="242935F2">
        <w:rPr>
          <w:rFonts w:ascii="Arial" w:hAnsi="Arial" w:cs="Arial"/>
        </w:rPr>
        <w:t>for the key sectors</w:t>
      </w:r>
      <w:r w:rsidR="00B82261" w:rsidRPr="242935F2">
        <w:rPr>
          <w:rFonts w:ascii="Arial" w:hAnsi="Arial" w:cs="Arial"/>
        </w:rPr>
        <w:t xml:space="preserve"> and initiatives</w:t>
      </w:r>
      <w:r w:rsidR="00E472E0" w:rsidRPr="242935F2">
        <w:rPr>
          <w:rFonts w:ascii="Arial" w:hAnsi="Arial" w:cs="Arial"/>
        </w:rPr>
        <w:t xml:space="preserve"> identified in </w:t>
      </w:r>
      <w:r w:rsidR="00A956A1" w:rsidRPr="242935F2">
        <w:rPr>
          <w:rFonts w:ascii="Arial" w:hAnsi="Arial" w:cs="Arial"/>
        </w:rPr>
        <w:t>Section</w:t>
      </w:r>
      <w:r w:rsidR="00E472E0" w:rsidRPr="242935F2">
        <w:rPr>
          <w:rFonts w:ascii="Arial" w:hAnsi="Arial" w:cs="Arial"/>
        </w:rPr>
        <w:t xml:space="preserve"> II may include:</w:t>
      </w:r>
    </w:p>
    <w:p w14:paraId="3F4775BC" w14:textId="77777777" w:rsidR="006F1CFD" w:rsidRPr="00E261CF" w:rsidRDefault="006F1CFD" w:rsidP="242935F2">
      <w:pPr>
        <w:pStyle w:val="BodyText"/>
        <w:spacing w:before="0" w:after="0"/>
        <w:rPr>
          <w:rFonts w:ascii="Arial" w:hAnsi="Arial" w:cs="Arial"/>
        </w:rPr>
      </w:pPr>
    </w:p>
    <w:p w14:paraId="6054DBB8" w14:textId="12A47AFA" w:rsidR="001D6665" w:rsidRPr="00E261CF" w:rsidRDefault="0EEB9A5E" w:rsidP="242935F2">
      <w:pPr>
        <w:pStyle w:val="FirstParagraph"/>
        <w:numPr>
          <w:ilvl w:val="0"/>
          <w:numId w:val="4"/>
        </w:numPr>
        <w:spacing w:before="0" w:after="0"/>
        <w:ind w:left="1418" w:hanging="567"/>
        <w:rPr>
          <w:rFonts w:ascii="Arial" w:hAnsi="Arial" w:cs="Arial"/>
        </w:rPr>
      </w:pPr>
      <w:r w:rsidRPr="704E3397">
        <w:rPr>
          <w:rFonts w:ascii="Arial" w:hAnsi="Arial" w:cs="Arial"/>
        </w:rPr>
        <w:t>P</w:t>
      </w:r>
      <w:r w:rsidR="38C52F25" w:rsidRPr="704E3397">
        <w:rPr>
          <w:rFonts w:ascii="Arial" w:hAnsi="Arial" w:cs="Arial"/>
        </w:rPr>
        <w:t xml:space="preserve">roviding access to the </w:t>
      </w:r>
      <w:r w:rsidR="35C47854" w:rsidRPr="704E3397">
        <w:rPr>
          <w:rFonts w:ascii="Arial" w:hAnsi="Arial" w:cs="Arial"/>
        </w:rPr>
        <w:t>Project S</w:t>
      </w:r>
      <w:r w:rsidR="38C52F25" w:rsidRPr="704E3397">
        <w:rPr>
          <w:rFonts w:ascii="Arial" w:hAnsi="Arial" w:cs="Arial"/>
        </w:rPr>
        <w:t>ite</w:t>
      </w:r>
      <w:r w:rsidR="162843F8" w:rsidRPr="704E3397">
        <w:rPr>
          <w:rFonts w:ascii="Arial" w:hAnsi="Arial" w:cs="Arial"/>
        </w:rPr>
        <w:t>s</w:t>
      </w:r>
      <w:r w:rsidR="38C52F25" w:rsidRPr="704E3397">
        <w:rPr>
          <w:rFonts w:ascii="Arial" w:hAnsi="Arial" w:cs="Arial"/>
        </w:rPr>
        <w:t xml:space="preserve">, as well as unlimited access to water and </w:t>
      </w:r>
      <w:bookmarkStart w:id="7" w:name="_Int_kGxi2R1P"/>
      <w:r w:rsidR="38C52F25" w:rsidRPr="704E3397">
        <w:rPr>
          <w:rFonts w:ascii="Arial" w:hAnsi="Arial" w:cs="Arial"/>
        </w:rPr>
        <w:t>electricity</w:t>
      </w:r>
      <w:r w:rsidR="37BF9C3E" w:rsidRPr="704E3397">
        <w:rPr>
          <w:rFonts w:ascii="Arial" w:hAnsi="Arial" w:cs="Arial"/>
        </w:rPr>
        <w:t>;</w:t>
      </w:r>
      <w:bookmarkEnd w:id="7"/>
      <w:r w:rsidR="001D6665">
        <w:br/>
      </w:r>
    </w:p>
    <w:p w14:paraId="04CF456F" w14:textId="66685DCF" w:rsidR="001D6665" w:rsidRPr="00E261CF" w:rsidRDefault="22B59238" w:rsidP="242935F2">
      <w:pPr>
        <w:pStyle w:val="FirstParagraph"/>
        <w:numPr>
          <w:ilvl w:val="0"/>
          <w:numId w:val="4"/>
        </w:numPr>
        <w:spacing w:before="0" w:after="0"/>
        <w:ind w:left="1418" w:hanging="567"/>
        <w:rPr>
          <w:rFonts w:ascii="Arial" w:hAnsi="Arial" w:cs="Arial"/>
        </w:rPr>
      </w:pPr>
      <w:r w:rsidRPr="704E3397">
        <w:rPr>
          <w:rFonts w:ascii="Arial" w:hAnsi="Arial" w:cs="Arial"/>
        </w:rPr>
        <w:t>P</w:t>
      </w:r>
      <w:r w:rsidR="38C52F25" w:rsidRPr="704E3397">
        <w:rPr>
          <w:rFonts w:ascii="Arial" w:hAnsi="Arial" w:cs="Arial"/>
        </w:rPr>
        <w:t>roject planning and installation</w:t>
      </w:r>
      <w:r w:rsidR="17055585" w:rsidRPr="704E3397">
        <w:rPr>
          <w:rFonts w:ascii="Arial" w:hAnsi="Arial" w:cs="Arial"/>
        </w:rPr>
        <w:t xml:space="preserve"> of </w:t>
      </w:r>
      <w:proofErr w:type="gramStart"/>
      <w:r w:rsidR="38C52F25" w:rsidRPr="704E3397">
        <w:rPr>
          <w:rFonts w:ascii="Arial" w:hAnsi="Arial" w:cs="Arial"/>
        </w:rPr>
        <w:t>green-</w:t>
      </w:r>
      <w:bookmarkStart w:id="8" w:name="_Int_HMghYbLX"/>
      <w:r w:rsidR="38C52F25" w:rsidRPr="704E3397">
        <w:rPr>
          <w:rFonts w:ascii="Arial" w:hAnsi="Arial" w:cs="Arial"/>
        </w:rPr>
        <w:t>infrastructure</w:t>
      </w:r>
      <w:proofErr w:type="gramEnd"/>
      <w:r w:rsidR="68E2387D" w:rsidRPr="704E3397">
        <w:rPr>
          <w:rFonts w:ascii="Arial" w:hAnsi="Arial" w:cs="Arial"/>
        </w:rPr>
        <w:t>;</w:t>
      </w:r>
      <w:bookmarkEnd w:id="8"/>
      <w:r w:rsidR="001D6665">
        <w:br/>
      </w:r>
    </w:p>
    <w:p w14:paraId="0DE2E4B8" w14:textId="2594BB45" w:rsidR="001D6665" w:rsidRPr="00E261CF" w:rsidRDefault="250F936B" w:rsidP="242935F2">
      <w:pPr>
        <w:pStyle w:val="FirstParagraph"/>
        <w:numPr>
          <w:ilvl w:val="0"/>
          <w:numId w:val="4"/>
        </w:numPr>
        <w:spacing w:before="0" w:after="0"/>
        <w:ind w:left="1418" w:hanging="567"/>
        <w:rPr>
          <w:rFonts w:ascii="Arial" w:hAnsi="Arial" w:cs="Arial"/>
        </w:rPr>
      </w:pPr>
      <w:r w:rsidRPr="704E3397">
        <w:rPr>
          <w:rFonts w:ascii="Arial" w:hAnsi="Arial" w:cs="Arial"/>
        </w:rPr>
        <w:t>M</w:t>
      </w:r>
      <w:r w:rsidR="38C52F25" w:rsidRPr="704E3397">
        <w:rPr>
          <w:rFonts w:ascii="Arial" w:hAnsi="Arial" w:cs="Arial"/>
        </w:rPr>
        <w:t>onitoring and maintenance</w:t>
      </w:r>
      <w:r w:rsidR="689AADF7" w:rsidRPr="704E3397">
        <w:rPr>
          <w:rFonts w:ascii="Arial" w:hAnsi="Arial" w:cs="Arial"/>
        </w:rPr>
        <w:t xml:space="preserve"> of </w:t>
      </w:r>
      <w:proofErr w:type="gramStart"/>
      <w:r w:rsidR="689AADF7" w:rsidRPr="704E3397">
        <w:rPr>
          <w:rFonts w:ascii="Arial" w:hAnsi="Arial" w:cs="Arial"/>
        </w:rPr>
        <w:t>green-</w:t>
      </w:r>
      <w:bookmarkStart w:id="9" w:name="_Int_DIRdwSZL"/>
      <w:r w:rsidR="689AADF7" w:rsidRPr="704E3397">
        <w:rPr>
          <w:rFonts w:ascii="Arial" w:hAnsi="Arial" w:cs="Arial"/>
        </w:rPr>
        <w:t>infrastructure</w:t>
      </w:r>
      <w:proofErr w:type="gramEnd"/>
      <w:r w:rsidR="16608FF8" w:rsidRPr="704E3397">
        <w:rPr>
          <w:rFonts w:ascii="Arial" w:hAnsi="Arial" w:cs="Arial"/>
        </w:rPr>
        <w:t>;</w:t>
      </w:r>
      <w:bookmarkEnd w:id="9"/>
      <w:r w:rsidR="001D6665">
        <w:br/>
      </w:r>
    </w:p>
    <w:p w14:paraId="1647A991" w14:textId="0C7C1499" w:rsidR="001D6665" w:rsidRPr="00E261CF" w:rsidRDefault="31673EF4" w:rsidP="242935F2">
      <w:pPr>
        <w:pStyle w:val="FirstParagraph"/>
        <w:numPr>
          <w:ilvl w:val="0"/>
          <w:numId w:val="4"/>
        </w:numPr>
        <w:spacing w:before="0" w:after="0"/>
        <w:ind w:left="1418" w:hanging="567"/>
        <w:rPr>
          <w:rFonts w:ascii="Arial" w:hAnsi="Arial" w:cs="Arial"/>
        </w:rPr>
      </w:pPr>
      <w:r w:rsidRPr="704E3397">
        <w:rPr>
          <w:rFonts w:ascii="Arial" w:eastAsia="Arial" w:hAnsi="Arial" w:cs="Arial"/>
        </w:rPr>
        <w:t>Ensur</w:t>
      </w:r>
      <w:r w:rsidR="6FFDEB0B" w:rsidRPr="704E3397">
        <w:rPr>
          <w:rFonts w:ascii="Arial" w:eastAsia="Arial" w:hAnsi="Arial" w:cs="Arial"/>
        </w:rPr>
        <w:t>ing</w:t>
      </w:r>
      <w:r w:rsidRPr="704E3397">
        <w:rPr>
          <w:rFonts w:ascii="Arial" w:eastAsia="Arial" w:hAnsi="Arial" w:cs="Arial"/>
        </w:rPr>
        <w:t xml:space="preserve"> that future development of </w:t>
      </w:r>
      <w:r w:rsidR="2FE21412" w:rsidRPr="704E3397">
        <w:rPr>
          <w:rFonts w:ascii="Arial" w:eastAsia="Arial" w:hAnsi="Arial" w:cs="Arial"/>
        </w:rPr>
        <w:t xml:space="preserve">the </w:t>
      </w:r>
      <w:r w:rsidRPr="704E3397">
        <w:rPr>
          <w:rFonts w:ascii="Arial" w:eastAsia="Arial" w:hAnsi="Arial" w:cs="Arial"/>
        </w:rPr>
        <w:t xml:space="preserve">Project </w:t>
      </w:r>
      <w:r w:rsidR="6B8E893D" w:rsidRPr="704E3397">
        <w:rPr>
          <w:rFonts w:ascii="Arial" w:eastAsia="Arial" w:hAnsi="Arial" w:cs="Arial"/>
        </w:rPr>
        <w:t xml:space="preserve">Sites </w:t>
      </w:r>
      <w:r w:rsidRPr="704E3397">
        <w:rPr>
          <w:rFonts w:ascii="Arial" w:eastAsia="Arial" w:hAnsi="Arial" w:cs="Arial"/>
        </w:rPr>
        <w:t>includes a plan to provide equal or higher benefit to the school community and environment in another child-accessible area on campus</w:t>
      </w:r>
      <w:r w:rsidR="1D78A53B" w:rsidRPr="704E3397">
        <w:rPr>
          <w:rFonts w:ascii="Arial" w:eastAsia="Arial" w:hAnsi="Arial" w:cs="Arial"/>
        </w:rPr>
        <w:t xml:space="preserve">; and </w:t>
      </w:r>
      <w:r w:rsidRPr="704E3397">
        <w:rPr>
          <w:rFonts w:ascii="Arial" w:hAnsi="Arial" w:cs="Arial"/>
        </w:rPr>
        <w:t xml:space="preserve"> </w:t>
      </w:r>
      <w:r w:rsidR="001D6665">
        <w:br/>
      </w:r>
    </w:p>
    <w:p w14:paraId="049C9BB9" w14:textId="0E2F180E" w:rsidR="001D6665" w:rsidRPr="00E261CF" w:rsidRDefault="7CC03B75" w:rsidP="242935F2">
      <w:pPr>
        <w:pStyle w:val="FirstParagraph"/>
        <w:numPr>
          <w:ilvl w:val="0"/>
          <w:numId w:val="4"/>
        </w:numPr>
        <w:spacing w:before="0" w:after="0"/>
        <w:ind w:left="1418" w:hanging="567"/>
        <w:rPr>
          <w:rFonts w:ascii="Arial" w:hAnsi="Arial" w:cs="Arial"/>
        </w:rPr>
      </w:pPr>
      <w:r w:rsidRPr="242935F2">
        <w:rPr>
          <w:rFonts w:ascii="Arial" w:hAnsi="Arial" w:cs="Arial"/>
        </w:rPr>
        <w:t xml:space="preserve">Replacement of </w:t>
      </w:r>
      <w:r w:rsidR="38C52F25" w:rsidRPr="242935F2">
        <w:rPr>
          <w:rFonts w:ascii="Arial" w:hAnsi="Arial" w:cs="Arial"/>
        </w:rPr>
        <w:t>healthy trees removed due development</w:t>
      </w:r>
      <w:r w:rsidR="414784E9" w:rsidRPr="242935F2">
        <w:rPr>
          <w:rFonts w:ascii="Arial" w:hAnsi="Arial" w:cs="Arial"/>
        </w:rPr>
        <w:t xml:space="preserve"> </w:t>
      </w:r>
      <w:r w:rsidR="38C52F25" w:rsidRPr="242935F2">
        <w:rPr>
          <w:rFonts w:ascii="Arial" w:hAnsi="Arial" w:cs="Arial"/>
        </w:rPr>
        <w:t>at a 2:1 ratio in another child-accessible area on campus with a similar species</w:t>
      </w:r>
      <w:r w:rsidR="552E0994" w:rsidRPr="242935F2">
        <w:rPr>
          <w:rFonts w:ascii="Arial" w:hAnsi="Arial" w:cs="Arial"/>
        </w:rPr>
        <w:t>.</w:t>
      </w:r>
    </w:p>
    <w:p w14:paraId="45219547" w14:textId="20CFA106" w:rsidR="006F1CFD" w:rsidRPr="00E261CF" w:rsidRDefault="006F1CFD" w:rsidP="242935F2">
      <w:pPr>
        <w:pStyle w:val="BodyText"/>
        <w:spacing w:before="0" w:after="0"/>
        <w:ind w:left="1418" w:hanging="567"/>
        <w:rPr>
          <w:rFonts w:ascii="Arial" w:hAnsi="Arial" w:cs="Arial"/>
        </w:rPr>
      </w:pPr>
    </w:p>
    <w:p w14:paraId="3468AAFF" w14:textId="77777777"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V </w:t>
      </w:r>
    </w:p>
    <w:p w14:paraId="7FE8501C" w14:textId="77777777" w:rsidR="00E472E0" w:rsidRDefault="009A5618" w:rsidP="242935F2">
      <w:pPr>
        <w:pStyle w:val="BodyText"/>
        <w:spacing w:before="0" w:after="0"/>
        <w:jc w:val="center"/>
        <w:rPr>
          <w:rFonts w:ascii="Arial" w:hAnsi="Arial" w:cs="Arial"/>
          <w:b/>
          <w:bCs/>
        </w:rPr>
      </w:pPr>
      <w:r w:rsidRPr="242935F2">
        <w:rPr>
          <w:rFonts w:ascii="Arial" w:hAnsi="Arial" w:cs="Arial"/>
          <w:b/>
          <w:bCs/>
        </w:rPr>
        <w:t>No Legal Obligations, Rights, or Remedies</w:t>
      </w:r>
    </w:p>
    <w:p w14:paraId="6326F367" w14:textId="52510945" w:rsidR="006F1CFD" w:rsidRPr="000D1635" w:rsidRDefault="006F1CFD" w:rsidP="242935F2">
      <w:pPr>
        <w:pStyle w:val="BodyText"/>
        <w:spacing w:before="0" w:after="0"/>
        <w:rPr>
          <w:rFonts w:ascii="Arial" w:hAnsi="Arial" w:cs="Arial"/>
          <w:b/>
          <w:bCs/>
        </w:rPr>
      </w:pPr>
    </w:p>
    <w:p w14:paraId="1253E171" w14:textId="12417DDC" w:rsidR="009A5618" w:rsidRPr="00E261CF" w:rsidRDefault="000D1635" w:rsidP="242935F2">
      <w:pPr>
        <w:spacing w:after="0" w:line="276" w:lineRule="auto"/>
        <w:rPr>
          <w:rFonts w:ascii="Arial" w:hAnsi="Arial" w:cs="Arial"/>
        </w:rPr>
      </w:pPr>
      <w:r w:rsidRPr="704E3397">
        <w:rPr>
          <w:rFonts w:ascii="Arial" w:hAnsi="Arial" w:cs="Arial"/>
        </w:rPr>
        <w:t>This Memorandum of Understanding is a voluntary initiative.</w:t>
      </w:r>
      <w:r w:rsidR="572B4F99" w:rsidRPr="704E3397">
        <w:rPr>
          <w:rFonts w:ascii="Arial" w:hAnsi="Arial" w:cs="Arial"/>
        </w:rPr>
        <w:t xml:space="preserve">  </w:t>
      </w:r>
      <w:r w:rsidRPr="704E3397">
        <w:rPr>
          <w:rFonts w:ascii="Arial" w:hAnsi="Arial" w:cs="Arial"/>
        </w:rPr>
        <w:t xml:space="preserve">In addition, the pledges in this Memorandum of Understanding are not conditioned upon reciprocal actions by other Participants; each Participant retains full discretion over implementation of its pledges </w:t>
      </w:r>
      <w:bookmarkStart w:id="10" w:name="_Int_DrzDiEo2"/>
      <w:r w:rsidRPr="704E3397">
        <w:rPr>
          <w:rFonts w:ascii="Arial" w:hAnsi="Arial" w:cs="Arial"/>
        </w:rPr>
        <w:t>in light of</w:t>
      </w:r>
      <w:bookmarkEnd w:id="10"/>
      <w:r w:rsidRPr="704E3397">
        <w:rPr>
          <w:rFonts w:ascii="Arial" w:hAnsi="Arial" w:cs="Arial"/>
        </w:rPr>
        <w:t xml:space="preserve"> the Participant’s individual circumstances, laws, and policies; and each Participant is free to withdraw from the </w:t>
      </w:r>
      <w:r w:rsidR="0074233E" w:rsidRPr="704E3397">
        <w:rPr>
          <w:rFonts w:ascii="Arial" w:hAnsi="Arial" w:cs="Arial"/>
        </w:rPr>
        <w:t>Memorandum</w:t>
      </w:r>
      <w:r w:rsidR="68E4F2B6" w:rsidRPr="704E3397">
        <w:rPr>
          <w:rFonts w:ascii="Arial" w:hAnsi="Arial" w:cs="Arial"/>
        </w:rPr>
        <w:t xml:space="preserve"> although it is the intent of the Participants that the Projects will be maintained and remain in place</w:t>
      </w:r>
      <w:r w:rsidRPr="704E3397">
        <w:rPr>
          <w:rFonts w:ascii="Arial" w:hAnsi="Arial" w:cs="Arial"/>
        </w:rPr>
        <w:t xml:space="preserve">.  </w:t>
      </w:r>
    </w:p>
    <w:p w14:paraId="6B571D30" w14:textId="4AF73A00" w:rsidR="704E3397" w:rsidRDefault="704E3397" w:rsidP="704E3397">
      <w:pPr>
        <w:spacing w:after="0" w:line="276" w:lineRule="auto"/>
        <w:rPr>
          <w:rFonts w:ascii="Arial" w:hAnsi="Arial" w:cs="Arial"/>
        </w:rPr>
      </w:pPr>
    </w:p>
    <w:p w14:paraId="36FC5C15" w14:textId="697B776B" w:rsidR="00E472E0" w:rsidRPr="00E261CF" w:rsidRDefault="006F1CFD" w:rsidP="242935F2">
      <w:pPr>
        <w:pStyle w:val="BodyText"/>
        <w:spacing w:before="0" w:after="0"/>
        <w:jc w:val="center"/>
        <w:rPr>
          <w:rFonts w:ascii="Arial" w:hAnsi="Arial" w:cs="Arial"/>
          <w:b/>
          <w:bCs/>
        </w:rPr>
      </w:pPr>
      <w:r w:rsidRPr="242935F2">
        <w:rPr>
          <w:rFonts w:ascii="Arial" w:hAnsi="Arial" w:cs="Arial"/>
          <w:b/>
          <w:bCs/>
        </w:rPr>
        <w:t xml:space="preserve">SECTION </w:t>
      </w:r>
      <w:r w:rsidR="00E472E0" w:rsidRPr="242935F2">
        <w:rPr>
          <w:rFonts w:ascii="Arial" w:hAnsi="Arial" w:cs="Arial"/>
          <w:b/>
          <w:bCs/>
        </w:rPr>
        <w:t>VI</w:t>
      </w:r>
    </w:p>
    <w:p w14:paraId="0A6555AB" w14:textId="35035401" w:rsidR="00E472E0" w:rsidRDefault="009A5618" w:rsidP="242935F2">
      <w:pPr>
        <w:pStyle w:val="BodyText"/>
        <w:spacing w:before="0" w:after="0"/>
        <w:jc w:val="center"/>
        <w:rPr>
          <w:rFonts w:ascii="Arial" w:hAnsi="Arial" w:cs="Arial"/>
          <w:b/>
          <w:bCs/>
        </w:rPr>
      </w:pPr>
      <w:r w:rsidRPr="242935F2">
        <w:rPr>
          <w:rFonts w:ascii="Arial" w:hAnsi="Arial" w:cs="Arial"/>
          <w:b/>
          <w:bCs/>
        </w:rPr>
        <w:lastRenderedPageBreak/>
        <w:t>Personnel and Resources</w:t>
      </w:r>
    </w:p>
    <w:p w14:paraId="6C9431E6" w14:textId="77777777" w:rsidR="0023373F" w:rsidRDefault="0023373F" w:rsidP="242935F2">
      <w:pPr>
        <w:pStyle w:val="BodyText"/>
        <w:spacing w:before="0" w:after="0"/>
        <w:rPr>
          <w:rFonts w:ascii="Arial" w:hAnsi="Arial" w:cs="Arial"/>
          <w:b/>
          <w:bCs/>
        </w:rPr>
      </w:pPr>
    </w:p>
    <w:p w14:paraId="0340741E" w14:textId="0C006FD9" w:rsidR="00AC09AE" w:rsidRDefault="00AC09AE" w:rsidP="242935F2">
      <w:pPr>
        <w:spacing w:after="0" w:line="276" w:lineRule="auto"/>
        <w:rPr>
          <w:rFonts w:ascii="Arial" w:hAnsi="Arial" w:cs="Arial"/>
        </w:rPr>
      </w:pPr>
      <w:r w:rsidRPr="704E3397">
        <w:rPr>
          <w:rFonts w:ascii="Arial" w:hAnsi="Arial" w:cs="Arial"/>
        </w:rPr>
        <w:t xml:space="preserve">All costs that may arise from activities covered by, mentioned in, or pursuant to this Memorandum of Understanding will be assumed by the Participant </w:t>
      </w:r>
      <w:r w:rsidR="001C6DF2" w:rsidRPr="704E3397">
        <w:rPr>
          <w:rFonts w:ascii="Arial" w:hAnsi="Arial" w:cs="Arial"/>
        </w:rPr>
        <w:t>that</w:t>
      </w:r>
      <w:r w:rsidRPr="704E3397">
        <w:rPr>
          <w:rFonts w:ascii="Arial" w:hAnsi="Arial" w:cs="Arial"/>
        </w:rPr>
        <w:t xml:space="preserve"> incurs them, unless otherwise expressly agreed in a future written arrangement in accordance with applicable laws. </w:t>
      </w:r>
    </w:p>
    <w:p w14:paraId="3E1CA37B" w14:textId="043A5AE2" w:rsidR="704E3397" w:rsidRDefault="704E3397" w:rsidP="704E3397">
      <w:pPr>
        <w:spacing w:after="0" w:line="276" w:lineRule="auto"/>
        <w:rPr>
          <w:rFonts w:ascii="Arial" w:hAnsi="Arial" w:cs="Arial"/>
        </w:rPr>
      </w:pPr>
    </w:p>
    <w:p w14:paraId="2E7561FF" w14:textId="77003A26" w:rsidR="00AC09AE" w:rsidRPr="00E261CF" w:rsidRDefault="00AC09AE" w:rsidP="242935F2">
      <w:pPr>
        <w:spacing w:after="0" w:line="276" w:lineRule="auto"/>
        <w:rPr>
          <w:rFonts w:ascii="Arial" w:hAnsi="Arial" w:cs="Arial"/>
        </w:rPr>
      </w:pPr>
      <w:r w:rsidRPr="704E3397">
        <w:rPr>
          <w:rFonts w:ascii="Arial" w:hAnsi="Arial" w:cs="Arial"/>
        </w:rPr>
        <w:t xml:space="preserve">The personnel designated by a Participant for the execution of this Memorandum of Understanding will work under the orders and responsibility of </w:t>
      </w:r>
      <w:r w:rsidR="00A71AA3" w:rsidRPr="704E3397">
        <w:rPr>
          <w:rFonts w:ascii="Arial" w:hAnsi="Arial" w:cs="Arial"/>
        </w:rPr>
        <w:t>that</w:t>
      </w:r>
      <w:r w:rsidRPr="704E3397">
        <w:rPr>
          <w:rFonts w:ascii="Arial" w:hAnsi="Arial" w:cs="Arial"/>
        </w:rPr>
        <w:t xml:space="preserve"> Participant and any other organization or institution to which </w:t>
      </w:r>
      <w:r w:rsidR="00A71AA3" w:rsidRPr="704E3397">
        <w:rPr>
          <w:rFonts w:ascii="Arial" w:hAnsi="Arial" w:cs="Arial"/>
        </w:rPr>
        <w:t>the personnel</w:t>
      </w:r>
      <w:r w:rsidRPr="704E3397">
        <w:rPr>
          <w:rFonts w:ascii="Arial" w:hAnsi="Arial" w:cs="Arial"/>
        </w:rPr>
        <w:t xml:space="preserve"> </w:t>
      </w:r>
      <w:r w:rsidR="00A71AA3" w:rsidRPr="704E3397">
        <w:rPr>
          <w:rFonts w:ascii="Arial" w:hAnsi="Arial" w:cs="Arial"/>
        </w:rPr>
        <w:t xml:space="preserve">already </w:t>
      </w:r>
      <w:r w:rsidRPr="704E3397">
        <w:rPr>
          <w:rFonts w:ascii="Arial" w:hAnsi="Arial" w:cs="Arial"/>
        </w:rPr>
        <w:t xml:space="preserve">belong, </w:t>
      </w:r>
      <w:bookmarkStart w:id="11" w:name="_Int_cA78i68q"/>
      <w:proofErr w:type="gramStart"/>
      <w:r w:rsidRPr="704E3397">
        <w:rPr>
          <w:rFonts w:ascii="Arial" w:hAnsi="Arial" w:cs="Arial"/>
        </w:rPr>
        <w:t>at all times</w:t>
      </w:r>
      <w:bookmarkEnd w:id="11"/>
      <w:proofErr w:type="gramEnd"/>
      <w:r w:rsidRPr="704E3397">
        <w:rPr>
          <w:rFonts w:ascii="Arial" w:hAnsi="Arial" w:cs="Arial"/>
        </w:rPr>
        <w:t xml:space="preserve"> maintaining any preexisting employment relationship </w:t>
      </w:r>
      <w:r w:rsidR="00A71AA3" w:rsidRPr="704E3397">
        <w:rPr>
          <w:rFonts w:ascii="Arial" w:hAnsi="Arial" w:cs="Arial"/>
        </w:rPr>
        <w:t xml:space="preserve">only </w:t>
      </w:r>
      <w:r w:rsidRPr="704E3397">
        <w:rPr>
          <w:rFonts w:ascii="Arial" w:hAnsi="Arial" w:cs="Arial"/>
        </w:rPr>
        <w:t>with that Participant and organization or institution</w:t>
      </w:r>
      <w:r w:rsidR="00A71AA3" w:rsidRPr="704E3397">
        <w:rPr>
          <w:rFonts w:ascii="Arial" w:hAnsi="Arial" w:cs="Arial"/>
        </w:rPr>
        <w:t>, and not with any other Participant</w:t>
      </w:r>
      <w:r w:rsidRPr="704E3397">
        <w:rPr>
          <w:rFonts w:ascii="Arial" w:hAnsi="Arial" w:cs="Arial"/>
        </w:rPr>
        <w:t>.</w:t>
      </w:r>
    </w:p>
    <w:p w14:paraId="0EEF0C3B" w14:textId="3353DC84" w:rsidR="704E3397" w:rsidRDefault="704E3397" w:rsidP="704E3397">
      <w:pPr>
        <w:spacing w:after="0" w:line="276" w:lineRule="auto"/>
        <w:rPr>
          <w:rFonts w:ascii="Arial" w:hAnsi="Arial" w:cs="Arial"/>
        </w:rPr>
      </w:pPr>
    </w:p>
    <w:p w14:paraId="683D4741" w14:textId="428C5B19" w:rsidR="00E472E0" w:rsidRDefault="006F1CFD" w:rsidP="242935F2">
      <w:pPr>
        <w:pStyle w:val="BodyText"/>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VII</w:t>
      </w:r>
    </w:p>
    <w:p w14:paraId="11E37DBB" w14:textId="77777777" w:rsidR="009A5618" w:rsidRDefault="009A5618" w:rsidP="242935F2">
      <w:pPr>
        <w:pStyle w:val="BodyText"/>
        <w:spacing w:before="0" w:after="0"/>
        <w:jc w:val="center"/>
        <w:rPr>
          <w:rFonts w:ascii="Arial" w:hAnsi="Arial" w:cs="Arial"/>
          <w:b/>
          <w:bCs/>
        </w:rPr>
      </w:pPr>
      <w:r w:rsidRPr="242935F2">
        <w:rPr>
          <w:rFonts w:ascii="Arial" w:hAnsi="Arial" w:cs="Arial"/>
          <w:b/>
          <w:bCs/>
        </w:rPr>
        <w:t>Compliance with Applicable Laws</w:t>
      </w:r>
    </w:p>
    <w:p w14:paraId="0CC695B8" w14:textId="207AFB7A" w:rsidR="009A5618" w:rsidRPr="00E261CF" w:rsidRDefault="009A5618" w:rsidP="242935F2">
      <w:pPr>
        <w:pStyle w:val="BodyText"/>
        <w:spacing w:before="0" w:after="0"/>
        <w:rPr>
          <w:rFonts w:ascii="Arial" w:hAnsi="Arial" w:cs="Arial"/>
          <w:b/>
          <w:bCs/>
        </w:rPr>
      </w:pPr>
    </w:p>
    <w:p w14:paraId="0542ECEF" w14:textId="1BBB0444" w:rsidR="009A5618" w:rsidRDefault="00DD2939" w:rsidP="242935F2">
      <w:pPr>
        <w:spacing w:after="0" w:line="276" w:lineRule="auto"/>
        <w:rPr>
          <w:rFonts w:ascii="Arial" w:hAnsi="Arial" w:cs="Arial"/>
        </w:rPr>
      </w:pPr>
      <w:r w:rsidRPr="242935F2">
        <w:rPr>
          <w:rFonts w:ascii="Arial" w:hAnsi="Arial" w:cs="Arial"/>
        </w:rPr>
        <w:t>This Memorandum of Understanding</w:t>
      </w:r>
      <w:r w:rsidR="00AC09AE" w:rsidRPr="242935F2">
        <w:rPr>
          <w:rFonts w:ascii="Arial" w:hAnsi="Arial" w:cs="Arial"/>
        </w:rPr>
        <w:t xml:space="preserve"> shall be construed consistent with all applicable laws, and activities undertaken in connection with this </w:t>
      </w:r>
      <w:r w:rsidRPr="242935F2">
        <w:rPr>
          <w:rFonts w:ascii="Arial" w:hAnsi="Arial" w:cs="Arial"/>
        </w:rPr>
        <w:t xml:space="preserve">Memorandum of Understanding </w:t>
      </w:r>
      <w:r w:rsidR="00AC09AE" w:rsidRPr="242935F2">
        <w:rPr>
          <w:rFonts w:ascii="Arial" w:hAnsi="Arial" w:cs="Arial"/>
        </w:rPr>
        <w:t>shall be subject to, and shall be undertaken in a manner consistent with, all otherwise-applicable laws.</w:t>
      </w:r>
    </w:p>
    <w:p w14:paraId="73884DC9" w14:textId="288BE309" w:rsidR="009A5618" w:rsidRPr="00E261CF" w:rsidRDefault="009A5618" w:rsidP="242935F2">
      <w:pPr>
        <w:pStyle w:val="BodyText"/>
        <w:spacing w:before="0" w:after="0"/>
        <w:jc w:val="center"/>
        <w:rPr>
          <w:rFonts w:ascii="Arial" w:hAnsi="Arial" w:cs="Arial"/>
          <w:b/>
          <w:bCs/>
        </w:rPr>
      </w:pPr>
      <w:r w:rsidRPr="242935F2">
        <w:rPr>
          <w:rFonts w:ascii="Arial" w:hAnsi="Arial" w:cs="Arial"/>
          <w:b/>
          <w:bCs/>
        </w:rPr>
        <w:t xml:space="preserve">SECTION </w:t>
      </w:r>
      <w:r w:rsidR="1C01784D" w:rsidRPr="242935F2">
        <w:rPr>
          <w:rFonts w:ascii="Arial" w:hAnsi="Arial" w:cs="Arial"/>
          <w:b/>
          <w:bCs/>
        </w:rPr>
        <w:t>V</w:t>
      </w:r>
      <w:r w:rsidRPr="242935F2">
        <w:rPr>
          <w:rFonts w:ascii="Arial" w:hAnsi="Arial" w:cs="Arial"/>
          <w:b/>
          <w:bCs/>
        </w:rPr>
        <w:t>I</w:t>
      </w:r>
      <w:r w:rsidR="42E52432" w:rsidRPr="242935F2">
        <w:rPr>
          <w:rFonts w:ascii="Arial" w:hAnsi="Arial" w:cs="Arial"/>
          <w:b/>
          <w:bCs/>
        </w:rPr>
        <w:t>II</w:t>
      </w:r>
    </w:p>
    <w:p w14:paraId="7737C957" w14:textId="1CC186AB" w:rsidR="0046151D" w:rsidRPr="00E261CF" w:rsidRDefault="00E472E0" w:rsidP="242935F2">
      <w:pPr>
        <w:pStyle w:val="BodyText"/>
        <w:spacing w:before="0" w:after="0"/>
        <w:jc w:val="center"/>
        <w:rPr>
          <w:rFonts w:ascii="Arial" w:hAnsi="Arial" w:cs="Arial"/>
          <w:b/>
          <w:bCs/>
        </w:rPr>
      </w:pPr>
      <w:r w:rsidRPr="242935F2">
        <w:rPr>
          <w:rFonts w:ascii="Arial" w:hAnsi="Arial" w:cs="Arial"/>
          <w:b/>
          <w:bCs/>
        </w:rPr>
        <w:t>I</w:t>
      </w:r>
      <w:r w:rsidR="006F1CFD" w:rsidRPr="242935F2">
        <w:rPr>
          <w:rFonts w:ascii="Arial" w:hAnsi="Arial" w:cs="Arial"/>
          <w:b/>
          <w:bCs/>
        </w:rPr>
        <w:t xml:space="preserve">nterpretation and </w:t>
      </w:r>
      <w:r w:rsidRPr="242935F2">
        <w:rPr>
          <w:rFonts w:ascii="Arial" w:hAnsi="Arial" w:cs="Arial"/>
          <w:b/>
          <w:bCs/>
        </w:rPr>
        <w:t>A</w:t>
      </w:r>
      <w:r w:rsidR="006F1CFD" w:rsidRPr="242935F2">
        <w:rPr>
          <w:rFonts w:ascii="Arial" w:hAnsi="Arial" w:cs="Arial"/>
          <w:b/>
          <w:bCs/>
        </w:rPr>
        <w:t>pplication</w:t>
      </w:r>
    </w:p>
    <w:p w14:paraId="32340AC3" w14:textId="77777777" w:rsidR="006F1CFD" w:rsidRPr="00E261CF" w:rsidRDefault="006F1CFD" w:rsidP="242935F2">
      <w:pPr>
        <w:pStyle w:val="BodyText"/>
        <w:spacing w:before="0" w:after="0"/>
        <w:rPr>
          <w:rFonts w:ascii="Arial" w:hAnsi="Arial" w:cs="Arial"/>
          <w:b/>
          <w:bCs/>
        </w:rPr>
      </w:pPr>
    </w:p>
    <w:p w14:paraId="218DBC96" w14:textId="59FC4B41" w:rsidR="00547AB5" w:rsidRDefault="00E472E0" w:rsidP="242935F2">
      <w:pPr>
        <w:pStyle w:val="BodyText"/>
        <w:keepNext/>
        <w:keepLines/>
        <w:spacing w:before="0" w:after="0"/>
        <w:rPr>
          <w:rFonts w:ascii="Arial" w:hAnsi="Arial" w:cs="Arial"/>
        </w:rPr>
      </w:pPr>
      <w:r w:rsidRPr="242935F2">
        <w:rPr>
          <w:rFonts w:ascii="Arial" w:hAnsi="Arial" w:cs="Arial"/>
        </w:rPr>
        <w:t xml:space="preserve">Any difference that may arise in relation to the interpretation or application of this </w:t>
      </w:r>
      <w:r w:rsidR="002C4A12" w:rsidRPr="242935F2">
        <w:rPr>
          <w:rFonts w:ascii="Arial" w:hAnsi="Arial" w:cs="Arial"/>
        </w:rPr>
        <w:t xml:space="preserve">Memorandum of Understanding </w:t>
      </w:r>
      <w:r w:rsidR="006F1CFD" w:rsidRPr="242935F2">
        <w:rPr>
          <w:rFonts w:ascii="Arial" w:hAnsi="Arial" w:cs="Arial"/>
        </w:rPr>
        <w:t xml:space="preserve">will </w:t>
      </w:r>
      <w:r w:rsidRPr="242935F2">
        <w:rPr>
          <w:rFonts w:ascii="Arial" w:hAnsi="Arial" w:cs="Arial"/>
        </w:rPr>
        <w:t>be resolved through consultations</w:t>
      </w:r>
      <w:r w:rsidR="002C4A12" w:rsidRPr="242935F2">
        <w:rPr>
          <w:rFonts w:ascii="Arial" w:hAnsi="Arial" w:cs="Arial"/>
        </w:rPr>
        <w:t xml:space="preserve"> between the Parti</w:t>
      </w:r>
      <w:r w:rsidR="0006017D" w:rsidRPr="242935F2">
        <w:rPr>
          <w:rFonts w:ascii="Arial" w:hAnsi="Arial" w:cs="Arial"/>
        </w:rPr>
        <w:t>cipant</w:t>
      </w:r>
      <w:r w:rsidR="002C4A12" w:rsidRPr="242935F2">
        <w:rPr>
          <w:rFonts w:ascii="Arial" w:hAnsi="Arial" w:cs="Arial"/>
        </w:rPr>
        <w:t xml:space="preserve">s, </w:t>
      </w:r>
      <w:r w:rsidR="001C6DF2" w:rsidRPr="242935F2">
        <w:rPr>
          <w:rFonts w:ascii="Arial" w:hAnsi="Arial" w:cs="Arial"/>
        </w:rPr>
        <w:t>which</w:t>
      </w:r>
      <w:r w:rsidR="002C4A12" w:rsidRPr="242935F2">
        <w:rPr>
          <w:rFonts w:ascii="Arial" w:hAnsi="Arial" w:cs="Arial"/>
        </w:rPr>
        <w:t xml:space="preserve"> </w:t>
      </w:r>
      <w:r w:rsidR="006F1CFD" w:rsidRPr="242935F2">
        <w:rPr>
          <w:rFonts w:ascii="Arial" w:hAnsi="Arial" w:cs="Arial"/>
        </w:rPr>
        <w:t>will</w:t>
      </w:r>
      <w:r w:rsidR="002C4A12" w:rsidRPr="242935F2">
        <w:rPr>
          <w:rFonts w:ascii="Arial" w:hAnsi="Arial" w:cs="Arial"/>
        </w:rPr>
        <w:t xml:space="preserve"> endeavor in good faith to resolve such differences</w:t>
      </w:r>
      <w:r w:rsidRPr="242935F2">
        <w:rPr>
          <w:rFonts w:ascii="Arial" w:hAnsi="Arial" w:cs="Arial"/>
        </w:rPr>
        <w:t>.</w:t>
      </w:r>
      <w:r w:rsidR="000C3DA1" w:rsidRPr="242935F2">
        <w:rPr>
          <w:rFonts w:ascii="Arial" w:hAnsi="Arial" w:cs="Arial"/>
        </w:rPr>
        <w:t xml:space="preserve"> </w:t>
      </w:r>
    </w:p>
    <w:p w14:paraId="558890F8" w14:textId="77777777" w:rsidR="009A5618" w:rsidRDefault="009A5618" w:rsidP="242935F2">
      <w:pPr>
        <w:pStyle w:val="BodyText"/>
        <w:keepNext/>
        <w:keepLines/>
        <w:spacing w:before="0" w:after="0"/>
        <w:rPr>
          <w:rFonts w:ascii="Arial" w:hAnsi="Arial" w:cs="Arial"/>
          <w:b/>
          <w:bCs/>
        </w:rPr>
      </w:pPr>
    </w:p>
    <w:p w14:paraId="732E690F" w14:textId="02775171" w:rsidR="00E472E0" w:rsidRPr="00E261CF" w:rsidRDefault="006F1CFD" w:rsidP="242935F2">
      <w:pPr>
        <w:pStyle w:val="BodyText"/>
        <w:keepNext/>
        <w:keepLines/>
        <w:spacing w:before="0" w:after="0"/>
        <w:jc w:val="center"/>
        <w:rPr>
          <w:rFonts w:ascii="Arial" w:hAnsi="Arial" w:cs="Arial"/>
          <w:b/>
          <w:bCs/>
        </w:rPr>
      </w:pPr>
      <w:r w:rsidRPr="242935F2">
        <w:rPr>
          <w:rFonts w:ascii="Arial" w:hAnsi="Arial" w:cs="Arial"/>
          <w:b/>
          <w:bCs/>
        </w:rPr>
        <w:t>SECTION</w:t>
      </w:r>
      <w:r w:rsidR="00E472E0" w:rsidRPr="242935F2">
        <w:rPr>
          <w:rFonts w:ascii="Arial" w:hAnsi="Arial" w:cs="Arial"/>
          <w:b/>
          <w:bCs/>
        </w:rPr>
        <w:t xml:space="preserve"> </w:t>
      </w:r>
      <w:r w:rsidR="61A6BA09" w:rsidRPr="242935F2">
        <w:rPr>
          <w:rFonts w:ascii="Arial" w:hAnsi="Arial" w:cs="Arial"/>
          <w:b/>
          <w:bCs/>
        </w:rPr>
        <w:t>I</w:t>
      </w:r>
      <w:r w:rsidR="00E472E0" w:rsidRPr="242935F2">
        <w:rPr>
          <w:rFonts w:ascii="Arial" w:hAnsi="Arial" w:cs="Arial"/>
          <w:b/>
          <w:bCs/>
        </w:rPr>
        <w:t>X</w:t>
      </w:r>
    </w:p>
    <w:p w14:paraId="56816506" w14:textId="77777777" w:rsidR="00E472E0" w:rsidRPr="00E261CF" w:rsidRDefault="00E472E0" w:rsidP="242935F2">
      <w:pPr>
        <w:pStyle w:val="BodyText"/>
        <w:keepNext/>
        <w:keepLines/>
        <w:spacing w:before="0" w:after="0"/>
        <w:jc w:val="center"/>
        <w:rPr>
          <w:rFonts w:ascii="Arial" w:hAnsi="Arial" w:cs="Arial"/>
          <w:b/>
          <w:bCs/>
        </w:rPr>
      </w:pPr>
      <w:r w:rsidRPr="242935F2">
        <w:rPr>
          <w:rFonts w:ascii="Arial" w:hAnsi="Arial" w:cs="Arial"/>
          <w:b/>
          <w:bCs/>
        </w:rPr>
        <w:t>F</w:t>
      </w:r>
      <w:r w:rsidR="006F1CFD" w:rsidRPr="242935F2">
        <w:rPr>
          <w:rFonts w:ascii="Arial" w:hAnsi="Arial" w:cs="Arial"/>
          <w:b/>
          <w:bCs/>
        </w:rPr>
        <w:t>inal</w:t>
      </w:r>
      <w:r w:rsidRPr="242935F2">
        <w:rPr>
          <w:rFonts w:ascii="Arial" w:hAnsi="Arial" w:cs="Arial"/>
          <w:b/>
          <w:bCs/>
        </w:rPr>
        <w:t xml:space="preserve"> P</w:t>
      </w:r>
      <w:r w:rsidR="006F1CFD" w:rsidRPr="242935F2">
        <w:rPr>
          <w:rFonts w:ascii="Arial" w:hAnsi="Arial" w:cs="Arial"/>
          <w:b/>
          <w:bCs/>
        </w:rPr>
        <w:t>rovisions</w:t>
      </w:r>
    </w:p>
    <w:p w14:paraId="3D0D8BB2" w14:textId="77777777" w:rsidR="006F1CFD" w:rsidRPr="00E261CF" w:rsidRDefault="006F1CFD" w:rsidP="242935F2">
      <w:pPr>
        <w:pStyle w:val="BodyText"/>
        <w:spacing w:before="0" w:after="0"/>
        <w:rPr>
          <w:rFonts w:ascii="Arial" w:hAnsi="Arial" w:cs="Arial"/>
          <w:b/>
          <w:bCs/>
        </w:rPr>
      </w:pPr>
    </w:p>
    <w:p w14:paraId="4BB4F073" w14:textId="229F135C" w:rsidR="00E472E0" w:rsidRPr="00E261CF" w:rsidRDefault="00E472E0" w:rsidP="242935F2">
      <w:pPr>
        <w:pStyle w:val="BodyText"/>
        <w:spacing w:before="0" w:after="0"/>
        <w:rPr>
          <w:rFonts w:ascii="Arial" w:hAnsi="Arial" w:cs="Arial"/>
        </w:rPr>
      </w:pPr>
      <w:r w:rsidRPr="242935F2">
        <w:rPr>
          <w:rFonts w:ascii="Arial" w:hAnsi="Arial" w:cs="Arial"/>
        </w:rPr>
        <w:t xml:space="preserve">This </w:t>
      </w:r>
      <w:r w:rsidR="002C4A12" w:rsidRPr="242935F2">
        <w:rPr>
          <w:rFonts w:ascii="Arial" w:hAnsi="Arial" w:cs="Arial"/>
        </w:rPr>
        <w:t xml:space="preserve">Memorandum of Understanding </w:t>
      </w:r>
      <w:r w:rsidR="006F1CFD" w:rsidRPr="242935F2">
        <w:rPr>
          <w:rFonts w:ascii="Arial" w:hAnsi="Arial" w:cs="Arial"/>
        </w:rPr>
        <w:t xml:space="preserve">is </w:t>
      </w:r>
      <w:r w:rsidRPr="242935F2">
        <w:rPr>
          <w:rFonts w:ascii="Arial" w:hAnsi="Arial" w:cs="Arial"/>
        </w:rPr>
        <w:t xml:space="preserve">effective </w:t>
      </w:r>
      <w:r w:rsidR="006F1CFD" w:rsidRPr="242935F2">
        <w:rPr>
          <w:rFonts w:ascii="Arial" w:hAnsi="Arial" w:cs="Arial"/>
        </w:rPr>
        <w:t xml:space="preserve">from the date of </w:t>
      </w:r>
      <w:r w:rsidRPr="242935F2">
        <w:rPr>
          <w:rFonts w:ascii="Arial" w:hAnsi="Arial" w:cs="Arial"/>
        </w:rPr>
        <w:t xml:space="preserve">its signature, </w:t>
      </w:r>
      <w:r w:rsidR="00271C8C" w:rsidRPr="242935F2">
        <w:rPr>
          <w:rFonts w:ascii="Arial" w:hAnsi="Arial" w:cs="Arial"/>
        </w:rPr>
        <w:t xml:space="preserve">for </w:t>
      </w:r>
      <w:r w:rsidR="006F1CFD" w:rsidRPr="242935F2">
        <w:rPr>
          <w:rFonts w:ascii="Arial" w:hAnsi="Arial" w:cs="Arial"/>
        </w:rPr>
        <w:t>a</w:t>
      </w:r>
      <w:r w:rsidR="1E6FFF08" w:rsidRPr="242935F2">
        <w:rPr>
          <w:rFonts w:ascii="Arial" w:hAnsi="Arial" w:cs="Arial"/>
        </w:rPr>
        <w:t xml:space="preserve"> 5</w:t>
      </w:r>
      <w:r w:rsidR="0046151D" w:rsidRPr="242935F2">
        <w:rPr>
          <w:rFonts w:ascii="Arial" w:hAnsi="Arial" w:cs="Arial"/>
        </w:rPr>
        <w:t xml:space="preserve"> </w:t>
      </w:r>
      <w:r w:rsidR="006F1CFD" w:rsidRPr="242935F2">
        <w:rPr>
          <w:rFonts w:ascii="Arial" w:hAnsi="Arial" w:cs="Arial"/>
        </w:rPr>
        <w:t>period</w:t>
      </w:r>
      <w:r w:rsidR="00DF2C7B" w:rsidRPr="242935F2">
        <w:rPr>
          <w:rFonts w:ascii="Arial" w:hAnsi="Arial" w:cs="Arial"/>
        </w:rPr>
        <w:t>, unless renewed or extended by the Participants</w:t>
      </w:r>
      <w:r w:rsidR="000C3DA1" w:rsidRPr="242935F2">
        <w:rPr>
          <w:rFonts w:ascii="Arial" w:hAnsi="Arial" w:cs="Arial"/>
        </w:rPr>
        <w:t xml:space="preserve"> in the same manner that the Participants may otherwise modify this </w:t>
      </w:r>
      <w:r w:rsidR="00CA0908" w:rsidRPr="242935F2">
        <w:rPr>
          <w:rFonts w:ascii="Arial" w:hAnsi="Arial" w:cs="Arial"/>
        </w:rPr>
        <w:t>Memorandum of Understanding</w:t>
      </w:r>
      <w:r w:rsidRPr="242935F2">
        <w:rPr>
          <w:rFonts w:ascii="Arial" w:hAnsi="Arial" w:cs="Arial"/>
        </w:rPr>
        <w:t xml:space="preserve">. </w:t>
      </w:r>
    </w:p>
    <w:p w14:paraId="77793BDF" w14:textId="77777777" w:rsidR="006F1CFD" w:rsidRPr="00E261CF" w:rsidRDefault="006F1CFD" w:rsidP="242935F2">
      <w:pPr>
        <w:pStyle w:val="BodyText"/>
        <w:spacing w:before="0" w:after="0"/>
        <w:rPr>
          <w:rFonts w:ascii="Arial" w:hAnsi="Arial" w:cs="Arial"/>
        </w:rPr>
      </w:pPr>
    </w:p>
    <w:p w14:paraId="00FAE0E3" w14:textId="77777777" w:rsidR="00E472E0" w:rsidRPr="00E261CF" w:rsidRDefault="00E472E0" w:rsidP="242935F2">
      <w:pPr>
        <w:pStyle w:val="BodyText"/>
        <w:spacing w:before="0" w:after="0"/>
        <w:rPr>
          <w:rFonts w:ascii="Arial" w:hAnsi="Arial" w:cs="Arial"/>
        </w:rPr>
      </w:pPr>
      <w:r w:rsidRPr="242935F2">
        <w:rPr>
          <w:rFonts w:ascii="Arial" w:hAnsi="Arial" w:cs="Arial"/>
        </w:rPr>
        <w:t xml:space="preserve">This </w:t>
      </w:r>
      <w:r w:rsidR="002C4A12" w:rsidRPr="242935F2">
        <w:rPr>
          <w:rFonts w:ascii="Arial" w:hAnsi="Arial" w:cs="Arial"/>
        </w:rPr>
        <w:t xml:space="preserve">Memorandum of Understanding </w:t>
      </w:r>
      <w:r w:rsidRPr="242935F2">
        <w:rPr>
          <w:rFonts w:ascii="Arial" w:hAnsi="Arial" w:cs="Arial"/>
        </w:rPr>
        <w:t xml:space="preserve">may be modified at any time by mutual consent of the </w:t>
      </w:r>
      <w:r w:rsidR="002C4A12" w:rsidRPr="242935F2">
        <w:rPr>
          <w:rFonts w:ascii="Arial" w:hAnsi="Arial" w:cs="Arial"/>
        </w:rPr>
        <w:t>Parti</w:t>
      </w:r>
      <w:r w:rsidR="0006017D" w:rsidRPr="242935F2">
        <w:rPr>
          <w:rFonts w:ascii="Arial" w:hAnsi="Arial" w:cs="Arial"/>
        </w:rPr>
        <w:t>cipant</w:t>
      </w:r>
      <w:r w:rsidR="002C4A12" w:rsidRPr="242935F2">
        <w:rPr>
          <w:rFonts w:ascii="Arial" w:hAnsi="Arial" w:cs="Arial"/>
        </w:rPr>
        <w:t>s</w:t>
      </w:r>
      <w:r w:rsidRPr="242935F2">
        <w:rPr>
          <w:rFonts w:ascii="Arial" w:hAnsi="Arial" w:cs="Arial"/>
        </w:rPr>
        <w:t xml:space="preserve">. Any modification </w:t>
      </w:r>
      <w:r w:rsidR="00170CC9" w:rsidRPr="242935F2">
        <w:rPr>
          <w:rFonts w:ascii="Arial" w:hAnsi="Arial" w:cs="Arial"/>
        </w:rPr>
        <w:t xml:space="preserve">shall </w:t>
      </w:r>
      <w:r w:rsidRPr="242935F2">
        <w:rPr>
          <w:rFonts w:ascii="Arial" w:hAnsi="Arial" w:cs="Arial"/>
        </w:rPr>
        <w:t xml:space="preserve">be made in writing and specify the date on which such modification is to become effective. </w:t>
      </w:r>
    </w:p>
    <w:p w14:paraId="33921625" w14:textId="77777777" w:rsidR="006F1CFD" w:rsidRPr="00E261CF" w:rsidRDefault="006F1CFD" w:rsidP="242935F2">
      <w:pPr>
        <w:pStyle w:val="BodyText"/>
        <w:spacing w:before="0" w:after="0"/>
        <w:rPr>
          <w:rFonts w:ascii="Arial" w:hAnsi="Arial" w:cs="Arial"/>
        </w:rPr>
      </w:pPr>
    </w:p>
    <w:p w14:paraId="4CA97C8D" w14:textId="2316B7E7" w:rsidR="00E472E0" w:rsidRPr="00E261CF" w:rsidRDefault="00E472E0" w:rsidP="242935F2">
      <w:pPr>
        <w:pStyle w:val="BodyText"/>
        <w:spacing w:before="0" w:after="0"/>
        <w:rPr>
          <w:rFonts w:ascii="Arial" w:hAnsi="Arial" w:cs="Arial"/>
        </w:rPr>
      </w:pPr>
      <w:r w:rsidRPr="242935F2">
        <w:rPr>
          <w:rFonts w:ascii="Arial" w:hAnsi="Arial" w:cs="Arial"/>
        </w:rPr>
        <w:t xml:space="preserve">Signed in </w:t>
      </w:r>
      <w:r w:rsidR="0046151D" w:rsidRPr="242935F2">
        <w:rPr>
          <w:rFonts w:ascii="Arial" w:hAnsi="Arial" w:cs="Arial"/>
        </w:rPr>
        <w:t>[Location]</w:t>
      </w:r>
      <w:r w:rsidRPr="242935F2">
        <w:rPr>
          <w:rFonts w:ascii="Arial" w:hAnsi="Arial" w:cs="Arial"/>
        </w:rPr>
        <w:t xml:space="preserve"> on </w:t>
      </w:r>
      <w:r w:rsidR="0046151D" w:rsidRPr="242935F2">
        <w:rPr>
          <w:rFonts w:ascii="Arial" w:hAnsi="Arial" w:cs="Arial"/>
        </w:rPr>
        <w:t>[Date]</w:t>
      </w:r>
      <w:r w:rsidR="5A306476" w:rsidRPr="242935F2">
        <w:rPr>
          <w:rFonts w:ascii="Arial" w:hAnsi="Arial" w:cs="Arial"/>
        </w:rPr>
        <w:t>.</w:t>
      </w:r>
    </w:p>
    <w:p w14:paraId="1D1C1946" w14:textId="77777777" w:rsidR="006F1CFD" w:rsidRPr="00E261CF" w:rsidRDefault="006F1CFD" w:rsidP="006F1CFD">
      <w:pPr>
        <w:pStyle w:val="BodyText"/>
        <w:spacing w:before="0" w:after="0"/>
        <w:jc w:val="both"/>
        <w:rPr>
          <w:rFonts w:ascii="Arial" w:hAnsi="Arial" w:cs="Arial"/>
        </w:rPr>
      </w:pPr>
    </w:p>
    <w:p w14:paraId="5A02430F" w14:textId="77777777" w:rsidR="00E472E0" w:rsidRPr="00E261CF" w:rsidRDefault="00E472E0" w:rsidP="006F1CFD">
      <w:pPr>
        <w:pStyle w:val="BodyText"/>
        <w:spacing w:before="0" w:after="0"/>
        <w:rPr>
          <w:rFonts w:ascii="Arial" w:hAnsi="Arial" w:cs="Arial"/>
        </w:rPr>
      </w:pPr>
    </w:p>
    <w:tbl>
      <w:tblPr>
        <w:tblStyle w:val="TableGrid"/>
        <w:tblW w:w="9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285"/>
        <w:gridCol w:w="4255"/>
      </w:tblGrid>
      <w:tr w:rsidR="00E472E0" w:rsidRPr="00E261CF" w14:paraId="7B6FC115" w14:textId="77777777" w:rsidTr="00AE308D">
        <w:trPr>
          <w:trHeight w:val="643"/>
        </w:trPr>
        <w:tc>
          <w:tcPr>
            <w:tcW w:w="4469" w:type="dxa"/>
          </w:tcPr>
          <w:p w14:paraId="23D36BDF" w14:textId="77777777" w:rsidR="00E472E0" w:rsidRPr="00E261CF" w:rsidRDefault="00E472E0" w:rsidP="006F1CFD">
            <w:pPr>
              <w:spacing w:after="0"/>
              <w:jc w:val="center"/>
              <w:rPr>
                <w:rFonts w:ascii="Arial" w:eastAsiaTheme="minorHAnsi" w:hAnsi="Arial" w:cs="Arial"/>
                <w:b/>
                <w:lang w:val="en-US"/>
              </w:rPr>
            </w:pPr>
            <w:r w:rsidRPr="00E261CF">
              <w:rPr>
                <w:rFonts w:ascii="Arial" w:hAnsi="Arial" w:cs="Arial"/>
                <w:b/>
                <w:lang w:val="en-US"/>
              </w:rPr>
              <w:lastRenderedPageBreak/>
              <w:t xml:space="preserve">FOR THE </w:t>
            </w:r>
            <w:r w:rsidR="0046151D">
              <w:rPr>
                <w:rFonts w:ascii="Arial" w:hAnsi="Arial" w:cs="Arial"/>
                <w:b/>
                <w:lang w:val="en-US"/>
              </w:rPr>
              <w:t>[AGENCY NAME]</w:t>
            </w:r>
            <w:r w:rsidRPr="00E261CF">
              <w:rPr>
                <w:rFonts w:ascii="Arial" w:eastAsiaTheme="minorHAnsi" w:hAnsi="Arial" w:cs="Arial"/>
                <w:b/>
                <w:lang w:val="en-US"/>
              </w:rPr>
              <w:t xml:space="preserve"> </w:t>
            </w:r>
            <w:r w:rsidRPr="00E261CF">
              <w:rPr>
                <w:rFonts w:ascii="Arial" w:hAnsi="Arial" w:cs="Arial"/>
                <w:b/>
                <w:lang w:val="en-US"/>
              </w:rPr>
              <w:t xml:space="preserve">OF </w:t>
            </w:r>
            <w:r w:rsidR="0046151D">
              <w:rPr>
                <w:rFonts w:ascii="Arial" w:hAnsi="Arial" w:cs="Arial"/>
                <w:b/>
                <w:lang w:val="en-US"/>
              </w:rPr>
              <w:t>[</w:t>
            </w:r>
            <w:r w:rsidR="00F1763A">
              <w:rPr>
                <w:rFonts w:ascii="Arial" w:hAnsi="Arial" w:cs="Arial"/>
                <w:b/>
                <w:lang w:val="en-US"/>
              </w:rPr>
              <w:t xml:space="preserve">PARNTER </w:t>
            </w:r>
            <w:r w:rsidR="0046151D">
              <w:rPr>
                <w:rFonts w:ascii="Arial" w:hAnsi="Arial" w:cs="Arial"/>
                <w:b/>
                <w:lang w:val="en-US"/>
              </w:rPr>
              <w:t>NAME]</w:t>
            </w:r>
          </w:p>
        </w:tc>
        <w:tc>
          <w:tcPr>
            <w:tcW w:w="285" w:type="dxa"/>
          </w:tcPr>
          <w:p w14:paraId="00DE0030" w14:textId="77777777" w:rsidR="00E472E0" w:rsidRPr="00E261CF" w:rsidRDefault="00E472E0" w:rsidP="006F1CFD">
            <w:pPr>
              <w:spacing w:after="0"/>
              <w:jc w:val="center"/>
              <w:rPr>
                <w:rFonts w:ascii="Arial" w:eastAsiaTheme="minorHAnsi" w:hAnsi="Arial" w:cs="Arial"/>
                <w:b/>
                <w:lang w:val="en-US"/>
              </w:rPr>
            </w:pPr>
          </w:p>
        </w:tc>
        <w:tc>
          <w:tcPr>
            <w:tcW w:w="4255" w:type="dxa"/>
          </w:tcPr>
          <w:p w14:paraId="5FB9F16D" w14:textId="77777777" w:rsidR="00E472E0" w:rsidRPr="00E261CF" w:rsidRDefault="00E472E0" w:rsidP="006F1CFD">
            <w:pPr>
              <w:spacing w:after="0"/>
              <w:jc w:val="center"/>
              <w:rPr>
                <w:rFonts w:ascii="Arial" w:eastAsiaTheme="minorHAnsi" w:hAnsi="Arial" w:cs="Arial"/>
                <w:b/>
                <w:lang w:val="en-US"/>
              </w:rPr>
            </w:pPr>
            <w:r w:rsidRPr="00E261CF">
              <w:rPr>
                <w:rFonts w:ascii="Arial" w:hAnsi="Arial" w:cs="Arial"/>
                <w:b/>
                <w:lang w:val="en-US"/>
              </w:rPr>
              <w:t xml:space="preserve">FOR THE </w:t>
            </w:r>
            <w:r w:rsidR="00DC5F00">
              <w:rPr>
                <w:rFonts w:ascii="Arial" w:hAnsi="Arial" w:cs="Arial"/>
                <w:b/>
                <w:lang w:val="en-US"/>
              </w:rPr>
              <w:t>[</w:t>
            </w:r>
            <w:r w:rsidRPr="00E261CF">
              <w:rPr>
                <w:rFonts w:ascii="Arial" w:hAnsi="Arial" w:cs="Arial"/>
                <w:b/>
                <w:lang w:val="en-US"/>
              </w:rPr>
              <w:t xml:space="preserve">GOVERNMENT </w:t>
            </w:r>
            <w:r w:rsidR="00DC5F00">
              <w:rPr>
                <w:rFonts w:ascii="Arial" w:hAnsi="Arial" w:cs="Arial"/>
                <w:b/>
                <w:lang w:val="en-US"/>
              </w:rPr>
              <w:t xml:space="preserve">or AGENCY] </w:t>
            </w:r>
            <w:r w:rsidRPr="00E261CF">
              <w:rPr>
                <w:rFonts w:ascii="Arial" w:hAnsi="Arial" w:cs="Arial"/>
                <w:b/>
                <w:lang w:val="en-US"/>
              </w:rPr>
              <w:t>OF THE STATE OF CALIFORNIA OF THE UNITED STATES OF AMERICA</w:t>
            </w:r>
          </w:p>
        </w:tc>
      </w:tr>
      <w:tr w:rsidR="00E472E0" w:rsidRPr="00E261CF" w14:paraId="22DA2E5E" w14:textId="77777777" w:rsidTr="00AE308D">
        <w:trPr>
          <w:trHeight w:val="1086"/>
        </w:trPr>
        <w:tc>
          <w:tcPr>
            <w:tcW w:w="4469" w:type="dxa"/>
          </w:tcPr>
          <w:p w14:paraId="094F29CF" w14:textId="77777777" w:rsidR="00E472E0" w:rsidRPr="00E261CF" w:rsidRDefault="00E472E0" w:rsidP="006F1CFD">
            <w:pPr>
              <w:spacing w:after="0"/>
              <w:jc w:val="both"/>
              <w:rPr>
                <w:rFonts w:ascii="Arial" w:eastAsiaTheme="minorHAnsi" w:hAnsi="Arial" w:cs="Arial"/>
                <w:b/>
                <w:lang w:val="en-US"/>
              </w:rPr>
            </w:pPr>
          </w:p>
        </w:tc>
        <w:tc>
          <w:tcPr>
            <w:tcW w:w="285" w:type="dxa"/>
          </w:tcPr>
          <w:p w14:paraId="3D03A252" w14:textId="77777777" w:rsidR="00E472E0" w:rsidRPr="00E261CF" w:rsidRDefault="00E472E0" w:rsidP="006F1CFD">
            <w:pPr>
              <w:spacing w:after="0"/>
              <w:jc w:val="both"/>
              <w:rPr>
                <w:rFonts w:ascii="Arial" w:eastAsiaTheme="minorHAnsi" w:hAnsi="Arial" w:cs="Arial"/>
                <w:b/>
                <w:lang w:val="en-US"/>
              </w:rPr>
            </w:pPr>
          </w:p>
        </w:tc>
        <w:tc>
          <w:tcPr>
            <w:tcW w:w="4255" w:type="dxa"/>
          </w:tcPr>
          <w:p w14:paraId="4F76FF80" w14:textId="77777777" w:rsidR="00E472E0" w:rsidRPr="00E261CF" w:rsidRDefault="00E472E0" w:rsidP="006F1CFD">
            <w:pPr>
              <w:spacing w:after="0"/>
              <w:jc w:val="both"/>
              <w:rPr>
                <w:rFonts w:ascii="Arial" w:eastAsiaTheme="minorHAnsi" w:hAnsi="Arial" w:cs="Arial"/>
                <w:b/>
                <w:lang w:val="en-US"/>
              </w:rPr>
            </w:pPr>
          </w:p>
          <w:p w14:paraId="2334B7EE" w14:textId="77777777" w:rsidR="00E472E0" w:rsidRPr="00E261CF" w:rsidRDefault="00E472E0" w:rsidP="006F1CFD">
            <w:pPr>
              <w:spacing w:after="0"/>
              <w:jc w:val="both"/>
              <w:rPr>
                <w:rFonts w:ascii="Arial" w:eastAsiaTheme="minorHAnsi" w:hAnsi="Arial" w:cs="Arial"/>
                <w:b/>
                <w:lang w:val="en-US"/>
              </w:rPr>
            </w:pPr>
          </w:p>
          <w:p w14:paraId="3880E48D" w14:textId="77777777" w:rsidR="00E472E0" w:rsidRPr="00E261CF" w:rsidRDefault="00E472E0" w:rsidP="006F1CFD">
            <w:pPr>
              <w:spacing w:after="0"/>
              <w:jc w:val="both"/>
              <w:rPr>
                <w:rFonts w:ascii="Arial" w:eastAsiaTheme="minorHAnsi" w:hAnsi="Arial" w:cs="Arial"/>
                <w:b/>
                <w:lang w:val="en-US"/>
              </w:rPr>
            </w:pPr>
          </w:p>
          <w:p w14:paraId="43CCCCD0" w14:textId="77777777" w:rsidR="00E472E0" w:rsidRPr="00E261CF" w:rsidRDefault="00E472E0" w:rsidP="006F1CFD">
            <w:pPr>
              <w:spacing w:after="0"/>
              <w:jc w:val="both"/>
              <w:rPr>
                <w:rFonts w:ascii="Arial" w:eastAsiaTheme="minorHAnsi" w:hAnsi="Arial" w:cs="Arial"/>
                <w:b/>
                <w:lang w:val="en-US"/>
              </w:rPr>
            </w:pPr>
          </w:p>
        </w:tc>
      </w:tr>
      <w:tr w:rsidR="00E472E0" w:rsidRPr="00E261CF" w14:paraId="69CCD606" w14:textId="77777777" w:rsidTr="00AE308D">
        <w:trPr>
          <w:trHeight w:val="443"/>
        </w:trPr>
        <w:tc>
          <w:tcPr>
            <w:tcW w:w="4469" w:type="dxa"/>
          </w:tcPr>
          <w:p w14:paraId="273187B8" w14:textId="77777777" w:rsidR="00E472E0" w:rsidRPr="00E261CF" w:rsidRDefault="00C0786C" w:rsidP="006F1CFD">
            <w:pPr>
              <w:spacing w:after="0"/>
              <w:jc w:val="center"/>
              <w:rPr>
                <w:rFonts w:ascii="Arial" w:eastAsiaTheme="minorHAnsi" w:hAnsi="Arial" w:cs="Arial"/>
                <w:b/>
              </w:rPr>
            </w:pPr>
            <w:r>
              <w:rPr>
                <w:rFonts w:ascii="Arial" w:eastAsiaTheme="minorHAnsi" w:hAnsi="Arial" w:cs="Arial"/>
                <w:b/>
              </w:rPr>
              <w:t>[</w:t>
            </w:r>
            <w:proofErr w:type="spellStart"/>
            <w:r>
              <w:rPr>
                <w:rFonts w:ascii="Arial" w:eastAsiaTheme="minorHAnsi" w:hAnsi="Arial" w:cs="Arial"/>
                <w:b/>
              </w:rPr>
              <w:t>Name</w:t>
            </w:r>
            <w:proofErr w:type="spellEnd"/>
            <w:r>
              <w:rPr>
                <w:rFonts w:ascii="Arial" w:eastAsiaTheme="minorHAnsi" w:hAnsi="Arial" w:cs="Arial"/>
                <w:b/>
              </w:rPr>
              <w:t>]</w:t>
            </w:r>
          </w:p>
          <w:p w14:paraId="323060D5" w14:textId="77777777" w:rsidR="00E472E0" w:rsidRPr="00E261CF" w:rsidRDefault="00C0786C" w:rsidP="006F1CFD">
            <w:pPr>
              <w:spacing w:after="0"/>
              <w:jc w:val="center"/>
              <w:rPr>
                <w:rFonts w:ascii="Arial" w:eastAsiaTheme="minorHAnsi" w:hAnsi="Arial" w:cs="Arial"/>
                <w:b/>
              </w:rPr>
            </w:pPr>
            <w:r>
              <w:rPr>
                <w:rFonts w:ascii="Arial" w:eastAsiaTheme="minorHAnsi" w:hAnsi="Arial" w:cs="Arial"/>
                <w:b/>
              </w:rPr>
              <w:t>[</w:t>
            </w:r>
            <w:proofErr w:type="spellStart"/>
            <w:r>
              <w:rPr>
                <w:rFonts w:ascii="Arial" w:eastAsiaTheme="minorHAnsi" w:hAnsi="Arial" w:cs="Arial"/>
                <w:b/>
              </w:rPr>
              <w:t>Title</w:t>
            </w:r>
            <w:proofErr w:type="spellEnd"/>
            <w:r>
              <w:rPr>
                <w:rFonts w:ascii="Arial" w:eastAsiaTheme="minorHAnsi" w:hAnsi="Arial" w:cs="Arial"/>
                <w:b/>
              </w:rPr>
              <w:t>]</w:t>
            </w:r>
          </w:p>
        </w:tc>
        <w:tc>
          <w:tcPr>
            <w:tcW w:w="285" w:type="dxa"/>
          </w:tcPr>
          <w:p w14:paraId="04FF8DB2" w14:textId="77777777" w:rsidR="00E472E0" w:rsidRPr="00E261CF" w:rsidRDefault="00E472E0" w:rsidP="006F1CFD">
            <w:pPr>
              <w:spacing w:after="0"/>
              <w:jc w:val="center"/>
              <w:rPr>
                <w:rFonts w:ascii="Arial" w:eastAsiaTheme="minorHAnsi" w:hAnsi="Arial" w:cs="Arial"/>
                <w:b/>
              </w:rPr>
            </w:pPr>
          </w:p>
        </w:tc>
        <w:tc>
          <w:tcPr>
            <w:tcW w:w="4255" w:type="dxa"/>
          </w:tcPr>
          <w:p w14:paraId="5AEB8F9F" w14:textId="77777777" w:rsidR="00E472E0" w:rsidRPr="00E261CF" w:rsidRDefault="00D70493" w:rsidP="006F1CFD">
            <w:pPr>
              <w:spacing w:after="0"/>
              <w:jc w:val="center"/>
              <w:rPr>
                <w:rFonts w:ascii="Arial" w:hAnsi="Arial" w:cs="Arial"/>
                <w:b/>
                <w:lang w:val="en-US"/>
              </w:rPr>
            </w:pPr>
            <w:r>
              <w:rPr>
                <w:rFonts w:ascii="Arial" w:hAnsi="Arial" w:cs="Arial"/>
                <w:b/>
                <w:lang w:val="en-US"/>
              </w:rPr>
              <w:t>[Name]</w:t>
            </w:r>
          </w:p>
          <w:p w14:paraId="19F1BC2D" w14:textId="77777777" w:rsidR="00E472E0" w:rsidRPr="00E261CF" w:rsidRDefault="00D70493" w:rsidP="006F1CFD">
            <w:pPr>
              <w:spacing w:after="0"/>
              <w:jc w:val="center"/>
              <w:rPr>
                <w:rFonts w:ascii="Arial" w:eastAsiaTheme="minorHAnsi" w:hAnsi="Arial" w:cs="Arial"/>
                <w:b/>
              </w:rPr>
            </w:pPr>
            <w:r>
              <w:rPr>
                <w:rFonts w:ascii="Arial" w:hAnsi="Arial" w:cs="Arial"/>
                <w:b/>
              </w:rPr>
              <w:t>[</w:t>
            </w:r>
            <w:proofErr w:type="spellStart"/>
            <w:r>
              <w:rPr>
                <w:rFonts w:ascii="Arial" w:hAnsi="Arial" w:cs="Arial"/>
                <w:b/>
              </w:rPr>
              <w:t>Title</w:t>
            </w:r>
            <w:proofErr w:type="spellEnd"/>
            <w:r>
              <w:rPr>
                <w:rFonts w:ascii="Arial" w:hAnsi="Arial" w:cs="Arial"/>
                <w:b/>
              </w:rPr>
              <w:t>]</w:t>
            </w:r>
          </w:p>
        </w:tc>
      </w:tr>
    </w:tbl>
    <w:p w14:paraId="723B8F8D" w14:textId="77777777" w:rsidR="00876EC1" w:rsidRPr="00E261CF" w:rsidRDefault="00876EC1" w:rsidP="006F1CFD">
      <w:pPr>
        <w:spacing w:after="0"/>
        <w:rPr>
          <w:rFonts w:ascii="Arial" w:hAnsi="Arial" w:cs="Arial"/>
        </w:rPr>
      </w:pPr>
    </w:p>
    <w:sectPr w:rsidR="00876EC1" w:rsidRPr="00E261CF" w:rsidSect="008F4F4F">
      <w:headerReference w:type="default" r:id="rId11"/>
      <w:pgSz w:w="12240" w:h="15840" w:code="1"/>
      <w:pgMar w:top="2268" w:right="1134" w:bottom="141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00673" w14:textId="77777777" w:rsidR="006C68F5" w:rsidRDefault="006C68F5" w:rsidP="00C756FE">
      <w:pPr>
        <w:spacing w:after="0"/>
      </w:pPr>
      <w:r>
        <w:separator/>
      </w:r>
    </w:p>
  </w:endnote>
  <w:endnote w:type="continuationSeparator" w:id="0">
    <w:p w14:paraId="31E501D3" w14:textId="77777777" w:rsidR="006C68F5" w:rsidRDefault="006C68F5" w:rsidP="00C75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9D7FA" w14:textId="77777777" w:rsidR="006C68F5" w:rsidRDefault="006C68F5" w:rsidP="00C756FE">
      <w:pPr>
        <w:spacing w:after="0"/>
      </w:pPr>
      <w:r>
        <w:separator/>
      </w:r>
    </w:p>
  </w:footnote>
  <w:footnote w:type="continuationSeparator" w:id="0">
    <w:p w14:paraId="2F50EA34" w14:textId="77777777" w:rsidR="006C68F5" w:rsidRDefault="006C68F5" w:rsidP="00C756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36731"/>
      <w:docPartObj>
        <w:docPartGallery w:val="Watermarks"/>
        <w:docPartUnique/>
      </w:docPartObj>
    </w:sdtPr>
    <w:sdtContent>
      <w:p w14:paraId="359FC253" w14:textId="77777777" w:rsidR="00300703" w:rsidRDefault="00000000">
        <w:pPr>
          <w:pStyle w:val="Header"/>
          <w:jc w:val="right"/>
        </w:pPr>
        <w:r>
          <w:rPr>
            <w:noProof/>
          </w:rPr>
          <w:pict w14:anchorId="3AD13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sdt>
    <w:sdtPr>
      <w:id w:val="1420525417"/>
      <w:docPartObj>
        <w:docPartGallery w:val="Page Numbers (Top of Page)"/>
        <w:docPartUnique/>
      </w:docPartObj>
    </w:sdtPr>
    <w:sdtEndPr>
      <w:rPr>
        <w:rFonts w:ascii="Arial" w:hAnsi="Arial" w:cs="Arial"/>
        <w:sz w:val="22"/>
        <w:szCs w:val="22"/>
      </w:rPr>
    </w:sdtEndPr>
    <w:sdtContent>
      <w:p w14:paraId="4CEEB2FB" w14:textId="77777777" w:rsidR="00C756FE" w:rsidRDefault="00C756FE">
        <w:pPr>
          <w:pStyle w:val="Header"/>
          <w:jc w:val="right"/>
        </w:pPr>
      </w:p>
      <w:p w14:paraId="7C55364D" w14:textId="77777777" w:rsidR="00C756FE" w:rsidRDefault="00C756FE">
        <w:pPr>
          <w:pStyle w:val="Header"/>
          <w:jc w:val="right"/>
        </w:pPr>
      </w:p>
      <w:p w14:paraId="6C11101F" w14:textId="420891C2" w:rsidR="00C756FE" w:rsidRPr="00C756FE" w:rsidRDefault="00C756FE">
        <w:pPr>
          <w:pStyle w:val="Header"/>
          <w:jc w:val="right"/>
          <w:rPr>
            <w:rFonts w:ascii="Arial" w:hAnsi="Arial" w:cs="Arial"/>
            <w:sz w:val="22"/>
            <w:szCs w:val="22"/>
          </w:rPr>
        </w:pPr>
        <w:r w:rsidRPr="00C756FE">
          <w:rPr>
            <w:rFonts w:ascii="Arial" w:hAnsi="Arial" w:cs="Arial"/>
            <w:sz w:val="22"/>
            <w:szCs w:val="22"/>
          </w:rPr>
          <w:fldChar w:fldCharType="begin"/>
        </w:r>
        <w:r w:rsidRPr="00C756FE">
          <w:rPr>
            <w:rFonts w:ascii="Arial" w:hAnsi="Arial" w:cs="Arial"/>
            <w:sz w:val="22"/>
            <w:szCs w:val="22"/>
          </w:rPr>
          <w:instrText>PAGE   \* MERGEFORMAT</w:instrText>
        </w:r>
        <w:r w:rsidRPr="00C756FE">
          <w:rPr>
            <w:rFonts w:ascii="Arial" w:hAnsi="Arial" w:cs="Arial"/>
            <w:sz w:val="22"/>
            <w:szCs w:val="22"/>
          </w:rPr>
          <w:fldChar w:fldCharType="separate"/>
        </w:r>
        <w:r w:rsidR="001C6DF2" w:rsidRPr="001C6DF2">
          <w:rPr>
            <w:rFonts w:ascii="Arial" w:hAnsi="Arial" w:cs="Arial"/>
            <w:noProof/>
            <w:sz w:val="22"/>
            <w:szCs w:val="22"/>
            <w:lang w:val="es-ES"/>
          </w:rPr>
          <w:t>3</w:t>
        </w:r>
        <w:r w:rsidRPr="00C756FE">
          <w:rPr>
            <w:rFonts w:ascii="Arial" w:hAnsi="Arial" w:cs="Arial"/>
            <w:sz w:val="22"/>
            <w:szCs w:val="22"/>
          </w:rPr>
          <w:fldChar w:fldCharType="end"/>
        </w:r>
      </w:p>
    </w:sdtContent>
  </w:sdt>
  <w:p w14:paraId="65A461AE" w14:textId="77777777" w:rsidR="00C756FE" w:rsidRDefault="00C756FE">
    <w:pPr>
      <w:pStyle w:val="Header"/>
    </w:pPr>
  </w:p>
</w:hdr>
</file>

<file path=word/intelligence2.xml><?xml version="1.0" encoding="utf-8"?>
<int2:intelligence xmlns:int2="http://schemas.microsoft.com/office/intelligence/2020/intelligence" xmlns:oel="http://schemas.microsoft.com/office/2019/extlst">
  <int2:observations>
    <int2:textHash int2:hashCode="6AstJghxHLszEt" int2:id="BJ8wgW9R">
      <int2:state int2:value="Rejected" int2:type="LegacyProofing"/>
    </int2:textHash>
    <int2:textHash int2:hashCode="EQyKMMFgcL8oE0" int2:id="KL9JaOzn">
      <int2:state int2:value="Rejected" int2:type="LegacyProofing"/>
    </int2:textHash>
    <int2:bookmark int2:bookmarkName="_Int_DrzDiEo2" int2:invalidationBookmarkName="" int2:hashCode="rdE8zhk+dRBUGd" int2:id="eNUikDSx">
      <int2:state int2:value="Rejected" int2:type="LegacyProofing"/>
    </int2:bookmark>
    <int2:bookmark int2:bookmarkName="_Int_cA78i68q" int2:invalidationBookmarkName="" int2:hashCode="6SkXIPrdvR6+zU" int2:id="pFFdzGs4">
      <int2:state int2:value="Rejected" int2:type="LegacyProofing"/>
    </int2:bookmark>
    <int2:bookmark int2:bookmarkName="_Int_DIRdwSZL" int2:invalidationBookmarkName="" int2:hashCode="C6g7sORWMZCX0x" int2:id="0qnx7JBL">
      <int2:state int2:value="Rejected" int2:type="LegacyProofing"/>
    </int2:bookmark>
    <int2:bookmark int2:bookmarkName="_Int_HMghYbLX" int2:invalidationBookmarkName="" int2:hashCode="C6g7sORWMZCX0x" int2:id="NrJbWQ6k">
      <int2:state int2:value="Rejected" int2:type="LegacyProofing"/>
    </int2:bookmark>
    <int2:bookmark int2:bookmarkName="_Int_kGxi2R1P" int2:invalidationBookmarkName="" int2:hashCode="zmJuI83R9dwbdm" int2:id="1srQmzyZ">
      <int2:state int2:value="Rejected" int2:type="LegacyProofing"/>
    </int2:bookmark>
    <int2:bookmark int2:bookmarkName="_Int_T7IfP7GZ" int2:invalidationBookmarkName="" int2:hashCode="AkNl9Qjo698MsJ" int2:id="DfmKMEJ5">
      <int2:state int2:value="Rejected" int2:type="LegacyProofing"/>
    </int2:bookmark>
    <int2:bookmark int2:bookmarkName="_Int_wvyNUjRq" int2:invalidationBookmarkName="" int2:hashCode="AkNl9Qjo698MsJ" int2:id="cgxucLar">
      <int2:state int2:value="Rejected" int2:type="LegacyProofing"/>
    </int2:bookmark>
    <int2:bookmark int2:bookmarkName="_Int_Wu8SOnj2" int2:invalidationBookmarkName="" int2:hashCode="+4Yxyov9sBwbZf" int2:id="o1cUGyXF">
      <int2:state int2:value="Rejected" int2:type="LegacyProofing"/>
    </int2:bookmark>
    <int2:bookmark int2:bookmarkName="_Int_rW3CsBlc" int2:invalidationBookmarkName="" int2:hashCode="AkNl9Qjo698MsJ" int2:id="iO09ArHr">
      <int2:state int2:value="Rejected" int2:type="LegacyProofing"/>
    </int2:bookmark>
    <int2:bookmark int2:bookmarkName="_Int_5UB7EL5z" int2:invalidationBookmarkName="" int2:hashCode="c+cHCP2xoU6aKg" int2:id="xjgvRc3J">
      <int2:state int2:value="Rejected" int2:type="LegacyProofing"/>
    </int2:bookmark>
    <int2:bookmark int2:bookmarkName="_Int_B2qdaxkx" int2:invalidationBookmarkName="" int2:hashCode="Mtn5GdkI/ScDpy" int2:id="VoaSg84G">
      <int2:state int2:value="Rejected" int2:type="LegacyProofing"/>
    </int2:bookmark>
    <int2:bookmark int2:bookmarkName="_Int_TU6sUpdv" int2:invalidationBookmarkName="" int2:hashCode="cACIjTwtthDcU+" int2:id="fo3tEaR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55A57"/>
    <w:multiLevelType w:val="hybridMultilevel"/>
    <w:tmpl w:val="FFA27B4C"/>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85CED9"/>
    <w:multiLevelType w:val="hybridMultilevel"/>
    <w:tmpl w:val="D960B5E6"/>
    <w:lvl w:ilvl="0" w:tplc="B6080348">
      <w:start w:val="1"/>
      <w:numFmt w:val="upperLetter"/>
      <w:lvlText w:val="%1."/>
      <w:lvlJc w:val="left"/>
      <w:pPr>
        <w:ind w:left="720" w:hanging="360"/>
      </w:pPr>
    </w:lvl>
    <w:lvl w:ilvl="1" w:tplc="20C6B14E">
      <w:start w:val="1"/>
      <w:numFmt w:val="lowerLetter"/>
      <w:lvlText w:val="%2."/>
      <w:lvlJc w:val="left"/>
      <w:pPr>
        <w:ind w:left="1440" w:hanging="360"/>
      </w:pPr>
    </w:lvl>
    <w:lvl w:ilvl="2" w:tplc="82FEDFEA">
      <w:start w:val="1"/>
      <w:numFmt w:val="lowerRoman"/>
      <w:lvlText w:val="%3."/>
      <w:lvlJc w:val="right"/>
      <w:pPr>
        <w:ind w:left="2160" w:hanging="180"/>
      </w:pPr>
    </w:lvl>
    <w:lvl w:ilvl="3" w:tplc="BA90D05A">
      <w:start w:val="1"/>
      <w:numFmt w:val="decimal"/>
      <w:lvlText w:val="%4."/>
      <w:lvlJc w:val="left"/>
      <w:pPr>
        <w:ind w:left="2880" w:hanging="360"/>
      </w:pPr>
    </w:lvl>
    <w:lvl w:ilvl="4" w:tplc="CB3AF4AA">
      <w:start w:val="1"/>
      <w:numFmt w:val="lowerLetter"/>
      <w:lvlText w:val="%5."/>
      <w:lvlJc w:val="left"/>
      <w:pPr>
        <w:ind w:left="3600" w:hanging="360"/>
      </w:pPr>
    </w:lvl>
    <w:lvl w:ilvl="5" w:tplc="D3A63D00">
      <w:start w:val="1"/>
      <w:numFmt w:val="lowerRoman"/>
      <w:lvlText w:val="%6."/>
      <w:lvlJc w:val="right"/>
      <w:pPr>
        <w:ind w:left="4320" w:hanging="180"/>
      </w:pPr>
    </w:lvl>
    <w:lvl w:ilvl="6" w:tplc="73421714">
      <w:start w:val="1"/>
      <w:numFmt w:val="decimal"/>
      <w:lvlText w:val="%7."/>
      <w:lvlJc w:val="left"/>
      <w:pPr>
        <w:ind w:left="5040" w:hanging="360"/>
      </w:pPr>
    </w:lvl>
    <w:lvl w:ilvl="7" w:tplc="B34853CC">
      <w:start w:val="1"/>
      <w:numFmt w:val="lowerLetter"/>
      <w:lvlText w:val="%8."/>
      <w:lvlJc w:val="left"/>
      <w:pPr>
        <w:ind w:left="5760" w:hanging="360"/>
      </w:pPr>
    </w:lvl>
    <w:lvl w:ilvl="8" w:tplc="526686F2">
      <w:start w:val="1"/>
      <w:numFmt w:val="lowerRoman"/>
      <w:lvlText w:val="%9."/>
      <w:lvlJc w:val="right"/>
      <w:pPr>
        <w:ind w:left="6480" w:hanging="180"/>
      </w:pPr>
    </w:lvl>
  </w:abstractNum>
  <w:abstractNum w:abstractNumId="2" w15:restartNumberingAfterBreak="0">
    <w:nsid w:val="723810B8"/>
    <w:multiLevelType w:val="hybridMultilevel"/>
    <w:tmpl w:val="12CEB226"/>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5D1BC3"/>
    <w:multiLevelType w:val="hybridMultilevel"/>
    <w:tmpl w:val="7910E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8556066">
    <w:abstractNumId w:val="1"/>
  </w:num>
  <w:num w:numId="2" w16cid:durableId="444007785">
    <w:abstractNumId w:val="0"/>
  </w:num>
  <w:num w:numId="3" w16cid:durableId="70859465">
    <w:abstractNumId w:val="3"/>
  </w:num>
  <w:num w:numId="4" w16cid:durableId="76959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E0"/>
    <w:rsid w:val="00002943"/>
    <w:rsid w:val="0006017D"/>
    <w:rsid w:val="000651D8"/>
    <w:rsid w:val="000C3DA1"/>
    <w:rsid w:val="000C7D8F"/>
    <w:rsid w:val="000D1635"/>
    <w:rsid w:val="00112117"/>
    <w:rsid w:val="00126777"/>
    <w:rsid w:val="00145FD3"/>
    <w:rsid w:val="00150AB2"/>
    <w:rsid w:val="00166AB6"/>
    <w:rsid w:val="001702BA"/>
    <w:rsid w:val="00170CC9"/>
    <w:rsid w:val="00174686"/>
    <w:rsid w:val="001C4B3E"/>
    <w:rsid w:val="001C6DF2"/>
    <w:rsid w:val="001D6665"/>
    <w:rsid w:val="002033C0"/>
    <w:rsid w:val="00210EC0"/>
    <w:rsid w:val="0023373F"/>
    <w:rsid w:val="00263C54"/>
    <w:rsid w:val="0026580A"/>
    <w:rsid w:val="00271C8C"/>
    <w:rsid w:val="00282398"/>
    <w:rsid w:val="002B0808"/>
    <w:rsid w:val="002C09E5"/>
    <w:rsid w:val="002C4A12"/>
    <w:rsid w:val="002C51BE"/>
    <w:rsid w:val="00300703"/>
    <w:rsid w:val="00306C37"/>
    <w:rsid w:val="003C3B1C"/>
    <w:rsid w:val="003D3E3B"/>
    <w:rsid w:val="004036FB"/>
    <w:rsid w:val="00410AF7"/>
    <w:rsid w:val="00412AA4"/>
    <w:rsid w:val="00431468"/>
    <w:rsid w:val="0046151D"/>
    <w:rsid w:val="004747BD"/>
    <w:rsid w:val="004901DC"/>
    <w:rsid w:val="004934E3"/>
    <w:rsid w:val="004A3AFE"/>
    <w:rsid w:val="004C0806"/>
    <w:rsid w:val="004C523C"/>
    <w:rsid w:val="004D067A"/>
    <w:rsid w:val="004F6A1D"/>
    <w:rsid w:val="005010F2"/>
    <w:rsid w:val="005237DF"/>
    <w:rsid w:val="0053124D"/>
    <w:rsid w:val="00532046"/>
    <w:rsid w:val="005323F4"/>
    <w:rsid w:val="00547AB5"/>
    <w:rsid w:val="00593819"/>
    <w:rsid w:val="005A070E"/>
    <w:rsid w:val="005D52DF"/>
    <w:rsid w:val="005E2F42"/>
    <w:rsid w:val="00626F00"/>
    <w:rsid w:val="006311D0"/>
    <w:rsid w:val="00634B68"/>
    <w:rsid w:val="0066649F"/>
    <w:rsid w:val="006C68F5"/>
    <w:rsid w:val="006F1CFD"/>
    <w:rsid w:val="007316FF"/>
    <w:rsid w:val="0074233E"/>
    <w:rsid w:val="00797EBB"/>
    <w:rsid w:val="0086E058"/>
    <w:rsid w:val="00876EC1"/>
    <w:rsid w:val="008C598A"/>
    <w:rsid w:val="008D6833"/>
    <w:rsid w:val="008F02F0"/>
    <w:rsid w:val="008F17CF"/>
    <w:rsid w:val="008F1B3C"/>
    <w:rsid w:val="008F4F4F"/>
    <w:rsid w:val="008F7004"/>
    <w:rsid w:val="009041CB"/>
    <w:rsid w:val="0091632E"/>
    <w:rsid w:val="00960323"/>
    <w:rsid w:val="00992511"/>
    <w:rsid w:val="009A5618"/>
    <w:rsid w:val="009B42E9"/>
    <w:rsid w:val="009F0F20"/>
    <w:rsid w:val="009F3262"/>
    <w:rsid w:val="00A00C2A"/>
    <w:rsid w:val="00A015B7"/>
    <w:rsid w:val="00A07468"/>
    <w:rsid w:val="00A151A0"/>
    <w:rsid w:val="00A71AA3"/>
    <w:rsid w:val="00A85D23"/>
    <w:rsid w:val="00A9453B"/>
    <w:rsid w:val="00A956A1"/>
    <w:rsid w:val="00AC09AE"/>
    <w:rsid w:val="00AF3758"/>
    <w:rsid w:val="00AF434A"/>
    <w:rsid w:val="00B074F2"/>
    <w:rsid w:val="00B4378B"/>
    <w:rsid w:val="00B44C2C"/>
    <w:rsid w:val="00B450EF"/>
    <w:rsid w:val="00B82261"/>
    <w:rsid w:val="00BC655B"/>
    <w:rsid w:val="00BD6342"/>
    <w:rsid w:val="00BD6696"/>
    <w:rsid w:val="00BE5674"/>
    <w:rsid w:val="00BE65C7"/>
    <w:rsid w:val="00BF0879"/>
    <w:rsid w:val="00C03A62"/>
    <w:rsid w:val="00C0786C"/>
    <w:rsid w:val="00C756FE"/>
    <w:rsid w:val="00CA0908"/>
    <w:rsid w:val="00CC2D30"/>
    <w:rsid w:val="00D20626"/>
    <w:rsid w:val="00D353CD"/>
    <w:rsid w:val="00D70493"/>
    <w:rsid w:val="00DC0F4D"/>
    <w:rsid w:val="00DC5F00"/>
    <w:rsid w:val="00DD2939"/>
    <w:rsid w:val="00DF2C7B"/>
    <w:rsid w:val="00E261CF"/>
    <w:rsid w:val="00E472E0"/>
    <w:rsid w:val="00E65EE4"/>
    <w:rsid w:val="00E762E8"/>
    <w:rsid w:val="00EC76FB"/>
    <w:rsid w:val="00F05DC0"/>
    <w:rsid w:val="00F1763A"/>
    <w:rsid w:val="00F21569"/>
    <w:rsid w:val="00F36808"/>
    <w:rsid w:val="00F578BA"/>
    <w:rsid w:val="00F6243C"/>
    <w:rsid w:val="00F66DA3"/>
    <w:rsid w:val="00F678DB"/>
    <w:rsid w:val="00F71ADA"/>
    <w:rsid w:val="00F87F5F"/>
    <w:rsid w:val="00FA457E"/>
    <w:rsid w:val="034DFA21"/>
    <w:rsid w:val="035A45CA"/>
    <w:rsid w:val="04E9CA82"/>
    <w:rsid w:val="06AF01F8"/>
    <w:rsid w:val="08216B44"/>
    <w:rsid w:val="08A27873"/>
    <w:rsid w:val="0954099B"/>
    <w:rsid w:val="0995733F"/>
    <w:rsid w:val="0A4F70E6"/>
    <w:rsid w:val="0B590C06"/>
    <w:rsid w:val="0CEE73DB"/>
    <w:rsid w:val="0D051B1F"/>
    <w:rsid w:val="0DF7D75B"/>
    <w:rsid w:val="0E989A4E"/>
    <w:rsid w:val="0EEB9A5E"/>
    <w:rsid w:val="10346AAF"/>
    <w:rsid w:val="10B9B18D"/>
    <w:rsid w:val="11164FC0"/>
    <w:rsid w:val="1149A731"/>
    <w:rsid w:val="11E69090"/>
    <w:rsid w:val="12B22021"/>
    <w:rsid w:val="13248C48"/>
    <w:rsid w:val="13550A3F"/>
    <w:rsid w:val="144DF082"/>
    <w:rsid w:val="150A06AA"/>
    <w:rsid w:val="15E9C0E3"/>
    <w:rsid w:val="162843F8"/>
    <w:rsid w:val="16608FF8"/>
    <w:rsid w:val="17055585"/>
    <w:rsid w:val="1756F9B0"/>
    <w:rsid w:val="1954EAEC"/>
    <w:rsid w:val="19AF4820"/>
    <w:rsid w:val="1C01784D"/>
    <w:rsid w:val="1D78A53B"/>
    <w:rsid w:val="1DA522F8"/>
    <w:rsid w:val="1E3AB199"/>
    <w:rsid w:val="1E6FFF08"/>
    <w:rsid w:val="1E9595BB"/>
    <w:rsid w:val="2194AE8D"/>
    <w:rsid w:val="2278941B"/>
    <w:rsid w:val="22B59238"/>
    <w:rsid w:val="240EDFE6"/>
    <w:rsid w:val="242935F2"/>
    <w:rsid w:val="24ACFADB"/>
    <w:rsid w:val="250F936B"/>
    <w:rsid w:val="2572300D"/>
    <w:rsid w:val="26B0E658"/>
    <w:rsid w:val="27132601"/>
    <w:rsid w:val="2807508B"/>
    <w:rsid w:val="295005DA"/>
    <w:rsid w:val="2A2B4862"/>
    <w:rsid w:val="2C7713B7"/>
    <w:rsid w:val="2FE21412"/>
    <w:rsid w:val="2FFF27E5"/>
    <w:rsid w:val="31673EF4"/>
    <w:rsid w:val="32F3721B"/>
    <w:rsid w:val="34632736"/>
    <w:rsid w:val="350522DC"/>
    <w:rsid w:val="359B8634"/>
    <w:rsid w:val="35C47854"/>
    <w:rsid w:val="3724C0E4"/>
    <w:rsid w:val="372EC64B"/>
    <w:rsid w:val="37AA8E5D"/>
    <w:rsid w:val="37BACD15"/>
    <w:rsid w:val="37BF9C3E"/>
    <w:rsid w:val="38C52F25"/>
    <w:rsid w:val="3AA9A72F"/>
    <w:rsid w:val="3B759D1F"/>
    <w:rsid w:val="3BF01593"/>
    <w:rsid w:val="3C457790"/>
    <w:rsid w:val="3E2A0E99"/>
    <w:rsid w:val="3E57639A"/>
    <w:rsid w:val="3F63EFF5"/>
    <w:rsid w:val="4005E3A6"/>
    <w:rsid w:val="40D764D2"/>
    <w:rsid w:val="414784E9"/>
    <w:rsid w:val="42E52432"/>
    <w:rsid w:val="45D0BA30"/>
    <w:rsid w:val="46B9EF26"/>
    <w:rsid w:val="46FF7C5C"/>
    <w:rsid w:val="47332761"/>
    <w:rsid w:val="4AE71812"/>
    <w:rsid w:val="4D6EBDE0"/>
    <w:rsid w:val="4EA15C37"/>
    <w:rsid w:val="4F34272C"/>
    <w:rsid w:val="4FBA8935"/>
    <w:rsid w:val="51EBB656"/>
    <w:rsid w:val="5214CC5B"/>
    <w:rsid w:val="52526DBB"/>
    <w:rsid w:val="52B9A207"/>
    <w:rsid w:val="552E0994"/>
    <w:rsid w:val="563A0971"/>
    <w:rsid w:val="572B4F99"/>
    <w:rsid w:val="58E67F69"/>
    <w:rsid w:val="59B46B7B"/>
    <w:rsid w:val="5A306476"/>
    <w:rsid w:val="5AF45237"/>
    <w:rsid w:val="5B95D3EC"/>
    <w:rsid w:val="5D82DED4"/>
    <w:rsid w:val="5EAAFFCC"/>
    <w:rsid w:val="61A65503"/>
    <w:rsid w:val="61A6BA09"/>
    <w:rsid w:val="61D9DE4A"/>
    <w:rsid w:val="689AADF7"/>
    <w:rsid w:val="68E2387D"/>
    <w:rsid w:val="68E4F2B6"/>
    <w:rsid w:val="6B8E893D"/>
    <w:rsid w:val="6BC80717"/>
    <w:rsid w:val="6DAE3309"/>
    <w:rsid w:val="6DB48AA9"/>
    <w:rsid w:val="6EED130E"/>
    <w:rsid w:val="6F4F0213"/>
    <w:rsid w:val="6F6D1518"/>
    <w:rsid w:val="6FFDEB0B"/>
    <w:rsid w:val="704E3397"/>
    <w:rsid w:val="7181A50B"/>
    <w:rsid w:val="71AA6B59"/>
    <w:rsid w:val="729943BD"/>
    <w:rsid w:val="72EF7101"/>
    <w:rsid w:val="7316158E"/>
    <w:rsid w:val="731D756C"/>
    <w:rsid w:val="733852CA"/>
    <w:rsid w:val="75432C35"/>
    <w:rsid w:val="75FE5788"/>
    <w:rsid w:val="762711C3"/>
    <w:rsid w:val="76EAD216"/>
    <w:rsid w:val="779E0DCD"/>
    <w:rsid w:val="7B07A53A"/>
    <w:rsid w:val="7CC03B75"/>
    <w:rsid w:val="7DB6C271"/>
    <w:rsid w:val="7EC8F63F"/>
    <w:rsid w:val="7F2170D6"/>
    <w:rsid w:val="7F759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C407"/>
  <w15:chartTrackingRefBased/>
  <w15:docId w15:val="{A78DBDF2-454E-47E6-AF39-804D3BF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E0"/>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472E0"/>
    <w:pPr>
      <w:spacing w:before="180" w:after="180"/>
    </w:pPr>
  </w:style>
  <w:style w:type="character" w:customStyle="1" w:styleId="BodyTextChar">
    <w:name w:val="Body Text Char"/>
    <w:basedOn w:val="DefaultParagraphFont"/>
    <w:link w:val="BodyText"/>
    <w:rsid w:val="00E472E0"/>
    <w:rPr>
      <w:sz w:val="24"/>
      <w:szCs w:val="24"/>
    </w:rPr>
  </w:style>
  <w:style w:type="paragraph" w:customStyle="1" w:styleId="FirstParagraph">
    <w:name w:val="First Paragraph"/>
    <w:basedOn w:val="BodyText"/>
    <w:next w:val="BodyText"/>
    <w:qFormat/>
    <w:rsid w:val="00E472E0"/>
  </w:style>
  <w:style w:type="table" w:styleId="TableGrid">
    <w:name w:val="Table Grid"/>
    <w:basedOn w:val="TableNormal"/>
    <w:uiPriority w:val="59"/>
    <w:rsid w:val="00E472E0"/>
    <w:rPr>
      <w:rFonts w:eastAsiaTheme="minorEastAsia"/>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0323"/>
    <w:rPr>
      <w:sz w:val="16"/>
      <w:szCs w:val="16"/>
    </w:rPr>
  </w:style>
  <w:style w:type="paragraph" w:styleId="CommentText">
    <w:name w:val="annotation text"/>
    <w:basedOn w:val="Normal"/>
    <w:link w:val="CommentTextChar"/>
    <w:uiPriority w:val="99"/>
    <w:semiHidden/>
    <w:unhideWhenUsed/>
    <w:rsid w:val="00960323"/>
    <w:rPr>
      <w:sz w:val="20"/>
      <w:szCs w:val="20"/>
    </w:rPr>
  </w:style>
  <w:style w:type="character" w:customStyle="1" w:styleId="CommentTextChar">
    <w:name w:val="Comment Text Char"/>
    <w:basedOn w:val="DefaultParagraphFont"/>
    <w:link w:val="CommentText"/>
    <w:uiPriority w:val="99"/>
    <w:semiHidden/>
    <w:rsid w:val="00960323"/>
    <w:rPr>
      <w:sz w:val="20"/>
      <w:szCs w:val="20"/>
    </w:rPr>
  </w:style>
  <w:style w:type="paragraph" w:styleId="CommentSubject">
    <w:name w:val="annotation subject"/>
    <w:basedOn w:val="CommentText"/>
    <w:next w:val="CommentText"/>
    <w:link w:val="CommentSubjectChar"/>
    <w:uiPriority w:val="99"/>
    <w:semiHidden/>
    <w:unhideWhenUsed/>
    <w:rsid w:val="00960323"/>
    <w:rPr>
      <w:b/>
      <w:bCs/>
    </w:rPr>
  </w:style>
  <w:style w:type="character" w:customStyle="1" w:styleId="CommentSubjectChar">
    <w:name w:val="Comment Subject Char"/>
    <w:basedOn w:val="CommentTextChar"/>
    <w:link w:val="CommentSubject"/>
    <w:uiPriority w:val="99"/>
    <w:semiHidden/>
    <w:rsid w:val="00960323"/>
    <w:rPr>
      <w:b/>
      <w:bCs/>
      <w:sz w:val="20"/>
      <w:szCs w:val="20"/>
    </w:rPr>
  </w:style>
  <w:style w:type="paragraph" w:styleId="BalloonText">
    <w:name w:val="Balloon Text"/>
    <w:basedOn w:val="Normal"/>
    <w:link w:val="BalloonTextChar"/>
    <w:uiPriority w:val="99"/>
    <w:semiHidden/>
    <w:unhideWhenUsed/>
    <w:rsid w:val="009603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23"/>
    <w:rPr>
      <w:rFonts w:ascii="Segoe UI" w:hAnsi="Segoe UI" w:cs="Segoe UI"/>
      <w:sz w:val="18"/>
      <w:szCs w:val="18"/>
    </w:rPr>
  </w:style>
  <w:style w:type="paragraph" w:styleId="ListParagraph">
    <w:name w:val="List Paragraph"/>
    <w:basedOn w:val="Normal"/>
    <w:uiPriority w:val="34"/>
    <w:qFormat/>
    <w:rsid w:val="006F1CFD"/>
    <w:pPr>
      <w:ind w:left="720"/>
      <w:contextualSpacing/>
    </w:pPr>
  </w:style>
  <w:style w:type="paragraph" w:styleId="Header">
    <w:name w:val="header"/>
    <w:basedOn w:val="Normal"/>
    <w:link w:val="HeaderChar"/>
    <w:uiPriority w:val="99"/>
    <w:unhideWhenUsed/>
    <w:rsid w:val="00C756FE"/>
    <w:pPr>
      <w:tabs>
        <w:tab w:val="center" w:pos="4419"/>
        <w:tab w:val="right" w:pos="8838"/>
      </w:tabs>
      <w:spacing w:after="0"/>
    </w:pPr>
  </w:style>
  <w:style w:type="character" w:customStyle="1" w:styleId="HeaderChar">
    <w:name w:val="Header Char"/>
    <w:basedOn w:val="DefaultParagraphFont"/>
    <w:link w:val="Header"/>
    <w:uiPriority w:val="99"/>
    <w:rsid w:val="00C756FE"/>
    <w:rPr>
      <w:sz w:val="24"/>
      <w:szCs w:val="24"/>
    </w:rPr>
  </w:style>
  <w:style w:type="paragraph" w:styleId="Footer">
    <w:name w:val="footer"/>
    <w:basedOn w:val="Normal"/>
    <w:link w:val="FooterChar"/>
    <w:uiPriority w:val="99"/>
    <w:unhideWhenUsed/>
    <w:rsid w:val="00C756FE"/>
    <w:pPr>
      <w:tabs>
        <w:tab w:val="center" w:pos="4419"/>
        <w:tab w:val="right" w:pos="8838"/>
      </w:tabs>
      <w:spacing w:after="0"/>
    </w:pPr>
  </w:style>
  <w:style w:type="character" w:customStyle="1" w:styleId="FooterChar">
    <w:name w:val="Footer Char"/>
    <w:basedOn w:val="DefaultParagraphFont"/>
    <w:link w:val="Footer"/>
    <w:uiPriority w:val="99"/>
    <w:rsid w:val="00C756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57E246BFB514395A09EDD84E17E12" ma:contentTypeVersion="8" ma:contentTypeDescription="Create a new document." ma:contentTypeScope="" ma:versionID="175d215cc88b3ede25aa9c7bcac14a19">
  <xsd:schema xmlns:xsd="http://www.w3.org/2001/XMLSchema" xmlns:xs="http://www.w3.org/2001/XMLSchema" xmlns:p="http://schemas.microsoft.com/office/2006/metadata/properties" xmlns:ns3="66aca7d6-01bc-43e6-90b9-4dac8959c0ab" targetNamespace="http://schemas.microsoft.com/office/2006/metadata/properties" ma:root="true" ma:fieldsID="1776aa5f43fd9951e1464d0c7cea0e59" ns3:_="">
    <xsd:import namespace="66aca7d6-01bc-43e6-90b9-4dac8959c0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ca7d6-01bc-43e6-90b9-4dac8959c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54362-888E-43D9-A419-AEAB0BEBD7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34535E-1F4B-4551-926E-0A1907A8E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ca7d6-01bc-43e6-90b9-4dac8959c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FF070-EBBA-4B6F-84EB-DAE8C1A0B057}">
  <ds:schemaRefs>
    <ds:schemaRef ds:uri="http://schemas.openxmlformats.org/officeDocument/2006/bibliography"/>
  </ds:schemaRefs>
</ds:datastoreItem>
</file>

<file path=customXml/itemProps4.xml><?xml version="1.0" encoding="utf-8"?>
<ds:datastoreItem xmlns:ds="http://schemas.openxmlformats.org/officeDocument/2006/customXml" ds:itemID="{80BE7C88-AC74-4928-A428-226FBE08D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Reade</dc:creator>
  <cp:keywords/>
  <dc:description/>
  <cp:lastModifiedBy>Winczner, Jazmyn@CALFIRE</cp:lastModifiedBy>
  <cp:revision>2</cp:revision>
  <cp:lastPrinted>2019-10-16T18:54:00Z</cp:lastPrinted>
  <dcterms:created xsi:type="dcterms:W3CDTF">2025-07-10T17:07:00Z</dcterms:created>
  <dcterms:modified xsi:type="dcterms:W3CDTF">2025-07-10T17:07:00Z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0x0101009C257E246BFB514395A09EDD84E17E12</vt:lpwstr>
  </property>
</Properties>
</file>