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85" w:rsidRPr="00DD6541" w:rsidRDefault="00073385">
      <w:pPr>
        <w:rPr>
          <w:rFonts w:cstheme="minorHAnsi"/>
        </w:rPr>
      </w:pPr>
      <w:r w:rsidRPr="00DD6541">
        <w:rPr>
          <w:rFonts w:cstheme="minorHAnsi"/>
          <w:b/>
          <w:u w:val="single"/>
        </w:rPr>
        <w:t xml:space="preserve">ITEM # </w:t>
      </w:r>
      <w:r w:rsidR="00B02EB0" w:rsidRPr="00DD6541">
        <w:rPr>
          <w:rFonts w:cstheme="minorHAnsi"/>
          <w:b/>
          <w:u w:val="single"/>
        </w:rPr>
        <w:t>19</w:t>
      </w:r>
      <w:r w:rsidRPr="00DD6541">
        <w:rPr>
          <w:rFonts w:cstheme="minorHAnsi"/>
          <w:b/>
          <w:u w:val="single"/>
        </w:rPr>
        <w:t xml:space="preserve"> – </w:t>
      </w:r>
      <w:r w:rsidR="008F7F59" w:rsidRPr="00DD6541">
        <w:rPr>
          <w:rFonts w:cstheme="minorHAnsi"/>
          <w:b/>
          <w:u w:val="single"/>
        </w:rPr>
        <w:t>21</w:t>
      </w:r>
      <w:r w:rsidR="00AD7B26" w:rsidRPr="00DD6541">
        <w:rPr>
          <w:rFonts w:cstheme="minorHAnsi"/>
          <w:b/>
          <w:u w:val="single"/>
        </w:rPr>
        <w:t xml:space="preserve">: </w:t>
      </w:r>
      <w:r w:rsidR="00B02EB0" w:rsidRPr="00DD6541">
        <w:rPr>
          <w:rFonts w:cstheme="minorHAnsi"/>
          <w:b/>
          <w:u w:val="single"/>
        </w:rPr>
        <w:t>GROUND BASED EQUIPMENT</w:t>
      </w:r>
    </w:p>
    <w:p w:rsidR="00073385" w:rsidRPr="00DD6541" w:rsidRDefault="00073385">
      <w:pPr>
        <w:rPr>
          <w:rFonts w:cstheme="minorHAnsi"/>
        </w:rPr>
      </w:pPr>
    </w:p>
    <w:tbl>
      <w:tblPr>
        <w:tblStyle w:val="TableGrid"/>
        <w:tblW w:w="0" w:type="auto"/>
        <w:tblLook w:val="04A0" w:firstRow="1" w:lastRow="0" w:firstColumn="1" w:lastColumn="0" w:noHBand="0" w:noVBand="1"/>
        <w:tblCaption w:val="GROUND BASED EQUIPMENT"/>
      </w:tblPr>
      <w:tblGrid>
        <w:gridCol w:w="1795"/>
        <w:gridCol w:w="8995"/>
      </w:tblGrid>
      <w:tr w:rsidR="00B03CE5" w:rsidRPr="00DD6541" w:rsidTr="00DD6541">
        <w:trPr>
          <w:tblHeader/>
        </w:trPr>
        <w:tc>
          <w:tcPr>
            <w:tcW w:w="10790" w:type="dxa"/>
            <w:gridSpan w:val="2"/>
            <w:shd w:val="clear" w:color="auto" w:fill="D9D9D9" w:themeFill="background1" w:themeFillShade="D9"/>
          </w:tcPr>
          <w:p w:rsidR="00073385" w:rsidRPr="00DD6541" w:rsidRDefault="00073385" w:rsidP="00B02EB0">
            <w:pPr>
              <w:rPr>
                <w:rFonts w:cstheme="minorHAnsi"/>
                <w:b/>
              </w:rPr>
            </w:pPr>
            <w:r w:rsidRPr="00DD6541">
              <w:rPr>
                <w:rFonts w:cstheme="minorHAnsi"/>
                <w:b/>
              </w:rPr>
              <w:t xml:space="preserve"> </w:t>
            </w:r>
            <w:r w:rsidR="00B02EB0" w:rsidRPr="00DD6541">
              <w:rPr>
                <w:rFonts w:cstheme="minorHAnsi"/>
                <w:b/>
              </w:rPr>
              <w:t>GROUN</w:t>
            </w:r>
            <w:r w:rsidR="00C878AD" w:rsidRPr="00DD6541">
              <w:rPr>
                <w:rFonts w:cstheme="minorHAnsi"/>
                <w:b/>
              </w:rPr>
              <w:t>D</w:t>
            </w:r>
            <w:r w:rsidR="00B02EB0" w:rsidRPr="00DD6541">
              <w:rPr>
                <w:rFonts w:cstheme="minorHAnsi"/>
                <w:b/>
              </w:rPr>
              <w:t xml:space="preserve"> BASED EQUIPMENT</w:t>
            </w:r>
          </w:p>
        </w:tc>
      </w:tr>
      <w:tr w:rsidR="00B03CE5" w:rsidRPr="00DD6541" w:rsidTr="00DD6541">
        <w:tc>
          <w:tcPr>
            <w:tcW w:w="1795" w:type="dxa"/>
          </w:tcPr>
          <w:p w:rsidR="004E135D" w:rsidRPr="00DD6541" w:rsidRDefault="004E135D">
            <w:pPr>
              <w:rPr>
                <w:rFonts w:cstheme="minorHAnsi"/>
              </w:rPr>
            </w:pPr>
          </w:p>
          <w:p w:rsidR="004E135D" w:rsidRPr="00DD6541" w:rsidRDefault="004E135D">
            <w:pPr>
              <w:rPr>
                <w:rFonts w:cstheme="minorHAnsi"/>
              </w:rPr>
            </w:pPr>
          </w:p>
          <w:p w:rsidR="004E135D" w:rsidRPr="00DD6541" w:rsidRDefault="004E135D">
            <w:pPr>
              <w:rPr>
                <w:rFonts w:cstheme="minorHAnsi"/>
              </w:rPr>
            </w:pPr>
          </w:p>
          <w:p w:rsidR="00115669" w:rsidRPr="00DD6541" w:rsidRDefault="00115669" w:rsidP="0069468B">
            <w:pPr>
              <w:pStyle w:val="ListParagraph"/>
              <w:numPr>
                <w:ilvl w:val="0"/>
                <w:numId w:val="8"/>
              </w:numPr>
              <w:ind w:left="162" w:hanging="180"/>
              <w:rPr>
                <w:rFonts w:cstheme="minorHAnsi"/>
              </w:rPr>
            </w:pPr>
            <w:r w:rsidRPr="00DD6541">
              <w:rPr>
                <w:rFonts w:cstheme="minorHAnsi"/>
              </w:rPr>
              <w:t>[</w:t>
            </w:r>
            <w:sdt>
              <w:sdtPr>
                <w:rPr>
                  <w:rFonts w:eastAsia="MS Gothic" w:cstheme="minorHAnsi"/>
                  <w:b/>
                </w:rPr>
                <w:id w:val="2100525799"/>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0069468B" w:rsidRPr="00DD6541">
              <w:rPr>
                <w:rFonts w:cstheme="minorHAnsi"/>
                <w:shd w:val="clear" w:color="auto" w:fill="F2F2F2" w:themeFill="background1" w:themeFillShade="F2"/>
              </w:rPr>
              <w:t xml:space="preserve">]Yes  </w:t>
            </w:r>
            <w:r w:rsidRPr="00DD6541">
              <w:rPr>
                <w:rFonts w:cstheme="minorHAnsi"/>
                <w:shd w:val="clear" w:color="auto" w:fill="F2F2F2" w:themeFill="background1" w:themeFillShade="F2"/>
              </w:rPr>
              <w:t>[</w:t>
            </w:r>
            <w:sdt>
              <w:sdtPr>
                <w:rPr>
                  <w:rFonts w:eastAsia="MS Gothic" w:cstheme="minorHAnsi"/>
                  <w:b/>
                </w:rPr>
                <w:id w:val="1072317950"/>
                <w14:checkbox>
                  <w14:checked w14:val="0"/>
                  <w14:checkedState w14:val="0058" w14:font="Arial Black"/>
                  <w14:uncheckedState w14:val="2610" w14:font="MS Gothic"/>
                </w14:checkbox>
              </w:sdtPr>
              <w:sdtEndPr/>
              <w:sdtContent>
                <w:r w:rsidR="001540A1"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8995" w:type="dxa"/>
          </w:tcPr>
          <w:p w:rsidR="004E135D" w:rsidRPr="00DD6541" w:rsidRDefault="006B2C92">
            <w:pPr>
              <w:rPr>
                <w:rFonts w:cstheme="minorHAnsi"/>
              </w:rPr>
            </w:pPr>
            <w:r w:rsidRPr="00DD6541">
              <w:rPr>
                <w:rFonts w:cstheme="minorHAnsi"/>
              </w:rPr>
              <w:t>Per 14 CCR 895.</w:t>
            </w:r>
            <w:r w:rsidR="004E135D" w:rsidRPr="00DD6541">
              <w:rPr>
                <w:rFonts w:cstheme="minorHAnsi"/>
              </w:rPr>
              <w:t>1 a layout is a prepared bed in</w:t>
            </w:r>
            <w:r w:rsidRPr="00DD6541">
              <w:rPr>
                <w:rFonts w:cstheme="minorHAnsi"/>
              </w:rPr>
              <w:t xml:space="preserve"> which a tree is felled</w:t>
            </w:r>
            <w:r w:rsidR="004E135D" w:rsidRPr="00DD6541">
              <w:rPr>
                <w:rFonts w:cstheme="minorHAnsi"/>
              </w:rPr>
              <w:t>, generally constructed by a tractor or other ground based equipment.</w:t>
            </w:r>
          </w:p>
          <w:p w:rsidR="004E135D" w:rsidRPr="00DD6541" w:rsidRDefault="004E135D">
            <w:pPr>
              <w:rPr>
                <w:rFonts w:cstheme="minorHAnsi"/>
              </w:rPr>
            </w:pPr>
          </w:p>
          <w:p w:rsidR="004B3F40" w:rsidRPr="00DD6541" w:rsidRDefault="004615F0">
            <w:pPr>
              <w:rPr>
                <w:rFonts w:cstheme="minorHAnsi"/>
              </w:rPr>
            </w:pPr>
            <w:r w:rsidRPr="00DD6541">
              <w:rPr>
                <w:rFonts w:cstheme="minorHAnsi"/>
              </w:rPr>
              <w:t>Are tractor or skidder</w:t>
            </w:r>
            <w:r w:rsidR="00B904DB" w:rsidRPr="00DD6541">
              <w:rPr>
                <w:rFonts w:cstheme="minorHAnsi"/>
              </w:rPr>
              <w:t xml:space="preserve"> constructed layouts to be constructed?</w:t>
            </w:r>
          </w:p>
          <w:p w:rsidR="009A2176" w:rsidRPr="00DD6541" w:rsidRDefault="009A2176">
            <w:pPr>
              <w:rPr>
                <w:rFonts w:cstheme="minorHAnsi"/>
              </w:rPr>
            </w:pPr>
          </w:p>
          <w:p w:rsidR="0022628E" w:rsidRPr="00DD6541" w:rsidRDefault="0022628E">
            <w:pPr>
              <w:rPr>
                <w:rFonts w:cstheme="minorHAnsi"/>
                <w:b/>
              </w:rPr>
            </w:pPr>
            <w:r w:rsidRPr="00DD6541">
              <w:rPr>
                <w:rFonts w:cstheme="minorHAnsi"/>
                <w:b/>
              </w:rPr>
              <w:t xml:space="preserve">If YES, specify the location </w:t>
            </w:r>
            <w:r w:rsidR="00A179BE" w:rsidRPr="00DD6541">
              <w:rPr>
                <w:rFonts w:cstheme="minorHAnsi"/>
                <w:b/>
              </w:rPr>
              <w:t xml:space="preserve">(consider mapping) </w:t>
            </w:r>
            <w:r w:rsidRPr="00DD6541">
              <w:rPr>
                <w:rFonts w:cstheme="minorHAnsi"/>
                <w:b/>
              </w:rPr>
              <w:t>and the extent of use.</w:t>
            </w:r>
          </w:p>
          <w:p w:rsidR="006B2C92" w:rsidRPr="00DD6541" w:rsidRDefault="006B2C92">
            <w:pPr>
              <w:rPr>
                <w:rFonts w:cstheme="minorHAnsi"/>
                <w:b/>
              </w:rPr>
            </w:pPr>
            <w:r w:rsidRPr="00DD6541">
              <w:rPr>
                <w:rFonts w:cstheme="minorHAnsi"/>
                <w:b/>
              </w:rPr>
              <w:t>NOTE: winter operations and soil stabilization measures apply to tractor or skidder constructed layouts.</w:t>
            </w:r>
          </w:p>
          <w:p w:rsidR="006F53A1" w:rsidRPr="00DD6541" w:rsidRDefault="006F53A1">
            <w:pPr>
              <w:rPr>
                <w:rFonts w:cstheme="minorHAnsi"/>
                <w:b/>
              </w:rPr>
            </w:pPr>
          </w:p>
        </w:tc>
      </w:tr>
      <w:tr w:rsidR="00B03CE5" w:rsidRPr="00DD6541" w:rsidTr="00AA7FE5">
        <w:tc>
          <w:tcPr>
            <w:tcW w:w="10790" w:type="dxa"/>
            <w:gridSpan w:val="2"/>
            <w:shd w:val="clear" w:color="auto" w:fill="F2F2F2" w:themeFill="background1" w:themeFillShade="F2"/>
          </w:tcPr>
          <w:p w:rsidR="001540A1" w:rsidRPr="00DD6541" w:rsidRDefault="001540A1">
            <w:pPr>
              <w:rPr>
                <w:rFonts w:cstheme="minorHAnsi"/>
              </w:rPr>
            </w:pPr>
            <w:r w:rsidRPr="00DD6541">
              <w:rPr>
                <w:rFonts w:cstheme="minorHAnsi"/>
              </w:rPr>
              <w:t xml:space="preserve">Per 14 CCR 914.3 [943.3, </w:t>
            </w:r>
            <w:proofErr w:type="gramStart"/>
            <w:r w:rsidRPr="00DD6541">
              <w:rPr>
                <w:rFonts w:cstheme="minorHAnsi"/>
              </w:rPr>
              <w:t>954.3](</w:t>
            </w:r>
            <w:proofErr w:type="gramEnd"/>
            <w:r w:rsidRPr="00DD6541">
              <w:rPr>
                <w:rFonts w:cstheme="minorHAnsi"/>
              </w:rPr>
              <w:t>e)Tractors shall not be used in areas designated for cable yarding except:</w:t>
            </w:r>
          </w:p>
          <w:p w:rsidR="001540A1" w:rsidRPr="00DD6541" w:rsidRDefault="001540A1" w:rsidP="001540A1">
            <w:pPr>
              <w:pStyle w:val="ListParagraph"/>
              <w:numPr>
                <w:ilvl w:val="0"/>
                <w:numId w:val="4"/>
              </w:numPr>
              <w:rPr>
                <w:rFonts w:cstheme="minorHAnsi"/>
              </w:rPr>
            </w:pPr>
            <w:r w:rsidRPr="00DD6541">
              <w:rPr>
                <w:rFonts w:cstheme="minorHAnsi"/>
              </w:rPr>
              <w:t>To pull trees away from streams</w:t>
            </w:r>
          </w:p>
          <w:p w:rsidR="001540A1" w:rsidRPr="00DD6541" w:rsidRDefault="001540A1" w:rsidP="001540A1">
            <w:pPr>
              <w:pStyle w:val="ListParagraph"/>
              <w:numPr>
                <w:ilvl w:val="0"/>
                <w:numId w:val="4"/>
              </w:numPr>
              <w:rPr>
                <w:rFonts w:cstheme="minorHAnsi"/>
              </w:rPr>
            </w:pPr>
            <w:r w:rsidRPr="00DD6541">
              <w:rPr>
                <w:rFonts w:cstheme="minorHAnsi"/>
              </w:rPr>
              <w:t>To yard logs in areas where deflection is low</w:t>
            </w:r>
          </w:p>
          <w:p w:rsidR="001540A1" w:rsidRPr="00DD6541" w:rsidRDefault="001540A1" w:rsidP="001540A1">
            <w:pPr>
              <w:pStyle w:val="ListParagraph"/>
              <w:numPr>
                <w:ilvl w:val="0"/>
                <w:numId w:val="4"/>
              </w:numPr>
              <w:rPr>
                <w:rFonts w:cstheme="minorHAnsi"/>
              </w:rPr>
            </w:pPr>
            <w:r w:rsidRPr="00DD6541">
              <w:rPr>
                <w:rFonts w:cstheme="minorHAnsi"/>
              </w:rPr>
              <w:t>Where swing yarding is advantageous</w:t>
            </w:r>
          </w:p>
          <w:p w:rsidR="001540A1" w:rsidRPr="00DD6541" w:rsidRDefault="001540A1" w:rsidP="001540A1">
            <w:pPr>
              <w:pStyle w:val="ListParagraph"/>
              <w:numPr>
                <w:ilvl w:val="0"/>
                <w:numId w:val="4"/>
              </w:numPr>
              <w:rPr>
                <w:rFonts w:cstheme="minorHAnsi"/>
              </w:rPr>
            </w:pPr>
            <w:r w:rsidRPr="00DD6541">
              <w:rPr>
                <w:rFonts w:cstheme="minorHAnsi"/>
              </w:rPr>
              <w:t>To construct firebreaks and/or layouts</w:t>
            </w:r>
          </w:p>
          <w:p w:rsidR="001540A1" w:rsidRPr="00DD6541" w:rsidRDefault="001540A1" w:rsidP="001540A1">
            <w:pPr>
              <w:pStyle w:val="ListParagraph"/>
              <w:numPr>
                <w:ilvl w:val="0"/>
                <w:numId w:val="4"/>
              </w:numPr>
              <w:rPr>
                <w:rFonts w:cstheme="minorHAnsi"/>
              </w:rPr>
            </w:pPr>
            <w:r w:rsidRPr="00DD6541">
              <w:rPr>
                <w:rFonts w:cstheme="minorHAnsi"/>
              </w:rPr>
              <w:t>To provide tail-holds</w:t>
            </w:r>
          </w:p>
          <w:p w:rsidR="005122C3" w:rsidRPr="00DD6541" w:rsidRDefault="001540A1" w:rsidP="001540A1">
            <w:pPr>
              <w:rPr>
                <w:rFonts w:cstheme="minorHAnsi"/>
              </w:rPr>
            </w:pPr>
            <w:r w:rsidRPr="00DD6541">
              <w:rPr>
                <w:rFonts w:cstheme="minorHAnsi"/>
              </w:rPr>
              <w:t xml:space="preserve">Such exception(s) shall be explained and justified in the </w:t>
            </w:r>
            <w:r w:rsidR="00BB53B5" w:rsidRPr="00DD6541">
              <w:rPr>
                <w:rFonts w:cstheme="minorHAnsi"/>
              </w:rPr>
              <w:t>NTMP</w:t>
            </w:r>
            <w:r w:rsidRPr="00DD6541">
              <w:rPr>
                <w:rFonts w:cstheme="minorHAnsi"/>
              </w:rPr>
              <w:t xml:space="preserve">, </w:t>
            </w:r>
            <w:r w:rsidR="00FF732A" w:rsidRPr="00DD6541">
              <w:rPr>
                <w:rFonts w:cstheme="minorHAnsi"/>
              </w:rPr>
              <w:t>and require Director's approved</w:t>
            </w:r>
          </w:p>
        </w:tc>
      </w:tr>
      <w:tr w:rsidR="00B03CE5" w:rsidRPr="00DD6541" w:rsidTr="00DD6541">
        <w:tc>
          <w:tcPr>
            <w:tcW w:w="1795" w:type="dxa"/>
            <w:shd w:val="clear" w:color="auto" w:fill="FFFFFF" w:themeFill="background1"/>
          </w:tcPr>
          <w:p w:rsidR="001540A1" w:rsidRPr="00DD6541" w:rsidRDefault="001540A1" w:rsidP="0069468B">
            <w:pPr>
              <w:pStyle w:val="ListParagraph"/>
              <w:numPr>
                <w:ilvl w:val="0"/>
                <w:numId w:val="8"/>
              </w:numPr>
              <w:ind w:left="162" w:hanging="180"/>
              <w:rPr>
                <w:rFonts w:cstheme="minorHAnsi"/>
              </w:rPr>
            </w:pPr>
            <w:r w:rsidRPr="00DD6541">
              <w:rPr>
                <w:rFonts w:cstheme="minorHAnsi"/>
              </w:rPr>
              <w:t>[</w:t>
            </w:r>
            <w:sdt>
              <w:sdtPr>
                <w:rPr>
                  <w:rFonts w:eastAsia="MS Gothic" w:cstheme="minorHAnsi"/>
                  <w:b/>
                </w:rPr>
                <w:id w:val="-2122289484"/>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1474022793"/>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8995" w:type="dxa"/>
            <w:shd w:val="clear" w:color="auto" w:fill="FFFFFF" w:themeFill="background1"/>
          </w:tcPr>
          <w:p w:rsidR="001540A1" w:rsidRPr="00DD6541" w:rsidRDefault="001540A1">
            <w:pPr>
              <w:rPr>
                <w:rFonts w:cstheme="minorHAnsi"/>
              </w:rPr>
            </w:pPr>
            <w:r w:rsidRPr="00DD6541">
              <w:rPr>
                <w:rFonts w:cstheme="minorHAnsi"/>
              </w:rPr>
              <w:t>Will ground based equipment be used within area(s) designated for cable yarding:</w:t>
            </w:r>
          </w:p>
          <w:p w:rsidR="001540A1" w:rsidRPr="00DD6541" w:rsidRDefault="00BE533E">
            <w:pPr>
              <w:rPr>
                <w:rFonts w:cstheme="minorHAnsi"/>
              </w:rPr>
            </w:pPr>
            <w:r w:rsidRPr="00DD6541">
              <w:rPr>
                <w:rFonts w:cstheme="minorHAnsi"/>
              </w:rPr>
              <w:t>(</w:t>
            </w:r>
            <w:r w:rsidR="001540A1" w:rsidRPr="00DD6541">
              <w:rPr>
                <w:rFonts w:cstheme="minorHAnsi"/>
              </w:rPr>
              <w:t>CHECK all that apply</w:t>
            </w:r>
            <w:r w:rsidRPr="00DD6541">
              <w:rPr>
                <w:rFonts w:cstheme="minorHAnsi"/>
              </w:rPr>
              <w:t>)</w:t>
            </w:r>
          </w:p>
        </w:tc>
      </w:tr>
      <w:tr w:rsidR="00B03CE5" w:rsidRPr="00DD6541" w:rsidTr="00DD6541">
        <w:tc>
          <w:tcPr>
            <w:tcW w:w="1795" w:type="dxa"/>
          </w:tcPr>
          <w:p w:rsidR="00115669" w:rsidRPr="00DD6541" w:rsidRDefault="00115669" w:rsidP="001540A1">
            <w:pPr>
              <w:jc w:val="right"/>
              <w:rPr>
                <w:rFonts w:cstheme="minorHAnsi"/>
              </w:rPr>
            </w:pPr>
            <w:r w:rsidRPr="00DD6541">
              <w:rPr>
                <w:rFonts w:cstheme="minorHAnsi"/>
              </w:rPr>
              <w:t>[</w:t>
            </w:r>
            <w:sdt>
              <w:sdtPr>
                <w:rPr>
                  <w:rFonts w:cstheme="minorHAnsi"/>
                  <w:b/>
                </w:rPr>
                <w:id w:val="2071921863"/>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p>
        </w:tc>
        <w:tc>
          <w:tcPr>
            <w:tcW w:w="8995" w:type="dxa"/>
          </w:tcPr>
          <w:p w:rsidR="004B3F40" w:rsidRPr="00DD6541" w:rsidRDefault="001540A1">
            <w:pPr>
              <w:rPr>
                <w:rFonts w:cstheme="minorHAnsi"/>
              </w:rPr>
            </w:pPr>
            <w:r w:rsidRPr="00DD6541">
              <w:rPr>
                <w:rFonts w:cstheme="minorHAnsi"/>
              </w:rPr>
              <w:t>Pull</w:t>
            </w:r>
            <w:r w:rsidR="005122C3" w:rsidRPr="00DD6541">
              <w:rPr>
                <w:rFonts w:cstheme="minorHAnsi"/>
              </w:rPr>
              <w:t>ing</w:t>
            </w:r>
            <w:r w:rsidRPr="00DD6541">
              <w:rPr>
                <w:rFonts w:cstheme="minorHAnsi"/>
              </w:rPr>
              <w:t xml:space="preserve"> trees away from watercourses</w:t>
            </w:r>
          </w:p>
        </w:tc>
      </w:tr>
      <w:tr w:rsidR="00B03CE5" w:rsidRPr="00DD6541" w:rsidTr="00DD6541">
        <w:tc>
          <w:tcPr>
            <w:tcW w:w="1795" w:type="dxa"/>
          </w:tcPr>
          <w:p w:rsidR="00DF334F" w:rsidRPr="00DD6541" w:rsidRDefault="001540A1" w:rsidP="001540A1">
            <w:pPr>
              <w:jc w:val="right"/>
              <w:rPr>
                <w:rFonts w:cstheme="minorHAnsi"/>
              </w:rPr>
            </w:pPr>
            <w:r w:rsidRPr="00DD6541">
              <w:rPr>
                <w:rFonts w:cstheme="minorHAnsi"/>
              </w:rPr>
              <w:t>[</w:t>
            </w:r>
            <w:sdt>
              <w:sdtPr>
                <w:rPr>
                  <w:rFonts w:cstheme="minorHAnsi"/>
                  <w:b/>
                </w:rPr>
                <w:id w:val="1606457120"/>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p>
        </w:tc>
        <w:tc>
          <w:tcPr>
            <w:tcW w:w="8995" w:type="dxa"/>
          </w:tcPr>
          <w:p w:rsidR="00DF334F" w:rsidRPr="00DD6541" w:rsidRDefault="001540A1">
            <w:pPr>
              <w:rPr>
                <w:rFonts w:cstheme="minorHAnsi"/>
              </w:rPr>
            </w:pPr>
            <w:r w:rsidRPr="00DD6541">
              <w:rPr>
                <w:rFonts w:cstheme="minorHAnsi"/>
              </w:rPr>
              <w:t>Yard</w:t>
            </w:r>
            <w:r w:rsidR="005122C3" w:rsidRPr="00DD6541">
              <w:rPr>
                <w:rFonts w:cstheme="minorHAnsi"/>
              </w:rPr>
              <w:t>ing</w:t>
            </w:r>
            <w:r w:rsidRPr="00DD6541">
              <w:rPr>
                <w:rFonts w:cstheme="minorHAnsi"/>
              </w:rPr>
              <w:t xml:space="preserve"> logs from areas with low deflection</w:t>
            </w:r>
          </w:p>
        </w:tc>
      </w:tr>
      <w:tr w:rsidR="00B03CE5" w:rsidRPr="00DD6541" w:rsidTr="00DD6541">
        <w:tc>
          <w:tcPr>
            <w:tcW w:w="1795" w:type="dxa"/>
          </w:tcPr>
          <w:p w:rsidR="00866679" w:rsidRPr="00DD6541" w:rsidRDefault="001540A1" w:rsidP="001540A1">
            <w:pPr>
              <w:jc w:val="right"/>
              <w:rPr>
                <w:rFonts w:cstheme="minorHAnsi"/>
                <w:b/>
              </w:rPr>
            </w:pPr>
            <w:r w:rsidRPr="00DD6541">
              <w:rPr>
                <w:rFonts w:cstheme="minorHAnsi"/>
              </w:rPr>
              <w:t>[</w:t>
            </w:r>
            <w:sdt>
              <w:sdtPr>
                <w:rPr>
                  <w:rFonts w:cstheme="minorHAnsi"/>
                  <w:b/>
                </w:rPr>
                <w:id w:val="-29190888"/>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p>
        </w:tc>
        <w:tc>
          <w:tcPr>
            <w:tcW w:w="8995" w:type="dxa"/>
          </w:tcPr>
          <w:p w:rsidR="00326F8F" w:rsidRPr="00DD6541" w:rsidRDefault="001540A1">
            <w:pPr>
              <w:rPr>
                <w:rFonts w:cstheme="minorHAnsi"/>
              </w:rPr>
            </w:pPr>
            <w:r w:rsidRPr="00DD6541">
              <w:rPr>
                <w:rFonts w:cstheme="minorHAnsi"/>
              </w:rPr>
              <w:t>Swing yarding</w:t>
            </w:r>
          </w:p>
        </w:tc>
      </w:tr>
      <w:tr w:rsidR="00B03CE5" w:rsidRPr="00DD6541" w:rsidTr="00DD6541">
        <w:tc>
          <w:tcPr>
            <w:tcW w:w="1795" w:type="dxa"/>
          </w:tcPr>
          <w:p w:rsidR="001540A1" w:rsidRPr="00DD6541" w:rsidRDefault="001540A1" w:rsidP="001540A1">
            <w:pPr>
              <w:jc w:val="right"/>
              <w:rPr>
                <w:rFonts w:cstheme="minorHAnsi"/>
              </w:rPr>
            </w:pPr>
            <w:r w:rsidRPr="00DD6541">
              <w:rPr>
                <w:rFonts w:cstheme="minorHAnsi"/>
              </w:rPr>
              <w:t>[</w:t>
            </w:r>
            <w:sdt>
              <w:sdtPr>
                <w:rPr>
                  <w:rFonts w:cstheme="minorHAnsi"/>
                  <w:b/>
                </w:rPr>
                <w:id w:val="531537496"/>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p>
        </w:tc>
        <w:tc>
          <w:tcPr>
            <w:tcW w:w="8995" w:type="dxa"/>
          </w:tcPr>
          <w:p w:rsidR="001540A1" w:rsidRPr="00DD6541" w:rsidRDefault="001540A1">
            <w:pPr>
              <w:rPr>
                <w:rFonts w:cstheme="minorHAnsi"/>
              </w:rPr>
            </w:pPr>
            <w:r w:rsidRPr="00DD6541">
              <w:rPr>
                <w:rFonts w:cstheme="minorHAnsi"/>
              </w:rPr>
              <w:t>Construct fire breaks</w:t>
            </w:r>
          </w:p>
        </w:tc>
      </w:tr>
      <w:tr w:rsidR="00B03CE5" w:rsidRPr="00DD6541" w:rsidTr="00DD6541">
        <w:tc>
          <w:tcPr>
            <w:tcW w:w="1795" w:type="dxa"/>
          </w:tcPr>
          <w:p w:rsidR="001540A1" w:rsidRPr="00DD6541" w:rsidRDefault="001540A1" w:rsidP="001540A1">
            <w:pPr>
              <w:jc w:val="right"/>
              <w:rPr>
                <w:rFonts w:cstheme="minorHAnsi"/>
              </w:rPr>
            </w:pPr>
            <w:r w:rsidRPr="00DD6541">
              <w:rPr>
                <w:rFonts w:cstheme="minorHAnsi"/>
              </w:rPr>
              <w:t>[</w:t>
            </w:r>
            <w:sdt>
              <w:sdtPr>
                <w:rPr>
                  <w:rFonts w:cstheme="minorHAnsi"/>
                  <w:b/>
                </w:rPr>
                <w:id w:val="3950019"/>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p>
        </w:tc>
        <w:tc>
          <w:tcPr>
            <w:tcW w:w="8995" w:type="dxa"/>
          </w:tcPr>
          <w:p w:rsidR="001540A1" w:rsidRPr="00DD6541" w:rsidRDefault="001540A1">
            <w:pPr>
              <w:rPr>
                <w:rFonts w:cstheme="minorHAnsi"/>
              </w:rPr>
            </w:pPr>
            <w:r w:rsidRPr="00DD6541">
              <w:rPr>
                <w:rFonts w:cstheme="minorHAnsi"/>
              </w:rPr>
              <w:t>Construct layouts</w:t>
            </w:r>
          </w:p>
        </w:tc>
      </w:tr>
      <w:tr w:rsidR="00B03CE5" w:rsidRPr="00DD6541" w:rsidTr="00DD6541">
        <w:tc>
          <w:tcPr>
            <w:tcW w:w="1795" w:type="dxa"/>
          </w:tcPr>
          <w:p w:rsidR="001540A1" w:rsidRPr="00DD6541" w:rsidRDefault="002D6C16" w:rsidP="001540A1">
            <w:pPr>
              <w:jc w:val="right"/>
              <w:rPr>
                <w:rFonts w:cstheme="minorHAnsi"/>
              </w:rPr>
            </w:pPr>
            <w:r w:rsidRPr="00DD6541">
              <w:rPr>
                <w:rFonts w:cstheme="minorHAnsi"/>
              </w:rPr>
              <w:t>[</w:t>
            </w:r>
            <w:sdt>
              <w:sdtPr>
                <w:rPr>
                  <w:rFonts w:cstheme="minorHAnsi"/>
                  <w:b/>
                </w:rPr>
                <w:id w:val="-1036662165"/>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p>
        </w:tc>
        <w:tc>
          <w:tcPr>
            <w:tcW w:w="8995" w:type="dxa"/>
          </w:tcPr>
          <w:p w:rsidR="001540A1" w:rsidRPr="00DD6541" w:rsidRDefault="005122C3">
            <w:pPr>
              <w:rPr>
                <w:rFonts w:cstheme="minorHAnsi"/>
              </w:rPr>
            </w:pPr>
            <w:r w:rsidRPr="00DD6541">
              <w:rPr>
                <w:rFonts w:cstheme="minorHAnsi"/>
              </w:rPr>
              <w:t>Providing tail-holds</w:t>
            </w:r>
          </w:p>
        </w:tc>
      </w:tr>
      <w:tr w:rsidR="00B03CE5" w:rsidRPr="00DD6541" w:rsidTr="00DD6541">
        <w:tc>
          <w:tcPr>
            <w:tcW w:w="1795" w:type="dxa"/>
          </w:tcPr>
          <w:p w:rsidR="008A1B62" w:rsidRPr="00DD6541" w:rsidRDefault="008A1B62" w:rsidP="001540A1">
            <w:pPr>
              <w:jc w:val="right"/>
              <w:rPr>
                <w:rFonts w:cstheme="minorHAnsi"/>
              </w:rPr>
            </w:pPr>
            <w:r w:rsidRPr="00DD6541">
              <w:rPr>
                <w:rFonts w:cstheme="minorHAnsi"/>
              </w:rPr>
              <w:t>[</w:t>
            </w:r>
            <w:sdt>
              <w:sdtPr>
                <w:rPr>
                  <w:rFonts w:cstheme="minorHAnsi"/>
                  <w:b/>
                </w:rPr>
                <w:id w:val="831029512"/>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p>
        </w:tc>
        <w:tc>
          <w:tcPr>
            <w:tcW w:w="8995" w:type="dxa"/>
          </w:tcPr>
          <w:p w:rsidR="008A1B62" w:rsidRPr="00DD6541" w:rsidRDefault="008A1B62">
            <w:pPr>
              <w:rPr>
                <w:rFonts w:cstheme="minorHAnsi"/>
              </w:rPr>
            </w:pPr>
            <w:r w:rsidRPr="00DD6541">
              <w:rPr>
                <w:rFonts w:cstheme="minorHAnsi"/>
              </w:rPr>
              <w:t>Other</w:t>
            </w:r>
          </w:p>
          <w:p w:rsidR="008A1B62" w:rsidRPr="00DD6541" w:rsidRDefault="008A1B62">
            <w:pPr>
              <w:rPr>
                <w:rFonts w:cstheme="minorHAnsi"/>
              </w:rPr>
            </w:pPr>
            <w:r w:rsidRPr="00DD6541">
              <w:rPr>
                <w:rFonts w:cstheme="minorHAnsi"/>
              </w:rPr>
              <w:t>Describe:</w:t>
            </w:r>
          </w:p>
          <w:p w:rsidR="008A1B62" w:rsidRPr="00DD6541" w:rsidRDefault="008A1B62">
            <w:pPr>
              <w:rPr>
                <w:rFonts w:cstheme="minorHAnsi"/>
              </w:rPr>
            </w:pPr>
          </w:p>
        </w:tc>
      </w:tr>
      <w:tr w:rsidR="00B03CE5" w:rsidRPr="00DD6541" w:rsidTr="00DD6541">
        <w:tc>
          <w:tcPr>
            <w:tcW w:w="1795" w:type="dxa"/>
          </w:tcPr>
          <w:p w:rsidR="001540A1" w:rsidRPr="00DD6541" w:rsidRDefault="001540A1" w:rsidP="001540A1">
            <w:pPr>
              <w:jc w:val="right"/>
              <w:rPr>
                <w:rFonts w:cstheme="minorHAnsi"/>
              </w:rPr>
            </w:pPr>
          </w:p>
        </w:tc>
        <w:tc>
          <w:tcPr>
            <w:tcW w:w="8995" w:type="dxa"/>
          </w:tcPr>
          <w:p w:rsidR="001540A1" w:rsidRPr="00DD6541" w:rsidRDefault="005122C3">
            <w:pPr>
              <w:rPr>
                <w:rFonts w:cstheme="minorHAnsi"/>
                <w:b/>
              </w:rPr>
            </w:pPr>
            <w:r w:rsidRPr="00DD6541">
              <w:rPr>
                <w:rFonts w:cstheme="minorHAnsi"/>
                <w:b/>
              </w:rPr>
              <w:t>If YES,</w:t>
            </w:r>
            <w:r w:rsidR="00335766" w:rsidRPr="00DD6541">
              <w:rPr>
                <w:rFonts w:cstheme="minorHAnsi"/>
                <w:b/>
              </w:rPr>
              <w:t xml:space="preserve"> specify the location</w:t>
            </w:r>
            <w:r w:rsidR="008A1B62" w:rsidRPr="00DD6541">
              <w:rPr>
                <w:rFonts w:cstheme="minorHAnsi"/>
                <w:b/>
              </w:rPr>
              <w:t xml:space="preserve"> (consider mapping) and provide LTO instructions </w:t>
            </w:r>
          </w:p>
          <w:p w:rsidR="008A1B62" w:rsidRPr="00DD6541" w:rsidRDefault="008A1B62">
            <w:pPr>
              <w:rPr>
                <w:rFonts w:cstheme="minorHAnsi"/>
                <w:b/>
              </w:rPr>
            </w:pPr>
          </w:p>
        </w:tc>
      </w:tr>
      <w:tr w:rsidR="008A1B62" w:rsidRPr="00DD6541" w:rsidTr="00DD6541">
        <w:tc>
          <w:tcPr>
            <w:tcW w:w="1795" w:type="dxa"/>
            <w:tcBorders>
              <w:bottom w:val="single" w:sz="4" w:space="0" w:color="auto"/>
            </w:tcBorders>
          </w:tcPr>
          <w:p w:rsidR="008A1B62" w:rsidRPr="00DD6541" w:rsidRDefault="00B45D4F" w:rsidP="0069468B">
            <w:pPr>
              <w:pStyle w:val="ListParagraph"/>
              <w:numPr>
                <w:ilvl w:val="0"/>
                <w:numId w:val="8"/>
              </w:numPr>
              <w:ind w:left="162" w:hanging="180"/>
              <w:rPr>
                <w:rFonts w:cstheme="minorHAnsi"/>
              </w:rPr>
            </w:pPr>
            <w:r w:rsidRPr="00DD6541">
              <w:rPr>
                <w:rFonts w:cstheme="minorHAnsi"/>
              </w:rPr>
              <w:t>[</w:t>
            </w:r>
            <w:sdt>
              <w:sdtPr>
                <w:rPr>
                  <w:rFonts w:eastAsia="MS Gothic" w:cstheme="minorHAnsi"/>
                  <w:b/>
                </w:rPr>
                <w:id w:val="-343473514"/>
                <w14:checkbox>
                  <w14:checked w14:val="0"/>
                  <w14:checkedState w14:val="0058" w14:font="Arial Black"/>
                  <w14:uncheckedState w14:val="2610" w14:font="MS Gothic"/>
                </w14:checkbox>
              </w:sdtPr>
              <w:sdtEndPr/>
              <w:sdtContent>
                <w:r w:rsidR="00DC0E45"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2133468921"/>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8995" w:type="dxa"/>
          </w:tcPr>
          <w:p w:rsidR="00B45D4F" w:rsidRPr="00DD6541" w:rsidRDefault="00B45D4F">
            <w:pPr>
              <w:rPr>
                <w:rFonts w:cstheme="minorHAnsi"/>
              </w:rPr>
            </w:pPr>
            <w:r w:rsidRPr="00DD6541">
              <w:rPr>
                <w:rFonts w:cstheme="minorHAnsi"/>
              </w:rPr>
              <w:t>Are any exceptions proposed for ground based operations within cable areas outside of the exceptions listed above?</w:t>
            </w:r>
          </w:p>
          <w:p w:rsidR="00B45D4F" w:rsidRPr="00DD6541" w:rsidRDefault="00B45D4F">
            <w:pPr>
              <w:rPr>
                <w:rFonts w:cstheme="minorHAnsi"/>
              </w:rPr>
            </w:pPr>
          </w:p>
          <w:p w:rsidR="008A1B62" w:rsidRPr="00DD6541" w:rsidRDefault="00B45D4F">
            <w:pPr>
              <w:rPr>
                <w:rFonts w:cstheme="minorHAnsi"/>
                <w:b/>
              </w:rPr>
            </w:pPr>
            <w:r w:rsidRPr="00DD6541">
              <w:rPr>
                <w:rFonts w:cstheme="minorHAnsi"/>
                <w:b/>
              </w:rPr>
              <w:t xml:space="preserve">If YES, provide the required explanation and justification in SECTION III of the </w:t>
            </w:r>
            <w:r w:rsidR="00BB53B5" w:rsidRPr="00DD6541">
              <w:rPr>
                <w:rFonts w:cstheme="minorHAnsi"/>
                <w:b/>
              </w:rPr>
              <w:t>NTMP</w:t>
            </w:r>
            <w:r w:rsidRPr="00DD6541">
              <w:rPr>
                <w:rFonts w:cstheme="minorHAnsi"/>
                <w:b/>
              </w:rPr>
              <w:t xml:space="preserve"> and provide </w:t>
            </w:r>
            <w:r w:rsidR="001D3E4F" w:rsidRPr="00DD6541">
              <w:rPr>
                <w:rFonts w:cstheme="minorHAnsi"/>
                <w:b/>
              </w:rPr>
              <w:t>operations</w:t>
            </w:r>
            <w:r w:rsidRPr="00DD6541">
              <w:rPr>
                <w:rFonts w:cstheme="minorHAnsi"/>
                <w:b/>
              </w:rPr>
              <w:t xml:space="preserve"> instructions for the LTO in SECTION II</w:t>
            </w:r>
            <w:r w:rsidR="0069468B" w:rsidRPr="00DD6541">
              <w:rPr>
                <w:rFonts w:cstheme="minorHAnsi"/>
                <w:b/>
              </w:rPr>
              <w:t xml:space="preserve"> below</w:t>
            </w:r>
            <w:r w:rsidRPr="00DD6541">
              <w:rPr>
                <w:rFonts w:cstheme="minorHAnsi"/>
                <w:b/>
              </w:rPr>
              <w:t>.</w:t>
            </w:r>
          </w:p>
          <w:p w:rsidR="001D3E4F" w:rsidRPr="00DD6541" w:rsidRDefault="001D3E4F">
            <w:pPr>
              <w:rPr>
                <w:rFonts w:cstheme="minorHAnsi"/>
                <w:b/>
              </w:rPr>
            </w:pPr>
          </w:p>
        </w:tc>
      </w:tr>
    </w:tbl>
    <w:p w:rsidR="00957853" w:rsidRPr="00DD6541" w:rsidRDefault="00957853">
      <w:pPr>
        <w:rPr>
          <w:rFonts w:cstheme="minorHAnsi"/>
        </w:rPr>
      </w:pPr>
    </w:p>
    <w:p w:rsidR="00DD6541" w:rsidRDefault="00DD6541">
      <w:pPr>
        <w:rPr>
          <w:rFonts w:cstheme="minorHAnsi"/>
        </w:rPr>
      </w:pPr>
      <w:r>
        <w:rPr>
          <w:rFonts w:cstheme="minorHAnsi"/>
        </w:rPr>
        <w:br w:type="page"/>
      </w:r>
    </w:p>
    <w:p w:rsidR="00A8653E" w:rsidRPr="00DD6541" w:rsidRDefault="00A8653E">
      <w:pPr>
        <w:rPr>
          <w:rFonts w:cstheme="minorHAnsi"/>
        </w:rPr>
      </w:pPr>
    </w:p>
    <w:tbl>
      <w:tblPr>
        <w:tblStyle w:val="TableGrid"/>
        <w:tblW w:w="0" w:type="auto"/>
        <w:tblLook w:val="04A0" w:firstRow="1" w:lastRow="0" w:firstColumn="1" w:lastColumn="0" w:noHBand="0" w:noVBand="1"/>
        <w:tblCaption w:val="Alternatives to Standard Rules"/>
      </w:tblPr>
      <w:tblGrid>
        <w:gridCol w:w="1885"/>
        <w:gridCol w:w="8905"/>
      </w:tblGrid>
      <w:tr w:rsidR="00B03CE5" w:rsidRPr="00DD6541" w:rsidTr="00DD6541">
        <w:trPr>
          <w:tblHeader/>
        </w:trPr>
        <w:tc>
          <w:tcPr>
            <w:tcW w:w="10790" w:type="dxa"/>
            <w:gridSpan w:val="2"/>
            <w:shd w:val="clear" w:color="auto" w:fill="F2F2F2" w:themeFill="background1" w:themeFillShade="F2"/>
          </w:tcPr>
          <w:p w:rsidR="0069468B" w:rsidRPr="00DD6541" w:rsidRDefault="0069468B" w:rsidP="00D04C8F">
            <w:pPr>
              <w:ind w:left="-18"/>
              <w:rPr>
                <w:rFonts w:cstheme="minorHAnsi"/>
              </w:rPr>
            </w:pPr>
            <w:r w:rsidRPr="00DD6541">
              <w:rPr>
                <w:rFonts w:cstheme="minorHAnsi"/>
              </w:rPr>
              <w:t>Per 14 CCR §</w:t>
            </w:r>
            <w:r w:rsidRPr="00DD6541">
              <w:rPr>
                <w:rFonts w:cstheme="minorHAnsi"/>
                <w:b/>
              </w:rPr>
              <w:t xml:space="preserve"> </w:t>
            </w:r>
            <w:r w:rsidRPr="00DD6541">
              <w:rPr>
                <w:rFonts w:cstheme="minorHAnsi"/>
              </w:rPr>
              <w:t xml:space="preserve">914.9 [934.9, </w:t>
            </w:r>
            <w:proofErr w:type="gramStart"/>
            <w:r w:rsidRPr="00DD6541">
              <w:rPr>
                <w:rFonts w:cstheme="minorHAnsi"/>
              </w:rPr>
              <w:t>954.9](</w:t>
            </w:r>
            <w:proofErr w:type="gramEnd"/>
            <w:r w:rsidRPr="00DD6541">
              <w:rPr>
                <w:rFonts w:cstheme="minorHAnsi"/>
              </w:rPr>
              <w:t>a) Alternatives to Standard Rules:</w:t>
            </w:r>
          </w:p>
          <w:p w:rsidR="0069468B" w:rsidRPr="00DD6541" w:rsidRDefault="0069468B" w:rsidP="00D04C8F">
            <w:pPr>
              <w:widowControl w:val="0"/>
              <w:tabs>
                <w:tab w:val="left" w:pos="-720"/>
                <w:tab w:val="left" w:pos="-576"/>
              </w:tabs>
              <w:ind w:left="342" w:hanging="360"/>
              <w:rPr>
                <w:rFonts w:cstheme="minorHAnsi"/>
              </w:rPr>
            </w:pPr>
            <w:r w:rsidRPr="00DD6541">
              <w:rPr>
                <w:rFonts w:cstheme="minorHAnsi"/>
              </w:rPr>
              <w:t>(a)</w:t>
            </w:r>
            <w:r w:rsidRPr="00DD6541">
              <w:rPr>
                <w:rFonts w:cstheme="minorHAnsi"/>
                <w:b/>
              </w:rPr>
              <w:t xml:space="preserve"> </w:t>
            </w:r>
            <w:r w:rsidRPr="00DD6541">
              <w:rPr>
                <w:rFonts w:cstheme="minorHAnsi"/>
              </w:rPr>
              <w:t xml:space="preserve"> Alternative practices may be developed by the RPF on a site-specific basis provided the following conditions are complied with and the alternative practices will achieve environmental protection at least equal to that which would result from using measures stated in 14 CCR §§ 914.1-914.8 ,934.1-934.8, 954.1-954.8.</w:t>
            </w:r>
          </w:p>
          <w:p w:rsidR="0069468B" w:rsidRPr="00DD6541" w:rsidRDefault="0069468B" w:rsidP="00D04C8F">
            <w:pPr>
              <w:widowControl w:val="0"/>
              <w:ind w:left="702" w:hanging="360"/>
              <w:rPr>
                <w:rFonts w:cstheme="minorHAnsi"/>
              </w:rPr>
            </w:pPr>
            <w:r w:rsidRPr="00DD6541">
              <w:rPr>
                <w:rFonts w:cstheme="minorHAnsi"/>
              </w:rPr>
              <w:t xml:space="preserve">(1)  Environmental impacts with potential for significant adverse effects on the beneficial uses of water, on the residual timber, and on the soil productivity are identified and measures proposed to mitigate such impacts are included in an approved </w:t>
            </w:r>
            <w:r w:rsidR="00DC34DF" w:rsidRPr="00DD6541">
              <w:rPr>
                <w:rFonts w:cstheme="minorHAnsi"/>
              </w:rPr>
              <w:t>NTMP</w:t>
            </w:r>
            <w:r w:rsidRPr="00DD6541">
              <w:rPr>
                <w:rFonts w:cstheme="minorHAnsi"/>
              </w:rPr>
              <w:t xml:space="preserve">.  The </w:t>
            </w:r>
            <w:r w:rsidR="00DC34DF" w:rsidRPr="00DD6541">
              <w:rPr>
                <w:rFonts w:cstheme="minorHAnsi"/>
              </w:rPr>
              <w:t>NTMP</w:t>
            </w:r>
            <w:r w:rsidRPr="00DD6541">
              <w:rPr>
                <w:rFonts w:cstheme="minorHAnsi"/>
              </w:rPr>
              <w:t xml:space="preserve"> shall also contain a clear statement as to why alternative harvesting and erosion control measures are needed.</w:t>
            </w:r>
          </w:p>
          <w:p w:rsidR="0069468B" w:rsidRPr="00DD6541" w:rsidRDefault="0069468B" w:rsidP="00D04C8F">
            <w:pPr>
              <w:widowControl w:val="0"/>
              <w:ind w:left="702" w:hanging="360"/>
              <w:rPr>
                <w:rFonts w:cstheme="minorHAnsi"/>
              </w:rPr>
            </w:pPr>
            <w:r w:rsidRPr="00DD6541">
              <w:rPr>
                <w:rFonts w:cstheme="minorHAnsi"/>
              </w:rPr>
              <w:t xml:space="preserve">(2)  The alternative practice(s) must be explained in sufficient detail and standards provided in the </w:t>
            </w:r>
            <w:r w:rsidR="00DC34DF" w:rsidRPr="00DD6541">
              <w:rPr>
                <w:rFonts w:cstheme="minorHAnsi"/>
              </w:rPr>
              <w:t>NTMP</w:t>
            </w:r>
            <w:r w:rsidRPr="00DD6541">
              <w:rPr>
                <w:rFonts w:cstheme="minorHAnsi"/>
              </w:rPr>
              <w:t xml:space="preserve"> so that they can be adequately evaluated and enforced by the Director and implemented by the licensed timber operator.</w:t>
            </w:r>
          </w:p>
          <w:p w:rsidR="0069468B" w:rsidRPr="00DD6541" w:rsidRDefault="0069468B" w:rsidP="00D04C8F">
            <w:pPr>
              <w:widowControl w:val="0"/>
              <w:ind w:left="702" w:hanging="360"/>
              <w:rPr>
                <w:rFonts w:cstheme="minorHAnsi"/>
              </w:rPr>
            </w:pPr>
            <w:r w:rsidRPr="00DD6541">
              <w:rPr>
                <w:rFonts w:cstheme="minorHAnsi"/>
              </w:rPr>
              <w:t xml:space="preserve">(3)  On a </w:t>
            </w:r>
            <w:r w:rsidR="00DC34DF" w:rsidRPr="00DD6541">
              <w:rPr>
                <w:rFonts w:cstheme="minorHAnsi"/>
              </w:rPr>
              <w:t>NTMP</w:t>
            </w:r>
            <w:r w:rsidRPr="00DD6541">
              <w:rPr>
                <w:rFonts w:cstheme="minorHAnsi"/>
              </w:rPr>
              <w:t xml:space="preserve"> in which alternatives covering harvesting and erosion control measures have been incorporated, the timber operator shall agree to the alternative specifications by signing and filing with the Director a copy of the plan, the amended plan or a facsimile thereof, prior to beginning or continuing operations on the portion of the plan to which the alternatives apply.</w:t>
            </w:r>
          </w:p>
          <w:p w:rsidR="0069468B" w:rsidRPr="00DD6541" w:rsidRDefault="0069468B" w:rsidP="00D04C8F">
            <w:pPr>
              <w:widowControl w:val="0"/>
              <w:ind w:left="342" w:hanging="360"/>
              <w:rPr>
                <w:rFonts w:cstheme="minorHAnsi"/>
              </w:rPr>
            </w:pPr>
            <w:r w:rsidRPr="00DD6541">
              <w:rPr>
                <w:rFonts w:cstheme="minorHAnsi"/>
              </w:rPr>
              <w:t xml:space="preserve">(b)  </w:t>
            </w:r>
            <w:r w:rsidRPr="00DD6541">
              <w:rPr>
                <w:rFonts w:cstheme="minorHAnsi"/>
                <w:u w:val="single"/>
              </w:rPr>
              <w:t xml:space="preserve">The Director shall not accept for inclusion in a </w:t>
            </w:r>
            <w:r w:rsidR="00DC34DF" w:rsidRPr="00DD6541">
              <w:rPr>
                <w:rFonts w:cstheme="minorHAnsi"/>
                <w:u w:val="single"/>
              </w:rPr>
              <w:t>NTMP</w:t>
            </w:r>
            <w:r w:rsidRPr="00DD6541">
              <w:rPr>
                <w:rFonts w:cstheme="minorHAnsi"/>
                <w:u w:val="single"/>
              </w:rPr>
              <w:t xml:space="preserve"> alternative harvesting and erosion control measures proposed under this section which do not meet the standard of subsection (a) of this section</w:t>
            </w:r>
            <w:r w:rsidRPr="00DD6541">
              <w:rPr>
                <w:rFonts w:cstheme="minorHAnsi"/>
              </w:rPr>
              <w:t xml:space="preserve">. </w:t>
            </w:r>
            <w:proofErr w:type="gramStart"/>
            <w:r w:rsidRPr="00DD6541">
              <w:rPr>
                <w:rFonts w:cstheme="minorHAnsi"/>
                <w:u w:val="single"/>
              </w:rPr>
              <w:t>In the event that</w:t>
            </w:r>
            <w:proofErr w:type="gramEnd"/>
            <w:r w:rsidRPr="00DD6541">
              <w:rPr>
                <w:rFonts w:cstheme="minorHAnsi"/>
                <w:u w:val="single"/>
              </w:rPr>
              <w:t xml:space="preserve"> there is more than one written negative position showing that the alternative practice(s) does (do) not meet the standard of subsection (a) received from among the agencies listed in 14 CCR 1037.3 and the Department which participated in the review of the plan including on-the-ground inspection, the Director shall reject the proposed alternative.</w:t>
            </w:r>
          </w:p>
          <w:p w:rsidR="0069468B" w:rsidRPr="00DD6541" w:rsidRDefault="0069468B" w:rsidP="00D04C8F">
            <w:pPr>
              <w:widowControl w:val="0"/>
              <w:tabs>
                <w:tab w:val="left" w:pos="-720"/>
                <w:tab w:val="left" w:pos="-576"/>
              </w:tabs>
              <w:ind w:left="342" w:hanging="270"/>
              <w:rPr>
                <w:rFonts w:cstheme="minorHAnsi"/>
              </w:rPr>
            </w:pPr>
            <w:r w:rsidRPr="00DD6541">
              <w:rPr>
                <w:rFonts w:cstheme="minorHAnsi"/>
              </w:rPr>
              <w:t>(c)</w:t>
            </w:r>
            <w:r w:rsidRPr="00DD6541">
              <w:rPr>
                <w:rFonts w:cstheme="minorHAnsi"/>
                <w:b/>
              </w:rPr>
              <w:t xml:space="preserve"> </w:t>
            </w:r>
            <w:r w:rsidRPr="00DD6541">
              <w:rPr>
                <w:rFonts w:cstheme="minorHAnsi"/>
              </w:rPr>
              <w:t xml:space="preserve"> Alternative practices stated in an approved </w:t>
            </w:r>
            <w:r w:rsidR="00DC34DF" w:rsidRPr="00DD6541">
              <w:rPr>
                <w:rFonts w:cstheme="minorHAnsi"/>
              </w:rPr>
              <w:t>NTMP</w:t>
            </w:r>
            <w:r w:rsidRPr="00DD6541">
              <w:rPr>
                <w:rFonts w:cstheme="minorHAnsi"/>
              </w:rPr>
              <w:t xml:space="preserve"> shall have the same force and authority as those practices required by the standard rule.</w:t>
            </w:r>
          </w:p>
          <w:p w:rsidR="0069468B" w:rsidRPr="00DD6541" w:rsidRDefault="0069468B" w:rsidP="00D04C8F">
            <w:pPr>
              <w:rPr>
                <w:rFonts w:cstheme="minorHAnsi"/>
              </w:rPr>
            </w:pPr>
          </w:p>
        </w:tc>
      </w:tr>
      <w:tr w:rsidR="00B03CE5" w:rsidRPr="00DD6541" w:rsidTr="00DD6541">
        <w:tc>
          <w:tcPr>
            <w:tcW w:w="1885" w:type="dxa"/>
            <w:shd w:val="clear" w:color="auto" w:fill="FFFFFF" w:themeFill="background1"/>
          </w:tcPr>
          <w:p w:rsidR="0069468B" w:rsidRPr="00DD6541" w:rsidRDefault="0069468B" w:rsidP="00DC34DF">
            <w:pPr>
              <w:pStyle w:val="ListParagraph"/>
              <w:numPr>
                <w:ilvl w:val="0"/>
                <w:numId w:val="8"/>
              </w:numPr>
              <w:ind w:left="252" w:hanging="270"/>
              <w:rPr>
                <w:rFonts w:cstheme="minorHAnsi"/>
              </w:rPr>
            </w:pPr>
            <w:r w:rsidRPr="00DD6541">
              <w:rPr>
                <w:rFonts w:cstheme="minorHAnsi"/>
              </w:rPr>
              <w:t>[</w:t>
            </w:r>
            <w:sdt>
              <w:sdtPr>
                <w:rPr>
                  <w:rFonts w:eastAsia="MS Gothic" w:cstheme="minorHAnsi"/>
                  <w:b/>
                </w:rPr>
                <w:id w:val="-1761277647"/>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498429701"/>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8905" w:type="dxa"/>
            <w:shd w:val="clear" w:color="auto" w:fill="FFFFFF" w:themeFill="background1"/>
          </w:tcPr>
          <w:p w:rsidR="0069468B" w:rsidRPr="00DD6541" w:rsidRDefault="0069468B" w:rsidP="00D04C8F">
            <w:pPr>
              <w:rPr>
                <w:rFonts w:cstheme="minorHAnsi"/>
              </w:rPr>
            </w:pPr>
            <w:r w:rsidRPr="00DD6541">
              <w:rPr>
                <w:rFonts w:cstheme="minorHAnsi"/>
              </w:rPr>
              <w:t>Is the RPF proposing any Alternative Practices to the standard rule on a site-specific basis?</w:t>
            </w:r>
          </w:p>
          <w:p w:rsidR="0069468B" w:rsidRPr="00DD6541" w:rsidRDefault="0069468B" w:rsidP="00D04C8F">
            <w:pPr>
              <w:rPr>
                <w:rFonts w:cstheme="minorHAnsi"/>
              </w:rPr>
            </w:pPr>
          </w:p>
          <w:p w:rsidR="0069468B" w:rsidRPr="00DD6541" w:rsidRDefault="0069468B" w:rsidP="00D04C8F">
            <w:pPr>
              <w:rPr>
                <w:rFonts w:cstheme="minorHAnsi"/>
                <w:b/>
              </w:rPr>
            </w:pPr>
            <w:r w:rsidRPr="00DD6541">
              <w:rPr>
                <w:rFonts w:cstheme="minorHAnsi"/>
                <w:b/>
              </w:rPr>
              <w:t>If “YES” provide clear instruction to the LTO in Section II advising LTO how the Alternative is to be implemented to maintain equal protection of the standard rule.  In Section III explain how the alternative practice proposed achieves environmental protection at least equal to that what which would result from using measures stated in 14 CCR §§ 914.1-914.8 ,934.1-934.8, 954.1-954.8.</w:t>
            </w:r>
          </w:p>
        </w:tc>
      </w:tr>
    </w:tbl>
    <w:p w:rsidR="0069468B" w:rsidRPr="00DD6541" w:rsidRDefault="0069468B" w:rsidP="0069468B">
      <w:pPr>
        <w:rPr>
          <w:rFonts w:cstheme="minorHAnsi"/>
        </w:rPr>
      </w:pPr>
    </w:p>
    <w:tbl>
      <w:tblPr>
        <w:tblStyle w:val="TableGrid"/>
        <w:tblW w:w="0" w:type="auto"/>
        <w:tblLook w:val="04A0" w:firstRow="1" w:lastRow="0" w:firstColumn="1" w:lastColumn="0" w:noHBand="0" w:noVBand="1"/>
        <w:tblCaption w:val="LTO Instructions"/>
      </w:tblPr>
      <w:tblGrid>
        <w:gridCol w:w="10790"/>
      </w:tblGrid>
      <w:tr w:rsidR="0069468B" w:rsidRPr="00DD6541" w:rsidTr="00DD6541">
        <w:trPr>
          <w:tblHeader/>
        </w:trPr>
        <w:tc>
          <w:tcPr>
            <w:tcW w:w="10790" w:type="dxa"/>
          </w:tcPr>
          <w:p w:rsidR="0069468B" w:rsidRPr="00DD6541" w:rsidRDefault="0069468B" w:rsidP="00D04C8F">
            <w:pPr>
              <w:rPr>
                <w:rFonts w:cstheme="minorHAnsi"/>
              </w:rPr>
            </w:pPr>
            <w:r w:rsidRPr="00DD6541">
              <w:rPr>
                <w:rFonts w:cstheme="minorHAnsi"/>
              </w:rPr>
              <w:t>LTO Instructions:</w:t>
            </w:r>
          </w:p>
          <w:p w:rsidR="0069468B" w:rsidRPr="00DD6541" w:rsidRDefault="0069468B" w:rsidP="00D04C8F">
            <w:pPr>
              <w:rPr>
                <w:rFonts w:cstheme="minorHAnsi"/>
              </w:rPr>
            </w:pPr>
          </w:p>
          <w:p w:rsidR="0069468B" w:rsidRPr="00DD6541" w:rsidRDefault="0069468B" w:rsidP="00D04C8F">
            <w:pPr>
              <w:rPr>
                <w:rFonts w:cstheme="minorHAnsi"/>
              </w:rPr>
            </w:pPr>
          </w:p>
        </w:tc>
      </w:tr>
    </w:tbl>
    <w:p w:rsidR="0069468B" w:rsidRPr="00DD6541" w:rsidRDefault="0069468B" w:rsidP="0069468B">
      <w:pPr>
        <w:rPr>
          <w:rFonts w:cstheme="minorHAnsi"/>
        </w:rPr>
      </w:pPr>
    </w:p>
    <w:p w:rsidR="0069468B" w:rsidRPr="00DD6541" w:rsidRDefault="0069468B">
      <w:pPr>
        <w:rPr>
          <w:rFonts w:cstheme="minorHAnsi"/>
        </w:rPr>
      </w:pPr>
    </w:p>
    <w:p w:rsidR="00DD6541" w:rsidRDefault="00DD6541">
      <w:r>
        <w:br w:type="page"/>
      </w:r>
    </w:p>
    <w:tbl>
      <w:tblPr>
        <w:tblStyle w:val="TableGrid"/>
        <w:tblW w:w="0" w:type="auto"/>
        <w:tblLook w:val="04A0" w:firstRow="1" w:lastRow="0" w:firstColumn="1" w:lastColumn="0" w:noHBand="0" w:noVBand="1"/>
        <w:tblCaption w:val="Forest Practice Rule requirements for the use of ground based equipment"/>
      </w:tblPr>
      <w:tblGrid>
        <w:gridCol w:w="1705"/>
        <w:gridCol w:w="9085"/>
      </w:tblGrid>
      <w:tr w:rsidR="00B03CE5" w:rsidRPr="00DD6541" w:rsidTr="00DD6541">
        <w:trPr>
          <w:tblHeader/>
        </w:trPr>
        <w:tc>
          <w:tcPr>
            <w:tcW w:w="10790" w:type="dxa"/>
            <w:gridSpan w:val="2"/>
            <w:tcBorders>
              <w:bottom w:val="single" w:sz="4" w:space="0" w:color="auto"/>
            </w:tcBorders>
            <w:shd w:val="clear" w:color="auto" w:fill="F2F2F2" w:themeFill="background1" w:themeFillShade="F2"/>
          </w:tcPr>
          <w:p w:rsidR="001D3E4F" w:rsidRPr="00DD6541" w:rsidRDefault="001D3E4F" w:rsidP="001D3E4F">
            <w:pPr>
              <w:rPr>
                <w:rFonts w:cstheme="minorHAnsi"/>
              </w:rPr>
            </w:pPr>
            <w:r w:rsidRPr="00DD6541">
              <w:rPr>
                <w:rFonts w:cstheme="minorHAnsi"/>
              </w:rPr>
              <w:lastRenderedPageBreak/>
              <w:t xml:space="preserve">14 CCR 914.2 [934.2, </w:t>
            </w:r>
            <w:proofErr w:type="gramStart"/>
            <w:r w:rsidRPr="00DD6541">
              <w:rPr>
                <w:rFonts w:cstheme="minorHAnsi"/>
              </w:rPr>
              <w:t>954.2](</w:t>
            </w:r>
            <w:proofErr w:type="gramEnd"/>
            <w:r w:rsidRPr="00DD6541">
              <w:rPr>
                <w:rFonts w:cstheme="minorHAnsi"/>
              </w:rPr>
              <w:t xml:space="preserve">a-k) </w:t>
            </w:r>
            <w:r w:rsidR="00404394" w:rsidRPr="00DD6541">
              <w:rPr>
                <w:rFonts w:cstheme="minorHAnsi"/>
              </w:rPr>
              <w:t xml:space="preserve">Identifies the Forest Practice Rule requirements </w:t>
            </w:r>
            <w:r w:rsidRPr="00DD6541">
              <w:rPr>
                <w:rFonts w:cstheme="minorHAnsi"/>
              </w:rPr>
              <w:t>for the use of ground based equipment</w:t>
            </w:r>
            <w:r w:rsidR="00BE533E" w:rsidRPr="00DD6541">
              <w:rPr>
                <w:rFonts w:cstheme="minorHAnsi"/>
              </w:rPr>
              <w:t xml:space="preserve"> within the harvesting area</w:t>
            </w:r>
            <w:r w:rsidRPr="00DD6541">
              <w:rPr>
                <w:rFonts w:cstheme="minorHAnsi"/>
              </w:rPr>
              <w:t>.</w:t>
            </w:r>
          </w:p>
          <w:p w:rsidR="001D3E4F" w:rsidRPr="00DD6541" w:rsidRDefault="001D3E4F" w:rsidP="00344060">
            <w:pPr>
              <w:pStyle w:val="ListParagraph"/>
              <w:numPr>
                <w:ilvl w:val="0"/>
                <w:numId w:val="5"/>
              </w:numPr>
              <w:ind w:left="699" w:hanging="339"/>
              <w:rPr>
                <w:rFonts w:cstheme="minorHAnsi"/>
              </w:rPr>
            </w:pPr>
            <w:r w:rsidRPr="00DD6541">
              <w:rPr>
                <w:rFonts w:cstheme="minorHAnsi"/>
              </w:rPr>
              <w:t>(b) Tractor, or other heavy equipment equipped with a blade, SHALL NOT operate on skid r</w:t>
            </w:r>
            <w:r w:rsidR="00344060" w:rsidRPr="00DD6541">
              <w:rPr>
                <w:rFonts w:cstheme="minorHAnsi"/>
              </w:rPr>
              <w:t xml:space="preserve">oads or slopes that are so step </w:t>
            </w:r>
            <w:r w:rsidRPr="00DD6541">
              <w:rPr>
                <w:rFonts w:cstheme="minorHAnsi"/>
              </w:rPr>
              <w:t>as to require the blade to be used for breaking.</w:t>
            </w:r>
          </w:p>
          <w:p w:rsidR="00344060" w:rsidRPr="00DD6541" w:rsidRDefault="001D3E4F" w:rsidP="001D3E4F">
            <w:pPr>
              <w:pStyle w:val="ListParagraph"/>
              <w:numPr>
                <w:ilvl w:val="0"/>
                <w:numId w:val="5"/>
              </w:numPr>
              <w:rPr>
                <w:rFonts w:cstheme="minorHAnsi"/>
              </w:rPr>
            </w:pPr>
            <w:r w:rsidRPr="00DD6541">
              <w:rPr>
                <w:rFonts w:cstheme="minorHAnsi"/>
              </w:rPr>
              <w:t xml:space="preserve">(c) Tractor roads SHALL be limited </w:t>
            </w:r>
            <w:r w:rsidR="00344060" w:rsidRPr="00DD6541">
              <w:rPr>
                <w:rFonts w:cstheme="minorHAnsi"/>
              </w:rPr>
              <w:t>in number and width to the minimum necessary for removal of logs.</w:t>
            </w:r>
          </w:p>
          <w:p w:rsidR="00F871D8" w:rsidRPr="00DD6541" w:rsidRDefault="00C77AB4" w:rsidP="00B223FC">
            <w:pPr>
              <w:pStyle w:val="ListParagraph"/>
              <w:numPr>
                <w:ilvl w:val="0"/>
                <w:numId w:val="6"/>
              </w:numPr>
              <w:ind w:left="1239" w:hanging="207"/>
              <w:rPr>
                <w:rFonts w:cstheme="minorHAnsi"/>
              </w:rPr>
            </w:pPr>
            <w:r w:rsidRPr="00DD6541">
              <w:rPr>
                <w:rFonts w:cstheme="minorHAnsi"/>
              </w:rPr>
              <w:t>When less damage to the resources specified in 14 CCR 914[934, 945] will result, e</w:t>
            </w:r>
            <w:r w:rsidR="00F871D8" w:rsidRPr="00DD6541">
              <w:rPr>
                <w:rFonts w:cstheme="minorHAnsi"/>
              </w:rPr>
              <w:t>xisting tractor roads shall be used instead of constructing new tractor roads.</w:t>
            </w:r>
          </w:p>
          <w:p w:rsidR="00F871D8" w:rsidRPr="00DD6541" w:rsidRDefault="008A1EBD" w:rsidP="00B223FC">
            <w:pPr>
              <w:pStyle w:val="ListParagraph"/>
              <w:numPr>
                <w:ilvl w:val="0"/>
                <w:numId w:val="6"/>
              </w:numPr>
              <w:ind w:left="1239" w:hanging="207"/>
              <w:rPr>
                <w:rFonts w:cstheme="minorHAnsi"/>
              </w:rPr>
            </w:pPr>
            <w:r w:rsidRPr="00DD6541">
              <w:rPr>
                <w:rFonts w:cstheme="minorHAnsi"/>
              </w:rPr>
              <w:t>[</w:t>
            </w:r>
            <w:r w:rsidR="00F871D8" w:rsidRPr="00DD6541">
              <w:rPr>
                <w:rFonts w:cstheme="minorHAnsi"/>
              </w:rPr>
              <w:t>NORTHERN only] RPF may propose exceptions for silvicultural reasons when explained and justified within the plan.</w:t>
            </w:r>
          </w:p>
          <w:p w:rsidR="00344060" w:rsidRPr="00DD6541" w:rsidRDefault="00344060" w:rsidP="00344060">
            <w:pPr>
              <w:pStyle w:val="ListParagraph"/>
              <w:numPr>
                <w:ilvl w:val="0"/>
                <w:numId w:val="7"/>
              </w:numPr>
              <w:rPr>
                <w:rFonts w:cstheme="minorHAnsi"/>
              </w:rPr>
            </w:pPr>
            <w:r w:rsidRPr="00DD6541">
              <w:rPr>
                <w:rFonts w:cstheme="minorHAnsi"/>
              </w:rPr>
              <w:t>(e) Slash and debris from timber operations SHALL not be bunched adjacent to residual trees required for silvicultural or wildlife purposes, or placed</w:t>
            </w:r>
            <w:r w:rsidR="004B010D" w:rsidRPr="00DD6541">
              <w:rPr>
                <w:rFonts w:cstheme="minorHAnsi"/>
              </w:rPr>
              <w:t xml:space="preserve"> in a location where they could discharge into a Class I or II watercourse, or Lake.</w:t>
            </w:r>
          </w:p>
          <w:p w:rsidR="004B010D" w:rsidRPr="00DD6541" w:rsidRDefault="004B010D" w:rsidP="00344060">
            <w:pPr>
              <w:pStyle w:val="ListParagraph"/>
              <w:numPr>
                <w:ilvl w:val="0"/>
                <w:numId w:val="7"/>
              </w:numPr>
              <w:rPr>
                <w:rFonts w:cstheme="minorHAnsi"/>
              </w:rPr>
            </w:pPr>
            <w:r w:rsidRPr="00DD6541">
              <w:rPr>
                <w:rFonts w:cstheme="minorHAnsi"/>
              </w:rPr>
              <w:t>(g) where tractor roads are constructed only those roads shall be used for the skidding of logs to landings</w:t>
            </w:r>
          </w:p>
          <w:p w:rsidR="004B010D" w:rsidRPr="00DD6541" w:rsidRDefault="004B010D" w:rsidP="00344060">
            <w:pPr>
              <w:pStyle w:val="ListParagraph"/>
              <w:numPr>
                <w:ilvl w:val="0"/>
                <w:numId w:val="7"/>
              </w:numPr>
              <w:rPr>
                <w:rFonts w:cstheme="minorHAnsi"/>
              </w:rPr>
            </w:pPr>
            <w:r w:rsidRPr="00DD6541">
              <w:rPr>
                <w:rFonts w:cstheme="minorHAnsi"/>
              </w:rPr>
              <w:t>(h) Desirable residual trees and seedlings will not be damaged or destroyed by tractor operations.</w:t>
            </w:r>
          </w:p>
          <w:p w:rsidR="004B010D" w:rsidRPr="00DD6541" w:rsidRDefault="004B010D" w:rsidP="004B010D">
            <w:pPr>
              <w:pStyle w:val="ListParagraph"/>
              <w:numPr>
                <w:ilvl w:val="0"/>
                <w:numId w:val="7"/>
              </w:numPr>
              <w:rPr>
                <w:rFonts w:cstheme="minorHAnsi"/>
              </w:rPr>
            </w:pPr>
            <w:r w:rsidRPr="00DD6541">
              <w:rPr>
                <w:rFonts w:cstheme="minorHAnsi"/>
              </w:rPr>
              <w:t>(</w:t>
            </w:r>
            <w:proofErr w:type="spellStart"/>
            <w:r w:rsidRPr="00DD6541">
              <w:rPr>
                <w:rFonts w:cstheme="minorHAnsi"/>
              </w:rPr>
              <w:t>i</w:t>
            </w:r>
            <w:proofErr w:type="spellEnd"/>
            <w:r w:rsidRPr="00DD6541">
              <w:rPr>
                <w:rFonts w:cstheme="minorHAnsi"/>
              </w:rPr>
              <w:t>) where water</w:t>
            </w:r>
            <w:r w:rsidR="006571AB" w:rsidRPr="00DD6541">
              <w:rPr>
                <w:rFonts w:cstheme="minorHAnsi"/>
              </w:rPr>
              <w:t xml:space="preserve"> </w:t>
            </w:r>
            <w:r w:rsidRPr="00DD6541">
              <w:rPr>
                <w:rFonts w:cstheme="minorHAnsi"/>
              </w:rPr>
              <w:t>breaks cannot effectively disperse surface runoff, other erosion controls shall be installed as needed.</w:t>
            </w:r>
          </w:p>
          <w:p w:rsidR="004B010D" w:rsidRPr="00DD6541" w:rsidRDefault="004B010D" w:rsidP="004B010D">
            <w:pPr>
              <w:pStyle w:val="ListParagraph"/>
              <w:numPr>
                <w:ilvl w:val="0"/>
                <w:numId w:val="7"/>
              </w:numPr>
              <w:rPr>
                <w:rFonts w:cstheme="minorHAnsi"/>
              </w:rPr>
            </w:pPr>
            <w:r w:rsidRPr="00DD6541">
              <w:rPr>
                <w:rFonts w:cstheme="minorHAnsi"/>
              </w:rPr>
              <w:t>Slope restriction are identified in subsection (d), (f) [Coastal, Northern], (j) [Southern]</w:t>
            </w:r>
          </w:p>
          <w:p w:rsidR="001D3E4F" w:rsidRPr="00DD6541" w:rsidRDefault="001D3E4F" w:rsidP="001D3E4F">
            <w:pPr>
              <w:jc w:val="center"/>
              <w:rPr>
                <w:rFonts w:cstheme="minorHAnsi"/>
                <w:b/>
              </w:rPr>
            </w:pPr>
            <w:r w:rsidRPr="00DD6541">
              <w:rPr>
                <w:rFonts w:cstheme="minorHAnsi"/>
                <w:b/>
              </w:rPr>
              <w:t>The LTO shall be aware of these rule requirements prior to operations</w:t>
            </w:r>
          </w:p>
          <w:p w:rsidR="001D3E4F" w:rsidRPr="00DD6541" w:rsidRDefault="001D3E4F" w:rsidP="001727A5">
            <w:pPr>
              <w:rPr>
                <w:rFonts w:cstheme="minorHAnsi"/>
              </w:rPr>
            </w:pPr>
          </w:p>
        </w:tc>
      </w:tr>
      <w:tr w:rsidR="00B03CE5" w:rsidRPr="00DD6541" w:rsidTr="00DC34DF">
        <w:tc>
          <w:tcPr>
            <w:tcW w:w="1705" w:type="dxa"/>
            <w:tcBorders>
              <w:top w:val="single" w:sz="4" w:space="0" w:color="auto"/>
              <w:left w:val="single" w:sz="4" w:space="0" w:color="auto"/>
              <w:bottom w:val="single" w:sz="4" w:space="0" w:color="auto"/>
            </w:tcBorders>
          </w:tcPr>
          <w:p w:rsidR="00404394" w:rsidRPr="00DD6541" w:rsidRDefault="00404394" w:rsidP="00DC34DF">
            <w:pPr>
              <w:pStyle w:val="ListParagraph"/>
              <w:numPr>
                <w:ilvl w:val="0"/>
                <w:numId w:val="8"/>
              </w:numPr>
              <w:ind w:left="162" w:hanging="180"/>
              <w:rPr>
                <w:rFonts w:cstheme="minorHAnsi"/>
                <w:b/>
              </w:rPr>
            </w:pPr>
            <w:r w:rsidRPr="00DD6541">
              <w:rPr>
                <w:rFonts w:cstheme="minorHAnsi"/>
              </w:rPr>
              <w:t>[</w:t>
            </w:r>
            <w:sdt>
              <w:sdtPr>
                <w:rPr>
                  <w:rFonts w:eastAsia="MS Gothic" w:cstheme="minorHAnsi"/>
                  <w:b/>
                </w:rPr>
                <w:id w:val="-570808983"/>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1791785140"/>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9085" w:type="dxa"/>
            <w:tcBorders>
              <w:top w:val="single" w:sz="4" w:space="0" w:color="auto"/>
              <w:left w:val="single" w:sz="4" w:space="0" w:color="auto"/>
              <w:bottom w:val="single" w:sz="4" w:space="0" w:color="auto"/>
            </w:tcBorders>
          </w:tcPr>
          <w:p w:rsidR="00185B51" w:rsidRPr="00DD6541" w:rsidRDefault="003F20C3" w:rsidP="006554CA">
            <w:pPr>
              <w:rPr>
                <w:rFonts w:cstheme="minorHAnsi"/>
              </w:rPr>
            </w:pPr>
            <w:r w:rsidRPr="00DD6541">
              <w:rPr>
                <w:rFonts w:cstheme="minorHAnsi"/>
              </w:rPr>
              <w:t xml:space="preserve">Will </w:t>
            </w:r>
            <w:r w:rsidR="00337F58" w:rsidRPr="00DD6541">
              <w:rPr>
                <w:rFonts w:cstheme="minorHAnsi"/>
              </w:rPr>
              <w:t xml:space="preserve">new </w:t>
            </w:r>
            <w:r w:rsidRPr="00DD6541">
              <w:rPr>
                <w:rFonts w:cstheme="minorHAnsi"/>
              </w:rPr>
              <w:t xml:space="preserve">tractor roads be </w:t>
            </w:r>
            <w:r w:rsidR="00337F58" w:rsidRPr="00DD6541">
              <w:rPr>
                <w:rFonts w:cstheme="minorHAnsi"/>
              </w:rPr>
              <w:t>constructed?</w:t>
            </w:r>
          </w:p>
        </w:tc>
      </w:tr>
      <w:tr w:rsidR="00B03CE5" w:rsidRPr="00DD6541" w:rsidTr="00DC34DF">
        <w:tc>
          <w:tcPr>
            <w:tcW w:w="1705" w:type="dxa"/>
            <w:tcBorders>
              <w:top w:val="single" w:sz="4" w:space="0" w:color="auto"/>
              <w:left w:val="single" w:sz="4" w:space="0" w:color="auto"/>
              <w:bottom w:val="single" w:sz="4" w:space="0" w:color="auto"/>
            </w:tcBorders>
          </w:tcPr>
          <w:p w:rsidR="00337F58" w:rsidRPr="00DD6541" w:rsidRDefault="00337F58" w:rsidP="00DC34DF">
            <w:pPr>
              <w:pStyle w:val="ListParagraph"/>
              <w:numPr>
                <w:ilvl w:val="0"/>
                <w:numId w:val="8"/>
              </w:numPr>
              <w:ind w:left="162" w:hanging="180"/>
              <w:rPr>
                <w:rFonts w:cstheme="minorHAnsi"/>
              </w:rPr>
            </w:pPr>
            <w:r w:rsidRPr="00DD6541">
              <w:rPr>
                <w:rFonts w:cstheme="minorHAnsi"/>
              </w:rPr>
              <w:t>[</w:t>
            </w:r>
            <w:sdt>
              <w:sdtPr>
                <w:rPr>
                  <w:rFonts w:eastAsia="MS Gothic" w:cstheme="minorHAnsi"/>
                  <w:b/>
                </w:rPr>
                <w:id w:val="-95791574"/>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784882512"/>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9085" w:type="dxa"/>
            <w:tcBorders>
              <w:top w:val="single" w:sz="4" w:space="0" w:color="auto"/>
              <w:left w:val="single" w:sz="4" w:space="0" w:color="auto"/>
              <w:bottom w:val="single" w:sz="4" w:space="0" w:color="auto"/>
            </w:tcBorders>
          </w:tcPr>
          <w:p w:rsidR="00337F58" w:rsidRPr="00DD6541" w:rsidRDefault="00337F58" w:rsidP="006554CA">
            <w:pPr>
              <w:rPr>
                <w:rFonts w:cstheme="minorHAnsi"/>
              </w:rPr>
            </w:pPr>
            <w:r w:rsidRPr="00DD6541">
              <w:rPr>
                <w:rFonts w:cstheme="minorHAnsi"/>
              </w:rPr>
              <w:t>Will tractor road use be limited to existing tractor roads?</w:t>
            </w:r>
          </w:p>
        </w:tc>
      </w:tr>
      <w:tr w:rsidR="00B03CE5" w:rsidRPr="00DD6541" w:rsidTr="00185B51">
        <w:tc>
          <w:tcPr>
            <w:tcW w:w="10790" w:type="dxa"/>
            <w:gridSpan w:val="2"/>
            <w:tcBorders>
              <w:top w:val="single" w:sz="4" w:space="0" w:color="auto"/>
              <w:left w:val="single" w:sz="4" w:space="0" w:color="auto"/>
              <w:bottom w:val="single" w:sz="4" w:space="0" w:color="auto"/>
            </w:tcBorders>
            <w:shd w:val="clear" w:color="auto" w:fill="F2F2F2" w:themeFill="background1" w:themeFillShade="F2"/>
          </w:tcPr>
          <w:p w:rsidR="00185B51" w:rsidRPr="00DD6541" w:rsidRDefault="00185B51" w:rsidP="00185B51">
            <w:pPr>
              <w:rPr>
                <w:rFonts w:cstheme="minorHAnsi"/>
                <w:b/>
              </w:rPr>
            </w:pPr>
            <w:r w:rsidRPr="00DD6541">
              <w:rPr>
                <w:rFonts w:cstheme="minorHAnsi"/>
                <w:b/>
              </w:rPr>
              <w:t>Will ground based equipment be used on:</w:t>
            </w:r>
          </w:p>
        </w:tc>
      </w:tr>
      <w:tr w:rsidR="00B03CE5" w:rsidRPr="00DD6541" w:rsidTr="00DC34DF">
        <w:tc>
          <w:tcPr>
            <w:tcW w:w="1705" w:type="dxa"/>
            <w:tcBorders>
              <w:top w:val="single" w:sz="4" w:space="0" w:color="auto"/>
              <w:left w:val="single" w:sz="4" w:space="0" w:color="auto"/>
              <w:bottom w:val="single" w:sz="4" w:space="0" w:color="auto"/>
              <w:right w:val="single" w:sz="4" w:space="0" w:color="auto"/>
            </w:tcBorders>
          </w:tcPr>
          <w:p w:rsidR="00185B51" w:rsidRPr="00DD6541" w:rsidRDefault="00185B51" w:rsidP="00DC34DF">
            <w:pPr>
              <w:pStyle w:val="ListParagraph"/>
              <w:numPr>
                <w:ilvl w:val="0"/>
                <w:numId w:val="8"/>
              </w:numPr>
              <w:ind w:left="162" w:hanging="180"/>
              <w:rPr>
                <w:rFonts w:cstheme="minorHAnsi"/>
                <w:b/>
              </w:rPr>
            </w:pPr>
            <w:r w:rsidRPr="00DD6541">
              <w:rPr>
                <w:rFonts w:cstheme="minorHAnsi"/>
              </w:rPr>
              <w:t>[</w:t>
            </w:r>
            <w:sdt>
              <w:sdtPr>
                <w:rPr>
                  <w:rFonts w:eastAsia="MS Gothic" w:cstheme="minorHAnsi"/>
                  <w:b/>
                </w:rPr>
                <w:id w:val="-1457332030"/>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291522392"/>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9085" w:type="dxa"/>
            <w:tcBorders>
              <w:left w:val="single" w:sz="4" w:space="0" w:color="auto"/>
            </w:tcBorders>
          </w:tcPr>
          <w:p w:rsidR="00185B51" w:rsidRPr="00DD6541" w:rsidRDefault="00185B51" w:rsidP="00185B51">
            <w:pPr>
              <w:rPr>
                <w:rFonts w:cstheme="minorHAnsi"/>
              </w:rPr>
            </w:pPr>
            <w:r w:rsidRPr="00DD6541">
              <w:rPr>
                <w:rFonts w:cstheme="minorHAnsi"/>
              </w:rPr>
              <w:t>Unstable areas? (only allowed if unavoidable)</w:t>
            </w:r>
          </w:p>
          <w:p w:rsidR="00185B51" w:rsidRPr="00DD6541" w:rsidRDefault="00185B51" w:rsidP="00185B51">
            <w:pPr>
              <w:rPr>
                <w:rFonts w:cstheme="minorHAnsi"/>
                <w:b/>
              </w:rPr>
            </w:pPr>
            <w:r w:rsidRPr="00DD6541">
              <w:rPr>
                <w:rFonts w:cstheme="minorHAnsi"/>
                <w:b/>
              </w:rPr>
              <w:t>If YES, the RPF SHALL develop specific measures to minimize the effect of operations on slope stability.</w:t>
            </w:r>
          </w:p>
          <w:p w:rsidR="00185B51" w:rsidRPr="00DD6541" w:rsidRDefault="00185B51" w:rsidP="00185B51">
            <w:pPr>
              <w:rPr>
                <w:rFonts w:cstheme="minorHAnsi"/>
                <w:b/>
              </w:rPr>
            </w:pPr>
            <w:r w:rsidRPr="00DD6541">
              <w:rPr>
                <w:rFonts w:cstheme="minorHAnsi"/>
                <w:b/>
              </w:rPr>
              <w:t>Provide the required justification and explanation in SECTION III and operational instructions to the LTO in SECTION II.</w:t>
            </w:r>
          </w:p>
          <w:p w:rsidR="00185B51" w:rsidRPr="00DD6541" w:rsidRDefault="00185B51" w:rsidP="00185B51">
            <w:pPr>
              <w:rPr>
                <w:rFonts w:cstheme="minorHAnsi"/>
                <w:b/>
              </w:rPr>
            </w:pPr>
          </w:p>
        </w:tc>
      </w:tr>
      <w:tr w:rsidR="00B03CE5" w:rsidRPr="00DD6541" w:rsidTr="00DC34DF">
        <w:tc>
          <w:tcPr>
            <w:tcW w:w="1705" w:type="dxa"/>
            <w:tcBorders>
              <w:top w:val="single" w:sz="4" w:space="0" w:color="auto"/>
              <w:left w:val="single" w:sz="4" w:space="0" w:color="auto"/>
              <w:bottom w:val="single" w:sz="4" w:space="0" w:color="auto"/>
              <w:right w:val="single" w:sz="4" w:space="0" w:color="auto"/>
            </w:tcBorders>
          </w:tcPr>
          <w:p w:rsidR="00185B51" w:rsidRPr="00DD6541" w:rsidRDefault="00185B51" w:rsidP="00DC34DF">
            <w:pPr>
              <w:pStyle w:val="ListParagraph"/>
              <w:numPr>
                <w:ilvl w:val="0"/>
                <w:numId w:val="8"/>
              </w:numPr>
              <w:ind w:left="162" w:hanging="180"/>
              <w:rPr>
                <w:rFonts w:cstheme="minorHAnsi"/>
                <w:b/>
              </w:rPr>
            </w:pPr>
            <w:r w:rsidRPr="00DD6541">
              <w:rPr>
                <w:rFonts w:cstheme="minorHAnsi"/>
              </w:rPr>
              <w:t>[</w:t>
            </w:r>
            <w:sdt>
              <w:sdtPr>
                <w:rPr>
                  <w:rFonts w:eastAsia="MS Gothic" w:cstheme="minorHAnsi"/>
                  <w:b/>
                </w:rPr>
                <w:id w:val="-1326501419"/>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68660212"/>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9085" w:type="dxa"/>
            <w:tcBorders>
              <w:left w:val="single" w:sz="4" w:space="0" w:color="auto"/>
            </w:tcBorders>
          </w:tcPr>
          <w:p w:rsidR="00185B51" w:rsidRPr="00DD6541" w:rsidRDefault="00D025F7" w:rsidP="00185B51">
            <w:pPr>
              <w:rPr>
                <w:rFonts w:cstheme="minorHAnsi"/>
              </w:rPr>
            </w:pPr>
            <w:r w:rsidRPr="00DD6541">
              <w:rPr>
                <w:rFonts w:cstheme="minorHAnsi"/>
              </w:rPr>
              <w:t>Slopes steeper than 65%</w:t>
            </w:r>
          </w:p>
          <w:p w:rsidR="0040352E" w:rsidRPr="00DD6541" w:rsidRDefault="00C72681" w:rsidP="00185B51">
            <w:pPr>
              <w:rPr>
                <w:rFonts w:cstheme="minorHAnsi"/>
                <w:b/>
              </w:rPr>
            </w:pPr>
            <w:r w:rsidRPr="00DD6541">
              <w:rPr>
                <w:rFonts w:cstheme="minorHAnsi"/>
                <w:b/>
              </w:rPr>
              <w:t>i</w:t>
            </w:r>
            <w:r w:rsidR="0040352E" w:rsidRPr="00DD6541">
              <w:rPr>
                <w:rFonts w:cstheme="minorHAnsi"/>
                <w:b/>
              </w:rPr>
              <w:t>f YES, provide site specific inst</w:t>
            </w:r>
            <w:r w:rsidRPr="00DD6541">
              <w:rPr>
                <w:rFonts w:cstheme="minorHAnsi"/>
                <w:b/>
              </w:rPr>
              <w:t xml:space="preserve">ructions to the LTO in SECTION II </w:t>
            </w:r>
            <w:r w:rsidR="0069468B" w:rsidRPr="00DD6541">
              <w:rPr>
                <w:rFonts w:cstheme="minorHAnsi"/>
                <w:b/>
              </w:rPr>
              <w:t xml:space="preserve">below </w:t>
            </w:r>
            <w:r w:rsidRPr="00DD6541">
              <w:rPr>
                <w:rFonts w:cstheme="minorHAnsi"/>
                <w:b/>
              </w:rPr>
              <w:t>and provide the required explanation and justification in SECTION III.</w:t>
            </w:r>
          </w:p>
          <w:p w:rsidR="00C72681" w:rsidRPr="00DD6541" w:rsidRDefault="00C72681" w:rsidP="00185B51">
            <w:pPr>
              <w:rPr>
                <w:rFonts w:cstheme="minorHAnsi"/>
                <w:b/>
              </w:rPr>
            </w:pPr>
          </w:p>
        </w:tc>
      </w:tr>
      <w:tr w:rsidR="00B03CE5" w:rsidRPr="00DD6541" w:rsidTr="00DC34DF">
        <w:tc>
          <w:tcPr>
            <w:tcW w:w="1705" w:type="dxa"/>
            <w:tcBorders>
              <w:top w:val="single" w:sz="4" w:space="0" w:color="auto"/>
              <w:left w:val="single" w:sz="4" w:space="0" w:color="auto"/>
              <w:bottom w:val="single" w:sz="4" w:space="0" w:color="auto"/>
              <w:right w:val="single" w:sz="4" w:space="0" w:color="auto"/>
            </w:tcBorders>
          </w:tcPr>
          <w:p w:rsidR="00185B51" w:rsidRPr="00DD6541" w:rsidRDefault="00185B51" w:rsidP="00DC34DF">
            <w:pPr>
              <w:pStyle w:val="ListParagraph"/>
              <w:numPr>
                <w:ilvl w:val="0"/>
                <w:numId w:val="8"/>
              </w:numPr>
              <w:ind w:left="162" w:hanging="180"/>
              <w:rPr>
                <w:rFonts w:cstheme="minorHAnsi"/>
                <w:b/>
              </w:rPr>
            </w:pPr>
            <w:r w:rsidRPr="00DD6541">
              <w:rPr>
                <w:rFonts w:cstheme="minorHAnsi"/>
              </w:rPr>
              <w:t>[</w:t>
            </w:r>
            <w:sdt>
              <w:sdtPr>
                <w:rPr>
                  <w:rFonts w:eastAsia="MS Gothic" w:cstheme="minorHAnsi"/>
                  <w:b/>
                </w:rPr>
                <w:id w:val="180017811"/>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1387949216"/>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9085" w:type="dxa"/>
            <w:tcBorders>
              <w:left w:val="single" w:sz="4" w:space="0" w:color="auto"/>
            </w:tcBorders>
          </w:tcPr>
          <w:p w:rsidR="00C72681" w:rsidRPr="00DD6541" w:rsidRDefault="00A80E8A" w:rsidP="00C72681">
            <w:pPr>
              <w:rPr>
                <w:rFonts w:cstheme="minorHAnsi"/>
                <w:b/>
              </w:rPr>
            </w:pPr>
            <w:r w:rsidRPr="00DD6541">
              <w:rPr>
                <w:rFonts w:cstheme="minorHAnsi"/>
              </w:rPr>
              <w:t>Slopes steeper than 50% where the erosion hazard rating</w:t>
            </w:r>
            <w:r w:rsidR="0089692E" w:rsidRPr="00DD6541">
              <w:rPr>
                <w:rFonts w:cstheme="minorHAnsi"/>
              </w:rPr>
              <w:t xml:space="preserve"> (EHR) is HIGH or EXTREME</w:t>
            </w:r>
            <w:r w:rsidR="00C72681" w:rsidRPr="00DD6541">
              <w:rPr>
                <w:rFonts w:cstheme="minorHAnsi"/>
                <w:b/>
              </w:rPr>
              <w:t>.</w:t>
            </w:r>
          </w:p>
          <w:p w:rsidR="00C72681" w:rsidRPr="00DD6541" w:rsidRDefault="00C72681" w:rsidP="00C72681">
            <w:pPr>
              <w:rPr>
                <w:rFonts w:cstheme="minorHAnsi"/>
                <w:b/>
              </w:rPr>
            </w:pPr>
            <w:r w:rsidRPr="00DD6541">
              <w:rPr>
                <w:rFonts w:cstheme="minorHAnsi"/>
                <w:b/>
              </w:rPr>
              <w:t xml:space="preserve">if YES, provide site specific instructions to the LTO in SECTION II </w:t>
            </w:r>
            <w:r w:rsidR="0069468B" w:rsidRPr="00DD6541">
              <w:rPr>
                <w:rFonts w:cstheme="minorHAnsi"/>
                <w:b/>
              </w:rPr>
              <w:t xml:space="preserve">below </w:t>
            </w:r>
            <w:r w:rsidRPr="00DD6541">
              <w:rPr>
                <w:rFonts w:cstheme="minorHAnsi"/>
                <w:b/>
              </w:rPr>
              <w:t>and provide the required explanation and justification in SECTION III.</w:t>
            </w:r>
          </w:p>
          <w:p w:rsidR="00C72681" w:rsidRPr="00DD6541" w:rsidRDefault="00C72681" w:rsidP="00185B51">
            <w:pPr>
              <w:rPr>
                <w:rFonts w:cstheme="minorHAnsi"/>
              </w:rPr>
            </w:pPr>
          </w:p>
        </w:tc>
      </w:tr>
      <w:tr w:rsidR="00B03CE5" w:rsidRPr="00DD6541" w:rsidTr="00DC34DF">
        <w:tc>
          <w:tcPr>
            <w:tcW w:w="1705" w:type="dxa"/>
            <w:tcBorders>
              <w:top w:val="single" w:sz="4" w:space="0" w:color="auto"/>
              <w:left w:val="single" w:sz="4" w:space="0" w:color="auto"/>
              <w:bottom w:val="single" w:sz="4" w:space="0" w:color="auto"/>
              <w:right w:val="single" w:sz="4" w:space="0" w:color="auto"/>
            </w:tcBorders>
          </w:tcPr>
          <w:p w:rsidR="00185B51" w:rsidRPr="00DD6541" w:rsidRDefault="0083389E" w:rsidP="00DC34DF">
            <w:pPr>
              <w:pStyle w:val="ListParagraph"/>
              <w:numPr>
                <w:ilvl w:val="0"/>
                <w:numId w:val="8"/>
              </w:numPr>
              <w:ind w:left="162" w:hanging="180"/>
              <w:rPr>
                <w:rFonts w:cstheme="minorHAnsi"/>
                <w:b/>
              </w:rPr>
            </w:pPr>
            <w:r w:rsidRPr="00DD6541">
              <w:rPr>
                <w:rFonts w:cstheme="minorHAnsi"/>
              </w:rPr>
              <w:t>[</w:t>
            </w:r>
            <w:sdt>
              <w:sdtPr>
                <w:rPr>
                  <w:rFonts w:eastAsia="MS Gothic" w:cstheme="minorHAnsi"/>
                  <w:b/>
                </w:rPr>
                <w:id w:val="1952669921"/>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406540010"/>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00A4713F" w:rsidRPr="00DD6541">
              <w:rPr>
                <w:rFonts w:cstheme="minorHAnsi"/>
                <w:shd w:val="clear" w:color="auto" w:fill="F2F2F2" w:themeFill="background1" w:themeFillShade="F2"/>
              </w:rPr>
              <w:t>] No</w:t>
            </w:r>
          </w:p>
          <w:p w:rsidR="00716B95" w:rsidRPr="00DD6541" w:rsidRDefault="00716B95" w:rsidP="00185B51">
            <w:pPr>
              <w:rPr>
                <w:rFonts w:cstheme="minorHAnsi"/>
                <w:b/>
              </w:rPr>
            </w:pPr>
          </w:p>
          <w:p w:rsidR="00C22DDB" w:rsidRPr="00DD6541" w:rsidRDefault="00716B95" w:rsidP="00716B95">
            <w:pPr>
              <w:jc w:val="right"/>
              <w:rPr>
                <w:rFonts w:cstheme="minorHAnsi"/>
              </w:rPr>
            </w:pPr>
            <w:r w:rsidRPr="00DD6541">
              <w:rPr>
                <w:rFonts w:cstheme="minorHAnsi"/>
              </w:rPr>
              <w:t>[</w:t>
            </w:r>
            <w:sdt>
              <w:sdtPr>
                <w:rPr>
                  <w:rFonts w:cstheme="minorHAnsi"/>
                  <w:b/>
                </w:rPr>
                <w:id w:val="-969513218"/>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r w:rsidR="00C22DDB" w:rsidRPr="00DD6541">
              <w:rPr>
                <w:rFonts w:cstheme="minorHAnsi"/>
              </w:rPr>
              <w:t xml:space="preserve"> </w:t>
            </w:r>
          </w:p>
          <w:p w:rsidR="00C22DDB" w:rsidRPr="00DD6541" w:rsidRDefault="00C22DDB" w:rsidP="00C22DDB">
            <w:pPr>
              <w:jc w:val="right"/>
              <w:rPr>
                <w:rFonts w:cstheme="minorHAnsi"/>
                <w:shd w:val="clear" w:color="auto" w:fill="F2F2F2" w:themeFill="background1" w:themeFillShade="F2"/>
              </w:rPr>
            </w:pPr>
            <w:r w:rsidRPr="00DD6541">
              <w:rPr>
                <w:rFonts w:cstheme="minorHAnsi"/>
              </w:rPr>
              <w:t>[</w:t>
            </w:r>
            <w:sdt>
              <w:sdtPr>
                <w:rPr>
                  <w:rFonts w:cstheme="minorHAnsi"/>
                  <w:b/>
                </w:rPr>
                <w:id w:val="795489486"/>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p>
          <w:p w:rsidR="00C22DDB" w:rsidRPr="00DD6541" w:rsidRDefault="00C22DDB" w:rsidP="00C22DDB">
            <w:pPr>
              <w:jc w:val="right"/>
              <w:rPr>
                <w:rFonts w:cstheme="minorHAnsi"/>
                <w:shd w:val="clear" w:color="auto" w:fill="F2F2F2" w:themeFill="background1" w:themeFillShade="F2"/>
              </w:rPr>
            </w:pPr>
          </w:p>
          <w:p w:rsidR="00C22DDB" w:rsidRPr="00DD6541" w:rsidRDefault="00C22DDB" w:rsidP="00716B95">
            <w:pPr>
              <w:jc w:val="right"/>
              <w:rPr>
                <w:rFonts w:cstheme="minorHAnsi"/>
                <w:shd w:val="clear" w:color="auto" w:fill="F2F2F2" w:themeFill="background1" w:themeFillShade="F2"/>
              </w:rPr>
            </w:pPr>
            <w:r w:rsidRPr="00DD6541">
              <w:rPr>
                <w:rFonts w:cstheme="minorHAnsi"/>
              </w:rPr>
              <w:t xml:space="preserve"> [</w:t>
            </w:r>
            <w:sdt>
              <w:sdtPr>
                <w:rPr>
                  <w:rFonts w:cstheme="minorHAnsi"/>
                  <w:b/>
                </w:rPr>
                <w:id w:val="-38518518"/>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w:t>
            </w:r>
          </w:p>
          <w:p w:rsidR="00C22DDB" w:rsidRPr="00DD6541" w:rsidRDefault="00C22DDB" w:rsidP="00716B95">
            <w:pPr>
              <w:jc w:val="right"/>
              <w:rPr>
                <w:rFonts w:cstheme="minorHAnsi"/>
                <w:b/>
              </w:rPr>
            </w:pPr>
          </w:p>
        </w:tc>
        <w:tc>
          <w:tcPr>
            <w:tcW w:w="9085" w:type="dxa"/>
            <w:tcBorders>
              <w:left w:val="single" w:sz="4" w:space="0" w:color="auto"/>
            </w:tcBorders>
          </w:tcPr>
          <w:p w:rsidR="00185B51" w:rsidRPr="00DD6541" w:rsidRDefault="0089692E" w:rsidP="00185B51">
            <w:pPr>
              <w:rPr>
                <w:rFonts w:cstheme="minorHAnsi"/>
              </w:rPr>
            </w:pPr>
            <w:r w:rsidRPr="00DD6541">
              <w:rPr>
                <w:rFonts w:cstheme="minorHAnsi"/>
              </w:rPr>
              <w:t xml:space="preserve">Slopes between 50% and 65% with a MODERATE EHR </w:t>
            </w:r>
            <w:r w:rsidR="00716B95" w:rsidRPr="00DD6541">
              <w:rPr>
                <w:rFonts w:cstheme="minorHAnsi"/>
              </w:rPr>
              <w:t>at: (percentage based on average slope on sample areas of 20 acres)</w:t>
            </w:r>
          </w:p>
          <w:p w:rsidR="00716B95" w:rsidRPr="00DD6541" w:rsidRDefault="00716B95" w:rsidP="00185B51">
            <w:pPr>
              <w:rPr>
                <w:rFonts w:cstheme="minorHAnsi"/>
              </w:rPr>
            </w:pPr>
            <w:r w:rsidRPr="00DD6541">
              <w:rPr>
                <w:rFonts w:cstheme="minorHAnsi"/>
              </w:rPr>
              <w:t>Existing tractor roads that do not require reconstruction</w:t>
            </w:r>
            <w:r w:rsidR="002E7AC6" w:rsidRPr="00DD6541">
              <w:rPr>
                <w:rFonts w:cstheme="minorHAnsi"/>
              </w:rPr>
              <w:t xml:space="preserve">. </w:t>
            </w:r>
          </w:p>
          <w:p w:rsidR="00716B95" w:rsidRPr="00DD6541" w:rsidRDefault="002E7AC6" w:rsidP="00185B51">
            <w:pPr>
              <w:rPr>
                <w:rFonts w:cstheme="minorHAnsi"/>
              </w:rPr>
            </w:pPr>
            <w:r w:rsidRPr="00DD6541">
              <w:rPr>
                <w:rFonts w:cstheme="minorHAnsi"/>
                <w:b/>
              </w:rPr>
              <w:t>[NORTHER</w:t>
            </w:r>
            <w:r w:rsidR="0069468B" w:rsidRPr="00DD6541">
              <w:rPr>
                <w:rFonts w:cstheme="minorHAnsi"/>
                <w:b/>
              </w:rPr>
              <w:t>N</w:t>
            </w:r>
            <w:r w:rsidRPr="00DD6541">
              <w:rPr>
                <w:rFonts w:cstheme="minorHAnsi"/>
                <w:b/>
              </w:rPr>
              <w:t xml:space="preserve"> and SOUT</w:t>
            </w:r>
            <w:r w:rsidR="00716B95" w:rsidRPr="00DD6541">
              <w:rPr>
                <w:rFonts w:cstheme="minorHAnsi"/>
                <w:b/>
              </w:rPr>
              <w:t>HERN only]</w:t>
            </w:r>
            <w:r w:rsidR="00716B95" w:rsidRPr="00DD6541">
              <w:rPr>
                <w:rFonts w:cstheme="minorHAnsi"/>
              </w:rPr>
              <w:t xml:space="preserve"> New tractor roads that have been flagged by an RPF o</w:t>
            </w:r>
            <w:r w:rsidR="00C22DDB" w:rsidRPr="00DD6541">
              <w:rPr>
                <w:rFonts w:cstheme="minorHAnsi"/>
              </w:rPr>
              <w:t>r su</w:t>
            </w:r>
            <w:r w:rsidR="00716B95" w:rsidRPr="00DD6541">
              <w:rPr>
                <w:rFonts w:cstheme="minorHAnsi"/>
              </w:rPr>
              <w:t>pervised designee prior to use.</w:t>
            </w:r>
          </w:p>
          <w:p w:rsidR="00C72681" w:rsidRPr="00DD6541" w:rsidRDefault="00C22DDB" w:rsidP="00185B51">
            <w:pPr>
              <w:rPr>
                <w:rFonts w:cstheme="minorHAnsi"/>
              </w:rPr>
            </w:pPr>
            <w:r w:rsidRPr="00DD6541">
              <w:rPr>
                <w:rFonts w:cstheme="minorHAnsi"/>
                <w:b/>
              </w:rPr>
              <w:t xml:space="preserve">[COASTAL only] </w:t>
            </w:r>
            <w:r w:rsidRPr="00DD6541">
              <w:rPr>
                <w:rFonts w:cstheme="minorHAnsi"/>
              </w:rPr>
              <w:t xml:space="preserve">New tractor roads at a location that has been shown on the </w:t>
            </w:r>
            <w:r w:rsidR="00BB53B5" w:rsidRPr="00DD6541">
              <w:rPr>
                <w:rFonts w:cstheme="minorHAnsi"/>
              </w:rPr>
              <w:t>NTMP</w:t>
            </w:r>
            <w:r w:rsidRPr="00DD6541">
              <w:rPr>
                <w:rFonts w:cstheme="minorHAnsi"/>
              </w:rPr>
              <w:t xml:space="preserve"> map, flagged by an RPF or supervised designee prior to the pre-harvest inspection, or prior to the start of timber operations if a PHI was not required.</w:t>
            </w:r>
          </w:p>
          <w:p w:rsidR="00C72681" w:rsidRPr="00DD6541" w:rsidRDefault="00C72681" w:rsidP="0069468B">
            <w:pPr>
              <w:rPr>
                <w:rFonts w:cstheme="minorHAnsi"/>
                <w:b/>
              </w:rPr>
            </w:pPr>
            <w:r w:rsidRPr="00DD6541">
              <w:rPr>
                <w:rFonts w:cstheme="minorHAnsi"/>
                <w:b/>
              </w:rPr>
              <w:t xml:space="preserve">if YES, provide site specific instructions to the LTO in SECTION II </w:t>
            </w:r>
            <w:r w:rsidR="0069468B" w:rsidRPr="00DD6541">
              <w:rPr>
                <w:rFonts w:cstheme="minorHAnsi"/>
                <w:b/>
              </w:rPr>
              <w:t>below.</w:t>
            </w:r>
          </w:p>
        </w:tc>
      </w:tr>
    </w:tbl>
    <w:p w:rsidR="00DD6541" w:rsidRDefault="00DD6541"/>
    <w:p w:rsidR="00DD6541" w:rsidRDefault="00DD6541">
      <w:r>
        <w:br w:type="page"/>
      </w:r>
    </w:p>
    <w:p w:rsidR="00DD6541" w:rsidRDefault="00DD6541"/>
    <w:tbl>
      <w:tblPr>
        <w:tblStyle w:val="TableGrid"/>
        <w:tblW w:w="0" w:type="auto"/>
        <w:tblLook w:val="04A0" w:firstRow="1" w:lastRow="0" w:firstColumn="1" w:lastColumn="0" w:noHBand="0" w:noVBand="1"/>
        <w:tblCaption w:val="Forest Practice Rule requirements for the use of ground based equipment"/>
      </w:tblPr>
      <w:tblGrid>
        <w:gridCol w:w="1705"/>
        <w:gridCol w:w="9085"/>
      </w:tblGrid>
      <w:tr w:rsidR="00B03CE5" w:rsidRPr="00DD6541" w:rsidTr="00DC34DF">
        <w:tc>
          <w:tcPr>
            <w:tcW w:w="1705" w:type="dxa"/>
            <w:tcBorders>
              <w:top w:val="single" w:sz="4" w:space="0" w:color="auto"/>
              <w:left w:val="single" w:sz="4" w:space="0" w:color="auto"/>
              <w:bottom w:val="single" w:sz="4" w:space="0" w:color="auto"/>
              <w:right w:val="single" w:sz="4" w:space="0" w:color="auto"/>
            </w:tcBorders>
          </w:tcPr>
          <w:p w:rsidR="00185B51" w:rsidRPr="00DD6541" w:rsidRDefault="00185B51" w:rsidP="00DC34DF">
            <w:pPr>
              <w:pStyle w:val="ListParagraph"/>
              <w:numPr>
                <w:ilvl w:val="0"/>
                <w:numId w:val="8"/>
              </w:numPr>
              <w:ind w:left="162" w:hanging="180"/>
              <w:rPr>
                <w:rFonts w:cstheme="minorHAnsi"/>
                <w:b/>
              </w:rPr>
            </w:pPr>
            <w:r w:rsidRPr="00DD6541">
              <w:rPr>
                <w:rFonts w:cstheme="minorHAnsi"/>
              </w:rPr>
              <w:t>[</w:t>
            </w:r>
            <w:sdt>
              <w:sdtPr>
                <w:rPr>
                  <w:rFonts w:eastAsia="MS Gothic" w:cstheme="minorHAnsi"/>
                  <w:b/>
                </w:rPr>
                <w:id w:val="-588857647"/>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]Yes</w:t>
            </w:r>
            <w:proofErr w:type="gramStart"/>
            <w:r w:rsidRPr="00DD6541">
              <w:rPr>
                <w:rFonts w:cstheme="minorHAnsi"/>
                <w:shd w:val="clear" w:color="auto" w:fill="F2F2F2" w:themeFill="background1" w:themeFillShade="F2"/>
              </w:rPr>
              <w:t xml:space="preserve">   [</w:t>
            </w:r>
            <w:proofErr w:type="gramEnd"/>
            <w:sdt>
              <w:sdtPr>
                <w:rPr>
                  <w:rFonts w:eastAsia="MS Gothic" w:cstheme="minorHAnsi"/>
                  <w:b/>
                </w:rPr>
                <w:id w:val="-1148821110"/>
                <w14:checkbox>
                  <w14:checked w14:val="0"/>
                  <w14:checkedState w14:val="0058" w14:font="Arial Black"/>
                  <w14:uncheckedState w14:val="2610" w14:font="MS Gothic"/>
                </w14:checkbox>
              </w:sdtPr>
              <w:sdtEndPr/>
              <w:sdtContent>
                <w:r w:rsidRPr="00DD6541">
                  <w:rPr>
                    <w:rFonts w:ascii="Segoe UI Symbol" w:eastAsia="MS Gothic" w:hAnsi="Segoe UI Symbol" w:cs="Segoe UI Symbol"/>
                    <w:b/>
                  </w:rPr>
                  <w:t>☐</w:t>
                </w:r>
              </w:sdtContent>
            </w:sdt>
            <w:r w:rsidRPr="00DD6541">
              <w:rPr>
                <w:rFonts w:cstheme="minorHAnsi"/>
                <w:shd w:val="clear" w:color="auto" w:fill="F2F2F2" w:themeFill="background1" w:themeFillShade="F2"/>
              </w:rPr>
              <w:t>] No</w:t>
            </w:r>
          </w:p>
        </w:tc>
        <w:tc>
          <w:tcPr>
            <w:tcW w:w="9085" w:type="dxa"/>
            <w:tcBorders>
              <w:left w:val="single" w:sz="4" w:space="0" w:color="auto"/>
            </w:tcBorders>
          </w:tcPr>
          <w:p w:rsidR="00EB0473" w:rsidRPr="00DD6541" w:rsidRDefault="00A4713F" w:rsidP="00EB0473">
            <w:pPr>
              <w:rPr>
                <w:rFonts w:cstheme="minorHAnsi"/>
                <w:b/>
              </w:rPr>
            </w:pPr>
            <w:r w:rsidRPr="00DD6541">
              <w:rPr>
                <w:rFonts w:cstheme="minorHAnsi"/>
              </w:rPr>
              <w:t xml:space="preserve">Slopes </w:t>
            </w:r>
            <w:r w:rsidR="003E6064" w:rsidRPr="00DD6541">
              <w:rPr>
                <w:rFonts w:cstheme="minorHAnsi"/>
              </w:rPr>
              <w:t>over 50% which lead without flattening to sufficiently dissipate water flow and trap s</w:t>
            </w:r>
            <w:r w:rsidR="0040352E" w:rsidRPr="00DD6541">
              <w:rPr>
                <w:rFonts w:cstheme="minorHAnsi"/>
              </w:rPr>
              <w:t>ediment before it reaches a wat</w:t>
            </w:r>
            <w:r w:rsidR="003E6064" w:rsidRPr="00DD6541">
              <w:rPr>
                <w:rFonts w:cstheme="minorHAnsi"/>
              </w:rPr>
              <w:t>ercourse or lake?</w:t>
            </w:r>
          </w:p>
          <w:p w:rsidR="00EB0473" w:rsidRPr="00DD6541" w:rsidRDefault="00EB0473" w:rsidP="00185B51">
            <w:pPr>
              <w:rPr>
                <w:rFonts w:cstheme="minorHAnsi"/>
                <w:b/>
              </w:rPr>
            </w:pPr>
            <w:r w:rsidRPr="00DD6541">
              <w:rPr>
                <w:rFonts w:cstheme="minorHAnsi"/>
                <w:b/>
              </w:rPr>
              <w:t>if YES, provide site specific instruc</w:t>
            </w:r>
            <w:bookmarkStart w:id="0" w:name="_GoBack"/>
            <w:bookmarkEnd w:id="0"/>
            <w:r w:rsidRPr="00DD6541">
              <w:rPr>
                <w:rFonts w:cstheme="minorHAnsi"/>
                <w:b/>
              </w:rPr>
              <w:t xml:space="preserve">tions to the LTO in SECTION II </w:t>
            </w:r>
            <w:r w:rsidR="0069468B" w:rsidRPr="00DD6541">
              <w:rPr>
                <w:rFonts w:cstheme="minorHAnsi"/>
                <w:b/>
              </w:rPr>
              <w:t xml:space="preserve">below </w:t>
            </w:r>
            <w:r w:rsidRPr="00DD6541">
              <w:rPr>
                <w:rFonts w:cstheme="minorHAnsi"/>
                <w:b/>
              </w:rPr>
              <w:t>and provide the required explanation and justification in SECTION III.</w:t>
            </w:r>
          </w:p>
          <w:p w:rsidR="00EB0473" w:rsidRPr="00DD6541" w:rsidRDefault="00EB0473" w:rsidP="00185B51">
            <w:pPr>
              <w:rPr>
                <w:rFonts w:cstheme="minorHAnsi"/>
              </w:rPr>
            </w:pPr>
          </w:p>
        </w:tc>
      </w:tr>
      <w:tr w:rsidR="00705538" w:rsidRPr="00DD6541" w:rsidTr="00550261">
        <w:tc>
          <w:tcPr>
            <w:tcW w:w="10790" w:type="dxa"/>
            <w:gridSpan w:val="2"/>
            <w:tcBorders>
              <w:top w:val="single" w:sz="4" w:space="0" w:color="auto"/>
              <w:left w:val="single" w:sz="4" w:space="0" w:color="auto"/>
              <w:bottom w:val="single" w:sz="4" w:space="0" w:color="auto"/>
            </w:tcBorders>
          </w:tcPr>
          <w:p w:rsidR="00A55758" w:rsidRPr="00DD6541" w:rsidRDefault="00705538" w:rsidP="00A55758">
            <w:pPr>
              <w:rPr>
                <w:rFonts w:cstheme="minorHAnsi"/>
              </w:rPr>
            </w:pPr>
            <w:r w:rsidRPr="00DD6541">
              <w:rPr>
                <w:rFonts w:cstheme="minorHAnsi"/>
              </w:rPr>
              <w:t>NOTE:</w:t>
            </w:r>
          </w:p>
          <w:p w:rsidR="00A55758" w:rsidRPr="00DD6541" w:rsidRDefault="00705538" w:rsidP="00A55758">
            <w:pPr>
              <w:pStyle w:val="ListParagraph"/>
              <w:numPr>
                <w:ilvl w:val="0"/>
                <w:numId w:val="6"/>
              </w:numPr>
              <w:ind w:left="249" w:hanging="180"/>
              <w:rPr>
                <w:rFonts w:cstheme="minorHAnsi"/>
              </w:rPr>
            </w:pPr>
            <w:r w:rsidRPr="00DD6541">
              <w:rPr>
                <w:rFonts w:cstheme="minorHAnsi"/>
              </w:rPr>
              <w:t>Per 14 CCR 1034(x</w:t>
            </w:r>
            <w:proofErr w:type="gramStart"/>
            <w:r w:rsidRPr="00DD6541">
              <w:rPr>
                <w:rFonts w:cstheme="minorHAnsi"/>
              </w:rPr>
              <w:t>)(</w:t>
            </w:r>
            <w:proofErr w:type="gramEnd"/>
            <w:r w:rsidRPr="00DD6541">
              <w:rPr>
                <w:rFonts w:cstheme="minorHAnsi"/>
              </w:rPr>
              <w:t>15)</w:t>
            </w:r>
            <w:r w:rsidR="00A55758" w:rsidRPr="00DD6541">
              <w:rPr>
                <w:rFonts w:cstheme="minorHAnsi"/>
              </w:rPr>
              <w:t xml:space="preserve"> all exceptions  must be located on a map.</w:t>
            </w:r>
          </w:p>
          <w:p w:rsidR="00705538" w:rsidRPr="00DD6541" w:rsidRDefault="00A55758" w:rsidP="00A55758">
            <w:pPr>
              <w:pStyle w:val="ListParagraph"/>
              <w:numPr>
                <w:ilvl w:val="0"/>
                <w:numId w:val="6"/>
              </w:numPr>
              <w:ind w:left="249" w:hanging="180"/>
              <w:rPr>
                <w:rFonts w:cstheme="minorHAnsi"/>
              </w:rPr>
            </w:pPr>
            <w:r w:rsidRPr="00DD6541">
              <w:rPr>
                <w:rFonts w:cstheme="minorHAnsi"/>
              </w:rPr>
              <w:t xml:space="preserve">If any question above is answered </w:t>
            </w:r>
            <w:proofErr w:type="gramStart"/>
            <w:r w:rsidRPr="00DD6541">
              <w:rPr>
                <w:rFonts w:cstheme="minorHAnsi"/>
              </w:rPr>
              <w:t>YES</w:t>
            </w:r>
            <w:proofErr w:type="gramEnd"/>
            <w:r w:rsidRPr="00DD6541">
              <w:rPr>
                <w:rFonts w:cstheme="minorHAnsi"/>
              </w:rPr>
              <w:t xml:space="preserve"> then tractor road locations must be flagged on the ground prior to the PHI or</w:t>
            </w:r>
            <w:r w:rsidR="00BB13AA" w:rsidRPr="00DD6541">
              <w:rPr>
                <w:rFonts w:cstheme="minorHAnsi"/>
              </w:rPr>
              <w:t xml:space="preserve"> the start of timber operations if a PHI is not required.</w:t>
            </w:r>
          </w:p>
        </w:tc>
      </w:tr>
    </w:tbl>
    <w:p w:rsidR="00C545B3" w:rsidRPr="00DD6541" w:rsidRDefault="00C545B3" w:rsidP="00011BDA">
      <w:pPr>
        <w:rPr>
          <w:rFonts w:cstheme="minorHAnsi"/>
        </w:rPr>
      </w:pPr>
    </w:p>
    <w:sectPr w:rsidR="00C545B3" w:rsidRPr="00DD6541" w:rsidSect="00073385">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5F" w:rsidRDefault="00BD4A5F" w:rsidP="00D76250">
      <w:r>
        <w:separator/>
      </w:r>
    </w:p>
  </w:endnote>
  <w:endnote w:type="continuationSeparator" w:id="0">
    <w:p w:rsidR="00BD4A5F" w:rsidRDefault="00BD4A5F" w:rsidP="00D7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5F" w:rsidRDefault="00BD4A5F" w:rsidP="00D76250">
      <w:r>
        <w:separator/>
      </w:r>
    </w:p>
  </w:footnote>
  <w:footnote w:type="continuationSeparator" w:id="0">
    <w:p w:rsidR="00BD4A5F" w:rsidRDefault="00BD4A5F" w:rsidP="00D7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50" w:rsidRDefault="00D7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50" w:rsidRDefault="00A47D22" w:rsidP="00A47D22">
    <w:pPr>
      <w:pStyle w:val="Header"/>
      <w:jc w:val="center"/>
      <w:rPr>
        <w:b/>
      </w:rPr>
    </w:pPr>
    <w:r w:rsidRPr="00F115A9">
      <w:rPr>
        <w:b/>
      </w:rPr>
      <w:t xml:space="preserve">CalTREES </w:t>
    </w:r>
    <w:r w:rsidR="00BB53B5">
      <w:rPr>
        <w:b/>
      </w:rPr>
      <w:t>NTMP</w:t>
    </w:r>
    <w:r w:rsidR="00565E06" w:rsidRPr="00F115A9">
      <w:rPr>
        <w:b/>
      </w:rPr>
      <w:t xml:space="preserve"> </w:t>
    </w:r>
    <w:r w:rsidRPr="00F115A9">
      <w:rPr>
        <w:b/>
      </w:rPr>
      <w:t>IT</w:t>
    </w:r>
    <w:r w:rsidR="0069468B">
      <w:rPr>
        <w:b/>
      </w:rPr>
      <w:t>EMs #19-21 – GROUND BASED EQUIP</w:t>
    </w:r>
    <w:r w:rsidRPr="00F115A9">
      <w:rPr>
        <w:b/>
      </w:rPr>
      <w:t>MENT</w:t>
    </w:r>
  </w:p>
  <w:p w:rsidR="0069468B" w:rsidRPr="00F115A9" w:rsidRDefault="0069468B" w:rsidP="00A47D2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50" w:rsidRDefault="00D7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503"/>
    <w:multiLevelType w:val="hybridMultilevel"/>
    <w:tmpl w:val="11C04D8A"/>
    <w:lvl w:ilvl="0" w:tplc="1F2C49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D5FF6"/>
    <w:multiLevelType w:val="hybridMultilevel"/>
    <w:tmpl w:val="5C3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E4E8D"/>
    <w:multiLevelType w:val="hybridMultilevel"/>
    <w:tmpl w:val="658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A0A8E"/>
    <w:multiLevelType w:val="hybridMultilevel"/>
    <w:tmpl w:val="2992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53567"/>
    <w:multiLevelType w:val="hybridMultilevel"/>
    <w:tmpl w:val="ED848174"/>
    <w:lvl w:ilvl="0" w:tplc="B6A439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F1CDA"/>
    <w:multiLevelType w:val="hybridMultilevel"/>
    <w:tmpl w:val="DC7E6AB2"/>
    <w:lvl w:ilvl="0" w:tplc="E9749C84">
      <w:start w:val="14"/>
      <w:numFmt w:val="bullet"/>
      <w:lvlText w:val="-"/>
      <w:lvlJc w:val="left"/>
      <w:pPr>
        <w:ind w:left="1392" w:hanging="360"/>
      </w:pPr>
      <w:rPr>
        <w:rFonts w:ascii="Calibri" w:eastAsiaTheme="minorHAnsi" w:hAnsi="Calibri" w:cs="Calibri"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85"/>
    <w:rsid w:val="00011BDA"/>
    <w:rsid w:val="00073385"/>
    <w:rsid w:val="000D1995"/>
    <w:rsid w:val="00115669"/>
    <w:rsid w:val="001540A1"/>
    <w:rsid w:val="001622D2"/>
    <w:rsid w:val="0016345F"/>
    <w:rsid w:val="001727A5"/>
    <w:rsid w:val="00185B51"/>
    <w:rsid w:val="001D3E4F"/>
    <w:rsid w:val="001D597C"/>
    <w:rsid w:val="0022628E"/>
    <w:rsid w:val="00254B50"/>
    <w:rsid w:val="002B0F0A"/>
    <w:rsid w:val="002D678D"/>
    <w:rsid w:val="002D6C16"/>
    <w:rsid w:val="002E459A"/>
    <w:rsid w:val="002E7AC6"/>
    <w:rsid w:val="002F5A06"/>
    <w:rsid w:val="00326F8F"/>
    <w:rsid w:val="003338C9"/>
    <w:rsid w:val="00335766"/>
    <w:rsid w:val="00337F58"/>
    <w:rsid w:val="00340DD2"/>
    <w:rsid w:val="00344060"/>
    <w:rsid w:val="00345E3F"/>
    <w:rsid w:val="00394699"/>
    <w:rsid w:val="003B261C"/>
    <w:rsid w:val="003C2757"/>
    <w:rsid w:val="003D300C"/>
    <w:rsid w:val="003E5632"/>
    <w:rsid w:val="003E6064"/>
    <w:rsid w:val="003F20C3"/>
    <w:rsid w:val="0040352E"/>
    <w:rsid w:val="00404394"/>
    <w:rsid w:val="004615F0"/>
    <w:rsid w:val="00464773"/>
    <w:rsid w:val="00494215"/>
    <w:rsid w:val="004B010D"/>
    <w:rsid w:val="004B3F40"/>
    <w:rsid w:val="004E135D"/>
    <w:rsid w:val="004F1155"/>
    <w:rsid w:val="004F317A"/>
    <w:rsid w:val="005122C3"/>
    <w:rsid w:val="0052503F"/>
    <w:rsid w:val="00544C15"/>
    <w:rsid w:val="00551F32"/>
    <w:rsid w:val="00555401"/>
    <w:rsid w:val="00562D1F"/>
    <w:rsid w:val="00565E06"/>
    <w:rsid w:val="005B27E9"/>
    <w:rsid w:val="005E02C4"/>
    <w:rsid w:val="0060537A"/>
    <w:rsid w:val="00637887"/>
    <w:rsid w:val="006571AB"/>
    <w:rsid w:val="00684131"/>
    <w:rsid w:val="0069468B"/>
    <w:rsid w:val="006B2C92"/>
    <w:rsid w:val="006B59D1"/>
    <w:rsid w:val="006D3580"/>
    <w:rsid w:val="006E7114"/>
    <w:rsid w:val="006F4E6D"/>
    <w:rsid w:val="006F53A1"/>
    <w:rsid w:val="00705538"/>
    <w:rsid w:val="00716B95"/>
    <w:rsid w:val="0072659E"/>
    <w:rsid w:val="00731982"/>
    <w:rsid w:val="00741768"/>
    <w:rsid w:val="007C033A"/>
    <w:rsid w:val="007D5B4D"/>
    <w:rsid w:val="00825629"/>
    <w:rsid w:val="0083389E"/>
    <w:rsid w:val="00852EBB"/>
    <w:rsid w:val="00866679"/>
    <w:rsid w:val="008669A3"/>
    <w:rsid w:val="00885CFF"/>
    <w:rsid w:val="0089692E"/>
    <w:rsid w:val="008A1B62"/>
    <w:rsid w:val="008A1EBD"/>
    <w:rsid w:val="008C5DA8"/>
    <w:rsid w:val="008F7F59"/>
    <w:rsid w:val="00905FA3"/>
    <w:rsid w:val="0093239E"/>
    <w:rsid w:val="009420D2"/>
    <w:rsid w:val="009503AD"/>
    <w:rsid w:val="00953054"/>
    <w:rsid w:val="00957853"/>
    <w:rsid w:val="009A2176"/>
    <w:rsid w:val="00A179BE"/>
    <w:rsid w:val="00A4713F"/>
    <w:rsid w:val="00A47D22"/>
    <w:rsid w:val="00A55758"/>
    <w:rsid w:val="00A80E8A"/>
    <w:rsid w:val="00A8653E"/>
    <w:rsid w:val="00AD1885"/>
    <w:rsid w:val="00AD7B26"/>
    <w:rsid w:val="00B02EB0"/>
    <w:rsid w:val="00B03CE5"/>
    <w:rsid w:val="00B07296"/>
    <w:rsid w:val="00B223FC"/>
    <w:rsid w:val="00B45D4F"/>
    <w:rsid w:val="00B71085"/>
    <w:rsid w:val="00B71B09"/>
    <w:rsid w:val="00B904DB"/>
    <w:rsid w:val="00BA5940"/>
    <w:rsid w:val="00BB13AA"/>
    <w:rsid w:val="00BB53B5"/>
    <w:rsid w:val="00BD4A5F"/>
    <w:rsid w:val="00BE533E"/>
    <w:rsid w:val="00C05149"/>
    <w:rsid w:val="00C07CD8"/>
    <w:rsid w:val="00C22DDB"/>
    <w:rsid w:val="00C545B3"/>
    <w:rsid w:val="00C67C5B"/>
    <w:rsid w:val="00C72681"/>
    <w:rsid w:val="00C77AB4"/>
    <w:rsid w:val="00C878AD"/>
    <w:rsid w:val="00C948B0"/>
    <w:rsid w:val="00CB44E5"/>
    <w:rsid w:val="00D025F7"/>
    <w:rsid w:val="00D33D0E"/>
    <w:rsid w:val="00D73D02"/>
    <w:rsid w:val="00D75BDB"/>
    <w:rsid w:val="00D76250"/>
    <w:rsid w:val="00DC0E45"/>
    <w:rsid w:val="00DC34DF"/>
    <w:rsid w:val="00DD6541"/>
    <w:rsid w:val="00DF334F"/>
    <w:rsid w:val="00E11F92"/>
    <w:rsid w:val="00E34A24"/>
    <w:rsid w:val="00E63D75"/>
    <w:rsid w:val="00E71C1B"/>
    <w:rsid w:val="00EA585F"/>
    <w:rsid w:val="00EB0473"/>
    <w:rsid w:val="00EB333D"/>
    <w:rsid w:val="00F115A9"/>
    <w:rsid w:val="00F23E18"/>
    <w:rsid w:val="00F871D8"/>
    <w:rsid w:val="00FA34A3"/>
    <w:rsid w:val="00FE1F05"/>
    <w:rsid w:val="00FF3B24"/>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138B"/>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D76250"/>
    <w:pPr>
      <w:tabs>
        <w:tab w:val="center" w:pos="4680"/>
        <w:tab w:val="right" w:pos="9360"/>
      </w:tabs>
    </w:pPr>
  </w:style>
  <w:style w:type="character" w:customStyle="1" w:styleId="HeaderChar">
    <w:name w:val="Header Char"/>
    <w:basedOn w:val="DefaultParagraphFont"/>
    <w:link w:val="Header"/>
    <w:uiPriority w:val="99"/>
    <w:rsid w:val="00D76250"/>
  </w:style>
  <w:style w:type="paragraph" w:styleId="Footer">
    <w:name w:val="footer"/>
    <w:basedOn w:val="Normal"/>
    <w:link w:val="FooterChar"/>
    <w:uiPriority w:val="99"/>
    <w:unhideWhenUsed/>
    <w:rsid w:val="00D76250"/>
    <w:pPr>
      <w:tabs>
        <w:tab w:val="center" w:pos="4680"/>
        <w:tab w:val="right" w:pos="9360"/>
      </w:tabs>
    </w:pPr>
  </w:style>
  <w:style w:type="character" w:customStyle="1" w:styleId="FooterChar">
    <w:name w:val="Footer Char"/>
    <w:basedOn w:val="DefaultParagraphFont"/>
    <w:link w:val="Footer"/>
    <w:uiPriority w:val="99"/>
    <w:rsid w:val="00D7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3</cp:revision>
  <dcterms:created xsi:type="dcterms:W3CDTF">2018-08-14T19:46:00Z</dcterms:created>
  <dcterms:modified xsi:type="dcterms:W3CDTF">2019-12-18T21:49:00Z</dcterms:modified>
</cp:coreProperties>
</file>