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393C" w14:textId="5C4172DC" w:rsidR="00845191" w:rsidRPr="004B356A" w:rsidRDefault="009D01EE" w:rsidP="00184BAF">
      <w:pPr>
        <w:tabs>
          <w:tab w:val="center" w:pos="4680"/>
        </w:tabs>
        <w:spacing w:before="55" w:after="0" w:line="240" w:lineRule="auto"/>
        <w:rPr>
          <w:rFonts w:ascii="Arial" w:eastAsia="Arial" w:hAnsi="Arial" w:cs="Arial"/>
          <w:sz w:val="24"/>
          <w:szCs w:val="24"/>
        </w:rPr>
      </w:pPr>
      <w:r w:rsidRPr="001141C8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845191" w:rsidRPr="004B356A">
        <w:rPr>
          <w:rFonts w:ascii="Arial" w:eastAsia="Arial" w:hAnsi="Arial" w:cs="Arial"/>
          <w:b/>
          <w:bCs/>
          <w:sz w:val="24"/>
          <w:szCs w:val="24"/>
        </w:rPr>
        <w:t>EXT OF P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845191" w:rsidRPr="004B356A">
        <w:rPr>
          <w:rFonts w:ascii="Arial" w:eastAsia="Arial" w:hAnsi="Arial" w:cs="Arial"/>
          <w:b/>
          <w:bCs/>
          <w:sz w:val="24"/>
          <w:szCs w:val="24"/>
        </w:rPr>
        <w:t>O</w:t>
      </w:r>
      <w:r w:rsidR="00845191" w:rsidRPr="004B356A">
        <w:rPr>
          <w:rFonts w:ascii="Arial" w:eastAsia="Arial" w:hAnsi="Arial" w:cs="Arial"/>
          <w:b/>
          <w:bCs/>
          <w:spacing w:val="-2"/>
          <w:sz w:val="24"/>
          <w:szCs w:val="24"/>
        </w:rPr>
        <w:t>PO</w:t>
      </w:r>
      <w:r w:rsidR="00845191" w:rsidRPr="004B356A">
        <w:rPr>
          <w:rFonts w:ascii="Arial" w:eastAsia="Arial" w:hAnsi="Arial" w:cs="Arial"/>
          <w:b/>
          <w:bCs/>
          <w:sz w:val="24"/>
          <w:szCs w:val="24"/>
        </w:rPr>
        <w:t xml:space="preserve">SED 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845191" w:rsidRPr="004B356A">
        <w:rPr>
          <w:rFonts w:ascii="Arial" w:eastAsia="Arial" w:hAnsi="Arial" w:cs="Arial"/>
          <w:b/>
          <w:bCs/>
          <w:sz w:val="24"/>
          <w:szCs w:val="24"/>
        </w:rPr>
        <w:t>EG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845191" w:rsidRPr="004B356A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845191" w:rsidRPr="004B356A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845191" w:rsidRPr="004B35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845191" w:rsidRPr="004B356A">
        <w:rPr>
          <w:rFonts w:ascii="Arial" w:eastAsia="Arial" w:hAnsi="Arial" w:cs="Arial"/>
          <w:b/>
          <w:bCs/>
          <w:sz w:val="24"/>
          <w:szCs w:val="24"/>
        </w:rPr>
        <w:t>O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845191" w:rsidRPr="004B356A">
        <w:rPr>
          <w:rFonts w:ascii="Arial" w:eastAsia="Arial" w:hAnsi="Arial" w:cs="Arial"/>
          <w:b/>
          <w:bCs/>
          <w:sz w:val="24"/>
          <w:szCs w:val="24"/>
        </w:rPr>
        <w:t>S (O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="00845191" w:rsidRPr="004B35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 w:rsidR="00845191" w:rsidRPr="004B356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845191" w:rsidRPr="004B356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845191" w:rsidRPr="004B356A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="00845191" w:rsidRPr="004B356A">
        <w:rPr>
          <w:rFonts w:ascii="Arial" w:eastAsia="Arial" w:hAnsi="Arial" w:cs="Arial"/>
          <w:b/>
          <w:bCs/>
          <w:spacing w:val="1"/>
          <w:sz w:val="24"/>
          <w:szCs w:val="24"/>
        </w:rPr>
        <w:t>l)</w:t>
      </w:r>
    </w:p>
    <w:p w14:paraId="5D93227A" w14:textId="77777777" w:rsidR="0088618F" w:rsidRPr="004B356A" w:rsidRDefault="0088618F" w:rsidP="008861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51FF711" w14:textId="067BFC85" w:rsidR="0088618F" w:rsidRPr="004B356A" w:rsidRDefault="0088618F" w:rsidP="008861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B356A">
        <w:rPr>
          <w:rFonts w:ascii="Arial" w:hAnsi="Arial" w:cs="Arial"/>
          <w:b/>
          <w:sz w:val="24"/>
          <w:szCs w:val="24"/>
        </w:rPr>
        <w:t>California Code of Regulations</w:t>
      </w:r>
    </w:p>
    <w:p w14:paraId="0656078B" w14:textId="77777777" w:rsidR="0088618F" w:rsidRPr="004B356A" w:rsidRDefault="0088618F" w:rsidP="0088618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B356A">
        <w:rPr>
          <w:rFonts w:ascii="Arial" w:hAnsi="Arial" w:cs="Arial"/>
          <w:b/>
          <w:sz w:val="24"/>
          <w:szCs w:val="24"/>
        </w:rPr>
        <w:t>TITLE 19. Public Safety</w:t>
      </w:r>
    </w:p>
    <w:p w14:paraId="5556B972" w14:textId="10885270" w:rsidR="0088618F" w:rsidRPr="004B356A" w:rsidRDefault="0088618F" w:rsidP="00395F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B356A">
        <w:rPr>
          <w:rFonts w:ascii="Arial" w:hAnsi="Arial" w:cs="Arial"/>
          <w:b/>
          <w:sz w:val="24"/>
          <w:szCs w:val="24"/>
        </w:rPr>
        <w:t>DIVISION 1. State Fire Marshal</w:t>
      </w:r>
    </w:p>
    <w:p w14:paraId="5FF7B173" w14:textId="71408803" w:rsidR="00395F4B" w:rsidRPr="004B356A" w:rsidRDefault="00395F4B" w:rsidP="0088618F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1CDCD56" w14:textId="77777777" w:rsidR="006E53CA" w:rsidRPr="004B356A" w:rsidRDefault="006E53CA" w:rsidP="006E53CA">
      <w:pPr>
        <w:pStyle w:val="NoSpacing"/>
        <w:rPr>
          <w:rFonts w:ascii="Arial" w:hAnsi="Arial" w:cs="Arial"/>
        </w:rPr>
      </w:pPr>
      <w:r w:rsidRPr="004B356A">
        <w:rPr>
          <w:rFonts w:ascii="Arial" w:hAnsi="Arial" w:cs="Arial"/>
        </w:rPr>
        <w:t>Legend for Text of Regulations:</w:t>
      </w:r>
    </w:p>
    <w:p w14:paraId="6F4B1A0E" w14:textId="77777777" w:rsidR="006E53CA" w:rsidRPr="004B356A" w:rsidRDefault="006E53CA" w:rsidP="006E53CA">
      <w:pPr>
        <w:pStyle w:val="NoSpacing"/>
        <w:rPr>
          <w:rFonts w:ascii="Arial" w:hAnsi="Arial" w:cs="Arial"/>
        </w:rPr>
      </w:pPr>
    </w:p>
    <w:p w14:paraId="2F3385AC" w14:textId="08A9A7E1" w:rsidR="006E53CA" w:rsidRPr="004B356A" w:rsidRDefault="006E53CA" w:rsidP="006E53CA">
      <w:pPr>
        <w:pStyle w:val="NoSpacing"/>
        <w:rPr>
          <w:rFonts w:ascii="Arial" w:hAnsi="Arial" w:cs="Arial"/>
        </w:rPr>
      </w:pPr>
      <w:r w:rsidRPr="004B356A">
        <w:rPr>
          <w:rFonts w:ascii="Arial" w:hAnsi="Arial" w:cs="Arial"/>
          <w:b/>
        </w:rPr>
        <w:t xml:space="preserve">45 Day Public Comment Period amendments </w:t>
      </w:r>
      <w:r w:rsidRPr="004B356A">
        <w:rPr>
          <w:rFonts w:ascii="Arial" w:hAnsi="Arial" w:cs="Arial"/>
        </w:rPr>
        <w:t xml:space="preserve">appear in </w:t>
      </w:r>
      <w:r w:rsidRPr="004B356A">
        <w:rPr>
          <w:rFonts w:ascii="Arial" w:hAnsi="Arial" w:cs="Arial"/>
          <w:u w:val="single"/>
        </w:rPr>
        <w:t>underline</w:t>
      </w:r>
      <w:r w:rsidRPr="004B356A">
        <w:rPr>
          <w:rFonts w:ascii="Arial" w:hAnsi="Arial" w:cs="Arial"/>
        </w:rPr>
        <w:t xml:space="preserve"> for proposed additions.</w:t>
      </w:r>
    </w:p>
    <w:p w14:paraId="669BD141" w14:textId="18BD36C1" w:rsidR="006E53CA" w:rsidRPr="004B356A" w:rsidRDefault="006E53CA" w:rsidP="006E53CA">
      <w:pPr>
        <w:pStyle w:val="NoSpacing"/>
        <w:rPr>
          <w:rFonts w:ascii="Arial" w:hAnsi="Arial" w:cs="Arial"/>
        </w:rPr>
      </w:pPr>
      <w:r w:rsidRPr="004B356A">
        <w:rPr>
          <w:rFonts w:ascii="Arial" w:hAnsi="Arial" w:cs="Arial"/>
          <w:b/>
        </w:rPr>
        <w:t>15-Day Public Comment Period amendments</w:t>
      </w:r>
      <w:r w:rsidRPr="004B356A">
        <w:rPr>
          <w:rFonts w:ascii="Arial" w:hAnsi="Arial" w:cs="Arial"/>
        </w:rPr>
        <w:t xml:space="preserve"> are illustrated by </w:t>
      </w:r>
      <w:r w:rsidRPr="004B356A">
        <w:rPr>
          <w:rFonts w:ascii="Arial" w:hAnsi="Arial" w:cs="Arial"/>
          <w:u w:val="double"/>
        </w:rPr>
        <w:t>double underline</w:t>
      </w:r>
      <w:r w:rsidRPr="004B356A">
        <w:rPr>
          <w:rFonts w:ascii="Arial" w:hAnsi="Arial" w:cs="Arial"/>
        </w:rPr>
        <w:t xml:space="preserve"> for “additions” to language originally proposed and </w:t>
      </w:r>
      <w:r w:rsidRPr="004B356A">
        <w:rPr>
          <w:rFonts w:ascii="Arial" w:hAnsi="Arial" w:cs="Arial"/>
          <w:dstrike/>
        </w:rPr>
        <w:t>double strikethrough</w:t>
      </w:r>
      <w:r w:rsidRPr="004B356A">
        <w:rPr>
          <w:rFonts w:ascii="Arial" w:hAnsi="Arial" w:cs="Arial"/>
        </w:rPr>
        <w:t xml:space="preserve"> for “deletions” to language originally proposed.</w:t>
      </w:r>
    </w:p>
    <w:p w14:paraId="02B7862E" w14:textId="6071D1C0" w:rsidR="006E53CA" w:rsidRPr="004B356A" w:rsidRDefault="006E53CA" w:rsidP="006E53CA">
      <w:pPr>
        <w:pStyle w:val="NoSpacing"/>
        <w:rPr>
          <w:rFonts w:ascii="Arial" w:hAnsi="Arial" w:cs="Arial"/>
        </w:rPr>
      </w:pPr>
      <w:r w:rsidRPr="004B356A">
        <w:rPr>
          <w:rFonts w:ascii="Arial" w:hAnsi="Arial" w:cs="Arial"/>
          <w:b/>
        </w:rPr>
        <w:t>Second 15-Day Public Comment Period amendments</w:t>
      </w:r>
      <w:r w:rsidRPr="004B356A">
        <w:rPr>
          <w:rFonts w:ascii="Arial" w:hAnsi="Arial" w:cs="Arial"/>
        </w:rPr>
        <w:t xml:space="preserve"> are illustrated by </w:t>
      </w:r>
      <w:r w:rsidRPr="004B356A">
        <w:rPr>
          <w:rFonts w:ascii="Arial" w:hAnsi="Arial" w:cs="Arial"/>
          <w:i/>
          <w:u w:val="double"/>
        </w:rPr>
        <w:t>double underline italics</w:t>
      </w:r>
      <w:r w:rsidRPr="004B356A">
        <w:rPr>
          <w:rFonts w:ascii="Arial" w:hAnsi="Arial" w:cs="Arial"/>
        </w:rPr>
        <w:t xml:space="preserve"> for “additions” to language originally proposed and </w:t>
      </w:r>
      <w:r w:rsidRPr="004B356A">
        <w:rPr>
          <w:rFonts w:ascii="Arial" w:hAnsi="Arial" w:cs="Arial"/>
          <w:i/>
          <w:dstrike/>
        </w:rPr>
        <w:t>double strikethrough italics</w:t>
      </w:r>
      <w:r w:rsidRPr="004B356A">
        <w:rPr>
          <w:rFonts w:ascii="Arial" w:hAnsi="Arial" w:cs="Arial"/>
        </w:rPr>
        <w:t xml:space="preserve"> for “deletions” to language originally proposed.</w:t>
      </w:r>
    </w:p>
    <w:p w14:paraId="7394B370" w14:textId="77777777" w:rsidR="006E53CA" w:rsidRPr="004B356A" w:rsidRDefault="006E53CA" w:rsidP="006E53CA">
      <w:pPr>
        <w:pStyle w:val="NoSpacing"/>
        <w:rPr>
          <w:rFonts w:ascii="Arial" w:hAnsi="Arial" w:cs="Arial"/>
          <w:bCs/>
          <w:i/>
          <w:u w:val="single"/>
        </w:rPr>
      </w:pPr>
    </w:p>
    <w:p w14:paraId="2AB4BD89" w14:textId="4A9CFAAC" w:rsidR="006E53CA" w:rsidRPr="004B356A" w:rsidRDefault="006E53CA" w:rsidP="006E53CA">
      <w:pPr>
        <w:pStyle w:val="NoSpacing"/>
        <w:rPr>
          <w:rFonts w:ascii="Arial" w:hAnsi="Arial" w:cs="Arial"/>
          <w:b/>
          <w:u w:val="double"/>
        </w:rPr>
      </w:pPr>
      <w:r w:rsidRPr="004B356A">
        <w:rPr>
          <w:rFonts w:ascii="Arial" w:hAnsi="Arial" w:cs="Arial"/>
          <w:bCs/>
          <w:i/>
          <w:u w:val="double"/>
        </w:rPr>
        <w:t>Please limit comments to only the Second 15-Day amendments</w:t>
      </w:r>
    </w:p>
    <w:p w14:paraId="52124429" w14:textId="77777777" w:rsidR="006E53CA" w:rsidRPr="004B356A" w:rsidRDefault="006E53CA" w:rsidP="006E53CA">
      <w:pPr>
        <w:shd w:val="clear" w:color="auto" w:fill="FFFFFF"/>
        <w:spacing w:after="0" w:line="360" w:lineRule="atLeast"/>
        <w:rPr>
          <w:rFonts w:ascii="Arial" w:eastAsia="Arial" w:hAnsi="Arial" w:cs="Arial"/>
          <w:b/>
          <w:bCs/>
          <w:sz w:val="24"/>
          <w:szCs w:val="24"/>
        </w:rPr>
      </w:pPr>
    </w:p>
    <w:p w14:paraId="4F953D44" w14:textId="2472B788" w:rsidR="0088618F" w:rsidRPr="004B356A" w:rsidRDefault="0088618F" w:rsidP="0088618F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356A">
        <w:rPr>
          <w:rFonts w:ascii="Arial" w:eastAsia="Arial" w:hAnsi="Arial" w:cs="Arial"/>
          <w:b/>
          <w:bCs/>
          <w:sz w:val="24"/>
          <w:szCs w:val="24"/>
        </w:rPr>
        <w:t>Chapter 5. Automatic Fire Extinguishing Systems</w:t>
      </w:r>
    </w:p>
    <w:p w14:paraId="2B5C4AEC" w14:textId="77777777" w:rsidR="0088618F" w:rsidRPr="004B356A" w:rsidRDefault="0088618F" w:rsidP="0088618F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356A">
        <w:rPr>
          <w:rFonts w:ascii="Arial" w:eastAsia="Arial" w:hAnsi="Arial" w:cs="Arial"/>
          <w:b/>
          <w:bCs/>
          <w:sz w:val="24"/>
          <w:szCs w:val="24"/>
        </w:rPr>
        <w:t>Article 5. Licensing</w:t>
      </w:r>
    </w:p>
    <w:p w14:paraId="5AC647D1" w14:textId="2099EC32" w:rsidR="00EE2470" w:rsidRPr="004B356A" w:rsidRDefault="0088618F" w:rsidP="001448D3">
      <w:pPr>
        <w:pStyle w:val="Default"/>
        <w:jc w:val="center"/>
        <w:rPr>
          <w:rFonts w:eastAsia="Arial"/>
          <w:b/>
          <w:bCs/>
        </w:rPr>
      </w:pPr>
      <w:r w:rsidRPr="004B356A">
        <w:rPr>
          <w:rFonts w:eastAsia="Arial"/>
          <w:b/>
          <w:bCs/>
        </w:rPr>
        <w:t>Section 905.3. Fees</w:t>
      </w:r>
    </w:p>
    <w:p w14:paraId="3E989DAD" w14:textId="133DF5DB" w:rsidR="0041298D" w:rsidRPr="004B356A" w:rsidRDefault="0041298D" w:rsidP="00395F4B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356A">
        <w:rPr>
          <w:rFonts w:ascii="Arial" w:eastAsia="Arial" w:hAnsi="Arial" w:cs="Arial"/>
          <w:b/>
          <w:bCs/>
          <w:sz w:val="24"/>
          <w:szCs w:val="24"/>
        </w:rPr>
        <w:t>Chapter 5. Automatic Fire Extinguishing Systems</w:t>
      </w:r>
      <w:r w:rsidR="00395F4B" w:rsidRPr="004B356A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4B356A">
        <w:rPr>
          <w:rFonts w:ascii="Arial" w:eastAsia="Arial" w:hAnsi="Arial" w:cs="Arial"/>
          <w:b/>
          <w:bCs/>
          <w:sz w:val="24"/>
          <w:szCs w:val="24"/>
        </w:rPr>
        <w:t>Article 5. Licensing</w:t>
      </w:r>
    </w:p>
    <w:p w14:paraId="0EF65935" w14:textId="77777777" w:rsidR="003A6747" w:rsidRPr="004B356A" w:rsidRDefault="003A6747" w:rsidP="003A6747">
      <w:pPr>
        <w:pStyle w:val="Default"/>
      </w:pPr>
    </w:p>
    <w:p w14:paraId="1BC8FD67" w14:textId="6AB8F339" w:rsidR="003A6747" w:rsidRPr="004B356A" w:rsidRDefault="00EE2470" w:rsidP="003A6747">
      <w:pPr>
        <w:pStyle w:val="CM65"/>
        <w:spacing w:after="277"/>
        <w:rPr>
          <w:b/>
          <w:bCs/>
        </w:rPr>
      </w:pPr>
      <w:r w:rsidRPr="004B356A">
        <w:rPr>
          <w:b/>
          <w:bCs/>
        </w:rPr>
        <w:t>§</w:t>
      </w:r>
      <w:r w:rsidRPr="004B356A">
        <w:rPr>
          <w:b/>
          <w:bCs/>
          <w:color w:val="FF0000"/>
        </w:rPr>
        <w:t xml:space="preserve"> </w:t>
      </w:r>
      <w:r w:rsidR="0041298D" w:rsidRPr="004B356A">
        <w:rPr>
          <w:b/>
          <w:bCs/>
        </w:rPr>
        <w:t>905.3</w:t>
      </w:r>
      <w:r w:rsidR="003A6747" w:rsidRPr="004B356A">
        <w:rPr>
          <w:b/>
          <w:bCs/>
        </w:rPr>
        <w:t>. Fees.</w:t>
      </w:r>
    </w:p>
    <w:p w14:paraId="10BD8019" w14:textId="433DB6B7" w:rsidR="0041298D" w:rsidRPr="004B356A" w:rsidRDefault="0041298D" w:rsidP="00C415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356A">
        <w:rPr>
          <w:rFonts w:ascii="Arial" w:eastAsia="Times New Roman" w:hAnsi="Arial" w:cs="Arial"/>
          <w:sz w:val="24"/>
          <w:szCs w:val="24"/>
        </w:rPr>
        <w:t>(a) The original or renewal fee for licensees to service or test each type of automatic fire extinguishing systems shall be:</w:t>
      </w:r>
      <w:r w:rsidR="00C41553" w:rsidRPr="004B356A">
        <w:rPr>
          <w:rFonts w:ascii="Arial" w:hAnsi="Arial" w:cs="Arial"/>
          <w:sz w:val="24"/>
          <w:szCs w:val="24"/>
        </w:rPr>
        <w:t xml:space="preserve"> </w:t>
      </w:r>
    </w:p>
    <w:p w14:paraId="77CFBF51" w14:textId="77777777" w:rsidR="0041298D" w:rsidRPr="004B356A" w:rsidRDefault="0041298D" w:rsidP="0041298D">
      <w:pPr>
        <w:pStyle w:val="Default"/>
        <w:rPr>
          <w:rStyle w:val="cosmallcaps"/>
          <w:caps/>
          <w:color w:val="212121"/>
          <w:shd w:val="clear" w:color="auto" w:fill="FFFFFF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045"/>
        <w:gridCol w:w="2434"/>
        <w:gridCol w:w="1364"/>
        <w:gridCol w:w="2172"/>
        <w:gridCol w:w="1170"/>
        <w:gridCol w:w="1350"/>
      </w:tblGrid>
      <w:tr w:rsidR="007300AF" w:rsidRPr="004B356A" w14:paraId="699A4D53" w14:textId="77777777" w:rsidTr="00500A0C">
        <w:tc>
          <w:tcPr>
            <w:tcW w:w="1045" w:type="dxa"/>
          </w:tcPr>
          <w:p w14:paraId="0CB0D83D" w14:textId="77777777" w:rsidR="00A63260" w:rsidRPr="004B356A" w:rsidRDefault="00A63260" w:rsidP="0041298D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</w:p>
        </w:tc>
        <w:tc>
          <w:tcPr>
            <w:tcW w:w="2434" w:type="dxa"/>
          </w:tcPr>
          <w:p w14:paraId="77644EA9" w14:textId="01F89488" w:rsidR="00A63260" w:rsidRPr="004B356A" w:rsidRDefault="00A63260" w:rsidP="0041298D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License Fees</w:t>
            </w:r>
          </w:p>
        </w:tc>
        <w:tc>
          <w:tcPr>
            <w:tcW w:w="1364" w:type="dxa"/>
            <w:tcBorders>
              <w:right w:val="nil"/>
            </w:tcBorders>
          </w:tcPr>
          <w:p w14:paraId="5E2A9391" w14:textId="77777777" w:rsidR="00A63260" w:rsidRPr="004B356A" w:rsidRDefault="00A63260" w:rsidP="0041298D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</w:p>
        </w:tc>
        <w:tc>
          <w:tcPr>
            <w:tcW w:w="2172" w:type="dxa"/>
            <w:tcBorders>
              <w:left w:val="nil"/>
            </w:tcBorders>
          </w:tcPr>
          <w:p w14:paraId="226C0A5A" w14:textId="77777777" w:rsidR="00A63260" w:rsidRPr="004B356A" w:rsidRDefault="00A63260" w:rsidP="0041298D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14:paraId="25D5EF05" w14:textId="77777777" w:rsidR="00A63260" w:rsidRPr="004B356A" w:rsidRDefault="00A63260" w:rsidP="0041298D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1B3F61DE" w14:textId="77777777" w:rsidR="00A63260" w:rsidRPr="004B356A" w:rsidRDefault="00A63260" w:rsidP="0041298D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</w:p>
        </w:tc>
      </w:tr>
      <w:tr w:rsidR="00947063" w:rsidRPr="004B356A" w14:paraId="0214A737" w14:textId="77777777" w:rsidTr="00500A0C">
        <w:tc>
          <w:tcPr>
            <w:tcW w:w="1045" w:type="dxa"/>
            <w:vAlign w:val="bottom"/>
          </w:tcPr>
          <w:p w14:paraId="5F955486" w14:textId="0BF20C28" w:rsidR="00947063" w:rsidRPr="004B356A" w:rsidRDefault="00947063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i/>
                <w:iCs/>
              </w:rPr>
              <w:t>Type of License</w:t>
            </w:r>
          </w:p>
        </w:tc>
        <w:tc>
          <w:tcPr>
            <w:tcW w:w="2434" w:type="dxa"/>
            <w:vAlign w:val="bottom"/>
          </w:tcPr>
          <w:p w14:paraId="7ED87DAE" w14:textId="5FC902B1" w:rsidR="00947063" w:rsidRPr="004B356A" w:rsidRDefault="00947063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i/>
                <w:iCs/>
              </w:rPr>
              <w:t>Type of System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bottom"/>
          </w:tcPr>
          <w:p w14:paraId="57EBFF87" w14:textId="77777777" w:rsidR="009C710A" w:rsidRPr="004B356A" w:rsidRDefault="00947063" w:rsidP="00A63260">
            <w:pPr>
              <w:pStyle w:val="Default"/>
              <w:rPr>
                <w:rFonts w:eastAsia="Times New Roman"/>
                <w:i/>
                <w:iCs/>
              </w:rPr>
            </w:pPr>
            <w:r w:rsidRPr="004B356A">
              <w:rPr>
                <w:rFonts w:eastAsia="Times New Roman"/>
                <w:i/>
                <w:iCs/>
              </w:rPr>
              <w:t xml:space="preserve">Primary Location, </w:t>
            </w:r>
          </w:p>
          <w:p w14:paraId="73894A15" w14:textId="5AED2D34" w:rsidR="00947063" w:rsidRPr="004B356A" w:rsidRDefault="00947063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i/>
                <w:iCs/>
                <w:u w:val="single"/>
              </w:rPr>
              <w:t xml:space="preserve">original and renewal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1A21144E" w14:textId="0B79EE60" w:rsidR="00947063" w:rsidRPr="004B356A" w:rsidRDefault="00947063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i/>
                <w:iCs/>
              </w:rPr>
              <w:t xml:space="preserve">Additional Location, </w:t>
            </w:r>
            <w:r w:rsidRPr="004B356A">
              <w:rPr>
                <w:rFonts w:eastAsia="Times New Roman"/>
                <w:i/>
                <w:iCs/>
                <w:u w:val="single"/>
              </w:rPr>
              <w:t>original and renewal</w:t>
            </w:r>
          </w:p>
        </w:tc>
      </w:tr>
      <w:tr w:rsidR="00DC681A" w:rsidRPr="004B356A" w14:paraId="145CD426" w14:textId="77777777" w:rsidTr="00500A0C">
        <w:tc>
          <w:tcPr>
            <w:tcW w:w="1045" w:type="dxa"/>
          </w:tcPr>
          <w:p w14:paraId="6D5FA944" w14:textId="19D5B51D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1</w:t>
            </w:r>
          </w:p>
        </w:tc>
        <w:tc>
          <w:tcPr>
            <w:tcW w:w="2434" w:type="dxa"/>
          </w:tcPr>
          <w:p w14:paraId="09ED9011" w14:textId="3691E883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Water Based Fire Suppression Systems</w:t>
            </w:r>
          </w:p>
        </w:tc>
        <w:tc>
          <w:tcPr>
            <w:tcW w:w="1364" w:type="dxa"/>
            <w:tcBorders>
              <w:right w:val="nil"/>
            </w:tcBorders>
          </w:tcPr>
          <w:p w14:paraId="79BC980A" w14:textId="1691AE4D" w:rsidR="00A63260" w:rsidRPr="004B356A" w:rsidRDefault="00A63260" w:rsidP="00497CAC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$500.00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5321BCDB" w14:textId="3BA5E8D7" w:rsidR="007300AF" w:rsidRPr="004B356A" w:rsidRDefault="002A40D1" w:rsidP="00497CAC">
            <w:pPr>
              <w:pStyle w:val="Default"/>
              <w:jc w:val="both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$750.00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6F5E6" w14:textId="47B07EC9" w:rsidR="00A63260" w:rsidRPr="004B356A" w:rsidRDefault="00A63260" w:rsidP="00C41553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$100.00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45850" w14:textId="422BA471" w:rsidR="007300AF" w:rsidRPr="004B356A" w:rsidRDefault="002A40D1" w:rsidP="00A63260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$300.00</w:t>
            </w:r>
          </w:p>
        </w:tc>
      </w:tr>
      <w:tr w:rsidR="00DC681A" w:rsidRPr="004B356A" w14:paraId="23E78430" w14:textId="77777777" w:rsidTr="00500A0C">
        <w:tc>
          <w:tcPr>
            <w:tcW w:w="1045" w:type="dxa"/>
          </w:tcPr>
          <w:p w14:paraId="48437C89" w14:textId="27108F13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2</w:t>
            </w:r>
          </w:p>
        </w:tc>
        <w:tc>
          <w:tcPr>
            <w:tcW w:w="2434" w:type="dxa"/>
          </w:tcPr>
          <w:p w14:paraId="600D7F97" w14:textId="414DA3A5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Engineered and Pre-Engineered Fixed Extinguishing Systems</w:t>
            </w:r>
          </w:p>
        </w:tc>
        <w:tc>
          <w:tcPr>
            <w:tcW w:w="1364" w:type="dxa"/>
            <w:tcBorders>
              <w:right w:val="nil"/>
            </w:tcBorders>
          </w:tcPr>
          <w:p w14:paraId="00E4AC4F" w14:textId="5A8BBF51" w:rsidR="00A63260" w:rsidRPr="004B356A" w:rsidRDefault="00A63260" w:rsidP="00497CAC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$500.00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5FB30E1E" w14:textId="009C6C40" w:rsidR="00A63260" w:rsidRPr="004B356A" w:rsidRDefault="002A40D1" w:rsidP="00497CAC">
            <w:pPr>
              <w:pStyle w:val="Default"/>
              <w:jc w:val="both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$750.00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1704F" w14:textId="58FCD0B1" w:rsidR="00A63260" w:rsidRPr="004B356A" w:rsidRDefault="00A63260" w:rsidP="00C41553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$100.00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E8314" w14:textId="4AAE2185" w:rsidR="00A63260" w:rsidRPr="004B356A" w:rsidRDefault="002A40D1" w:rsidP="00A63260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$300.00</w:t>
            </w:r>
          </w:p>
        </w:tc>
      </w:tr>
      <w:tr w:rsidR="00DC681A" w:rsidRPr="004B356A" w14:paraId="710FD910" w14:textId="77777777" w:rsidTr="00500A0C">
        <w:tc>
          <w:tcPr>
            <w:tcW w:w="1045" w:type="dxa"/>
          </w:tcPr>
          <w:p w14:paraId="03C6EAD3" w14:textId="6D6F22A2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L</w:t>
            </w:r>
          </w:p>
        </w:tc>
        <w:tc>
          <w:tcPr>
            <w:tcW w:w="2434" w:type="dxa"/>
          </w:tcPr>
          <w:p w14:paraId="012B5BC6" w14:textId="5B90827B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Annual Testing and Maintenance of Wet</w:t>
            </w:r>
          </w:p>
        </w:tc>
        <w:tc>
          <w:tcPr>
            <w:tcW w:w="1364" w:type="dxa"/>
            <w:tcBorders>
              <w:right w:val="nil"/>
            </w:tcBorders>
          </w:tcPr>
          <w:p w14:paraId="776C7A77" w14:textId="51EA9C99" w:rsidR="00A63260" w:rsidRPr="004B356A" w:rsidRDefault="00A63260" w:rsidP="00497CAC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$135.00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17A328A3" w14:textId="76C2E38E" w:rsidR="00A63260" w:rsidRPr="004B356A" w:rsidRDefault="002A40D1" w:rsidP="00497CAC">
            <w:pPr>
              <w:pStyle w:val="Default"/>
              <w:jc w:val="both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AA88A" w14:textId="75DEF0D0" w:rsidR="00A63260" w:rsidRPr="004B356A" w:rsidRDefault="00A63260" w:rsidP="00C41553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$100.00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A03B" w14:textId="1A28CB30" w:rsidR="00A63260" w:rsidRPr="004B356A" w:rsidRDefault="002A40D1" w:rsidP="00A63260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$300.00</w:t>
            </w:r>
          </w:p>
        </w:tc>
      </w:tr>
      <w:tr w:rsidR="00DC681A" w:rsidRPr="004B356A" w14:paraId="6D6E3042" w14:textId="77777777" w:rsidTr="00500A0C">
        <w:tc>
          <w:tcPr>
            <w:tcW w:w="1045" w:type="dxa"/>
          </w:tcPr>
          <w:p w14:paraId="08072EA8" w14:textId="77777777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</w:p>
        </w:tc>
        <w:tc>
          <w:tcPr>
            <w:tcW w:w="2434" w:type="dxa"/>
          </w:tcPr>
          <w:p w14:paraId="16958F9E" w14:textId="3103E809" w:rsidR="00A63260" w:rsidRPr="004B356A" w:rsidRDefault="00A63260" w:rsidP="00A63260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With State Inspection</w:t>
            </w:r>
          </w:p>
        </w:tc>
        <w:tc>
          <w:tcPr>
            <w:tcW w:w="1364" w:type="dxa"/>
            <w:tcBorders>
              <w:right w:val="nil"/>
            </w:tcBorders>
          </w:tcPr>
          <w:p w14:paraId="02B356CD" w14:textId="7DE97EC7" w:rsidR="00A63260" w:rsidRPr="004B356A" w:rsidRDefault="00A63260" w:rsidP="00497CAC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$335.00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3515A501" w14:textId="228737FF" w:rsidR="00A63260" w:rsidRPr="004B356A" w:rsidRDefault="002A40D1" w:rsidP="00497CAC">
            <w:pPr>
              <w:pStyle w:val="Default"/>
              <w:jc w:val="both"/>
              <w:rPr>
                <w:rStyle w:val="cosmallcaps"/>
                <w:caps/>
                <w:dstrike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dstrike/>
                <w:color w:val="212121"/>
                <w:u w:val="single"/>
                <w:shd w:val="clear" w:color="auto" w:fill="FFFFFF"/>
              </w:rPr>
              <w:t>$600.00</w:t>
            </w:r>
            <w:r w:rsidR="00500A0C" w:rsidRPr="004B356A">
              <w:rPr>
                <w:rStyle w:val="cosmallcaps"/>
                <w:caps/>
                <w:color w:val="212121"/>
                <w:shd w:val="clear" w:color="auto" w:fill="FFFFFF"/>
              </w:rPr>
              <w:t xml:space="preserve"> </w:t>
            </w:r>
            <w:r w:rsidR="00500A0C" w:rsidRPr="004B356A">
              <w:rPr>
                <w:rStyle w:val="cosmallcaps"/>
                <w:i/>
                <w:iCs/>
                <w:caps/>
                <w:color w:val="212121"/>
                <w:u w:val="double"/>
                <w:shd w:val="clear" w:color="auto" w:fill="FFFFFF"/>
              </w:rPr>
              <w:t>$650.00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7E97D" w14:textId="04C94597" w:rsidR="00A63260" w:rsidRPr="004B356A" w:rsidRDefault="00A63260" w:rsidP="00C41553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$100.00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52DE3" w14:textId="0B474E67" w:rsidR="00A63260" w:rsidRPr="004B356A" w:rsidRDefault="002A40D1" w:rsidP="00A63260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$300.00</w:t>
            </w:r>
          </w:p>
        </w:tc>
      </w:tr>
      <w:tr w:rsidR="00FF6C86" w:rsidRPr="004B356A" w14:paraId="72E2EA83" w14:textId="77777777" w:rsidTr="00500A0C">
        <w:tc>
          <w:tcPr>
            <w:tcW w:w="1045" w:type="dxa"/>
          </w:tcPr>
          <w:p w14:paraId="373E492A" w14:textId="13682694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(b)</w:t>
            </w:r>
          </w:p>
        </w:tc>
        <w:tc>
          <w:tcPr>
            <w:tcW w:w="2434" w:type="dxa"/>
          </w:tcPr>
          <w:p w14:paraId="6B89AD64" w14:textId="1D9CBCF5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</w:rPr>
              <w:t>Fee for Second and each subsequent</w:t>
            </w:r>
          </w:p>
        </w:tc>
        <w:tc>
          <w:tcPr>
            <w:tcW w:w="1364" w:type="dxa"/>
            <w:tcBorders>
              <w:right w:val="nil"/>
            </w:tcBorders>
          </w:tcPr>
          <w:p w14:paraId="1BCDCD11" w14:textId="2109CE89" w:rsidR="00FF6C86" w:rsidRPr="004B356A" w:rsidRDefault="00FF6C86" w:rsidP="00FF6C86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</w:rPr>
              <w:t>$200.00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4140C2D8" w14:textId="1F64683F" w:rsidR="00FF6C86" w:rsidRPr="004B356A" w:rsidRDefault="00FF6C86" w:rsidP="00FF6C86">
            <w:pPr>
              <w:pStyle w:val="Default"/>
              <w:jc w:val="both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F9EC0" w14:textId="2C3114BA" w:rsidR="00FF6C86" w:rsidRPr="004B356A" w:rsidRDefault="00FF6C86" w:rsidP="00FF6C86">
            <w:pPr>
              <w:pStyle w:val="Defaul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A141F" w14:textId="0977ADB0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$300.00</w:t>
            </w:r>
          </w:p>
        </w:tc>
      </w:tr>
      <w:tr w:rsidR="00FF6C86" w:rsidRPr="004B356A" w14:paraId="63B5EF0A" w14:textId="77777777" w:rsidTr="00500A0C">
        <w:tc>
          <w:tcPr>
            <w:tcW w:w="1045" w:type="dxa"/>
          </w:tcPr>
          <w:p w14:paraId="064B8A2C" w14:textId="104514D8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color w:val="212121"/>
              </w:rPr>
              <w:lastRenderedPageBreak/>
              <w:t>(c)</w:t>
            </w:r>
          </w:p>
        </w:tc>
        <w:tc>
          <w:tcPr>
            <w:tcW w:w="2434" w:type="dxa"/>
          </w:tcPr>
          <w:p w14:paraId="1B0060BA" w14:textId="453D695A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color w:val="212121"/>
              </w:rPr>
              <w:t>The original or annual renewal fee for the Weekly Fire Pump Test Certificate shall be:</w:t>
            </w:r>
          </w:p>
        </w:tc>
        <w:tc>
          <w:tcPr>
            <w:tcW w:w="1364" w:type="dxa"/>
            <w:tcBorders>
              <w:right w:val="nil"/>
            </w:tcBorders>
          </w:tcPr>
          <w:p w14:paraId="788B6F85" w14:textId="5FFF7517" w:rsidR="00FF6C86" w:rsidRPr="004B356A" w:rsidRDefault="00FF6C86" w:rsidP="00FF6C86">
            <w:pPr>
              <w:pStyle w:val="Default"/>
              <w:jc w:val="righ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  <w:r w:rsidRPr="004B356A">
              <w:rPr>
                <w:rFonts w:eastAsia="Times New Roman"/>
                <w:strike/>
                <w:color w:val="212121"/>
              </w:rPr>
              <w:t>$80.00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18424B1D" w14:textId="053597BD" w:rsidR="00FF6C86" w:rsidRPr="004B356A" w:rsidRDefault="00FF6C86" w:rsidP="00FF6C86">
            <w:pPr>
              <w:pStyle w:val="Default"/>
              <w:jc w:val="both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  <w:r w:rsidRPr="004B356A"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  <w:t>$150.00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84C82" w14:textId="77777777" w:rsidR="00FF6C86" w:rsidRPr="004B356A" w:rsidRDefault="00FF6C86" w:rsidP="00FF6C86">
            <w:pPr>
              <w:pStyle w:val="Defaul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C012C" w14:textId="77777777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</w:p>
        </w:tc>
      </w:tr>
      <w:tr w:rsidR="00FF6C86" w:rsidRPr="004B356A" w14:paraId="2E930A19" w14:textId="77777777" w:rsidTr="00500A0C">
        <w:tc>
          <w:tcPr>
            <w:tcW w:w="1045" w:type="dxa"/>
          </w:tcPr>
          <w:p w14:paraId="26EEA4AB" w14:textId="58AA9ED2" w:rsidR="00FF6C86" w:rsidRPr="004B356A" w:rsidRDefault="00FF6C86" w:rsidP="00FF6C86">
            <w:pPr>
              <w:pStyle w:val="Default"/>
              <w:rPr>
                <w:rFonts w:eastAsia="Times New Roman"/>
                <w:color w:val="212121"/>
              </w:rPr>
            </w:pPr>
            <w:r w:rsidRPr="004B356A">
              <w:rPr>
                <w:rFonts w:eastAsia="Times New Roman"/>
                <w:color w:val="212121"/>
              </w:rPr>
              <w:t>(d)</w:t>
            </w:r>
          </w:p>
        </w:tc>
        <w:tc>
          <w:tcPr>
            <w:tcW w:w="2434" w:type="dxa"/>
          </w:tcPr>
          <w:p w14:paraId="2C300412" w14:textId="37AA35EB" w:rsidR="00FF6C86" w:rsidRPr="004B356A" w:rsidRDefault="00FF6C86" w:rsidP="00FF6C86">
            <w:pPr>
              <w:pStyle w:val="Default"/>
              <w:rPr>
                <w:rFonts w:eastAsia="Times New Roman"/>
                <w:color w:val="212121"/>
              </w:rPr>
            </w:pPr>
            <w:r w:rsidRPr="004B356A">
              <w:rPr>
                <w:u w:val="single"/>
              </w:rPr>
              <w:t>Service fee for a returned or dishonored check pursuant to Government Code, Section 6157(b)</w:t>
            </w:r>
          </w:p>
        </w:tc>
        <w:tc>
          <w:tcPr>
            <w:tcW w:w="1364" w:type="dxa"/>
            <w:tcBorders>
              <w:right w:val="nil"/>
            </w:tcBorders>
          </w:tcPr>
          <w:p w14:paraId="4918F91C" w14:textId="340FECD8" w:rsidR="00FF6C86" w:rsidRPr="004B356A" w:rsidRDefault="00FF6C86" w:rsidP="00FF6C86">
            <w:pPr>
              <w:pStyle w:val="Default"/>
              <w:jc w:val="right"/>
              <w:rPr>
                <w:rFonts w:eastAsia="Times New Roman"/>
                <w:strike/>
                <w:color w:val="212121"/>
              </w:rPr>
            </w:pPr>
            <w:r w:rsidRPr="004B356A">
              <w:rPr>
                <w:u w:val="single"/>
              </w:rPr>
              <w:t>$30</w:t>
            </w:r>
          </w:p>
        </w:tc>
        <w:tc>
          <w:tcPr>
            <w:tcW w:w="2172" w:type="dxa"/>
            <w:tcBorders>
              <w:left w:val="nil"/>
              <w:right w:val="single" w:sz="4" w:space="0" w:color="auto"/>
            </w:tcBorders>
          </w:tcPr>
          <w:p w14:paraId="5E198774" w14:textId="77777777" w:rsidR="00FF6C86" w:rsidRPr="004B356A" w:rsidRDefault="00FF6C86" w:rsidP="00FF6C86">
            <w:pPr>
              <w:pStyle w:val="Default"/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E56A5" w14:textId="77777777" w:rsidR="00FF6C86" w:rsidRPr="004B356A" w:rsidRDefault="00FF6C86" w:rsidP="00FF6C86">
            <w:pPr>
              <w:pStyle w:val="Defaul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EA1D3" w14:textId="77777777" w:rsidR="00FF6C86" w:rsidRPr="004B356A" w:rsidRDefault="00FF6C86" w:rsidP="00FF6C86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</w:p>
        </w:tc>
      </w:tr>
      <w:tr w:rsidR="008E0F9E" w:rsidRPr="004B356A" w14:paraId="5B1F2D0F" w14:textId="77777777" w:rsidTr="00500A0C">
        <w:tc>
          <w:tcPr>
            <w:tcW w:w="1045" w:type="dxa"/>
          </w:tcPr>
          <w:p w14:paraId="007EFFD8" w14:textId="36531193" w:rsidR="008E0F9E" w:rsidRPr="004B356A" w:rsidRDefault="008E0F9E" w:rsidP="00FF6C86">
            <w:pPr>
              <w:pStyle w:val="Default"/>
              <w:rPr>
                <w:rFonts w:eastAsia="Times New Roman"/>
                <w:color w:val="212121"/>
                <w:u w:val="single"/>
              </w:rPr>
            </w:pPr>
            <w:r w:rsidRPr="004B356A">
              <w:rPr>
                <w:rFonts w:eastAsia="Times New Roman"/>
                <w:color w:val="212121"/>
                <w:u w:val="single"/>
              </w:rPr>
              <w:t>(e)</w:t>
            </w:r>
          </w:p>
        </w:tc>
        <w:tc>
          <w:tcPr>
            <w:tcW w:w="2434" w:type="dxa"/>
          </w:tcPr>
          <w:p w14:paraId="2329A42A" w14:textId="682522B4" w:rsidR="008E0F9E" w:rsidRPr="004B356A" w:rsidRDefault="008E0F9E" w:rsidP="00FF6C86">
            <w:pPr>
              <w:pStyle w:val="Default"/>
              <w:rPr>
                <w:u w:val="single"/>
              </w:rPr>
            </w:pPr>
            <w:r w:rsidRPr="004B356A">
              <w:rPr>
                <w:rFonts w:eastAsia="Times New Roman"/>
              </w:rPr>
              <w:t xml:space="preserve">Late Fee 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14:paraId="791BACDF" w14:textId="44A3128A" w:rsidR="008E0F9E" w:rsidRPr="004B356A" w:rsidRDefault="008E0F9E" w:rsidP="00FF6C86">
            <w:pPr>
              <w:pStyle w:val="Default"/>
              <w:jc w:val="both"/>
              <w:rPr>
                <w:rFonts w:eastAsia="Times New Roman"/>
                <w:u w:val="single"/>
              </w:rPr>
            </w:pPr>
            <w:r w:rsidRPr="004B356A">
              <w:rPr>
                <w:rFonts w:eastAsia="Times New Roman"/>
                <w:u w:val="single"/>
              </w:rPr>
              <w:t>50% of application fee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3E30E" w14:textId="77777777" w:rsidR="008E0F9E" w:rsidRPr="004B356A" w:rsidRDefault="008E0F9E" w:rsidP="00FF6C86">
            <w:pPr>
              <w:pStyle w:val="Default"/>
              <w:rPr>
                <w:rStyle w:val="cosmallcaps"/>
                <w:caps/>
                <w:strike/>
                <w:color w:val="212121"/>
                <w:shd w:val="clear" w:color="auto" w:fill="FFFFFF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A71DE" w14:textId="77777777" w:rsidR="008E0F9E" w:rsidRPr="004B356A" w:rsidRDefault="008E0F9E" w:rsidP="00FF6C86">
            <w:pPr>
              <w:pStyle w:val="Default"/>
              <w:rPr>
                <w:rStyle w:val="cosmallcaps"/>
                <w:caps/>
                <w:color w:val="212121"/>
                <w:u w:val="single"/>
                <w:shd w:val="clear" w:color="auto" w:fill="FFFFFF"/>
              </w:rPr>
            </w:pPr>
          </w:p>
        </w:tc>
      </w:tr>
    </w:tbl>
    <w:p w14:paraId="69A5F38B" w14:textId="77777777" w:rsidR="00DC681A" w:rsidRPr="004B356A" w:rsidRDefault="00DC681A" w:rsidP="0041298D">
      <w:pPr>
        <w:pStyle w:val="Default"/>
        <w:rPr>
          <w:rStyle w:val="cosmallcaps"/>
          <w:caps/>
          <w:color w:val="212121"/>
          <w:shd w:val="clear" w:color="auto" w:fill="FFFFFF"/>
        </w:rPr>
      </w:pPr>
    </w:p>
    <w:p w14:paraId="4A846CE5" w14:textId="09C5E96C" w:rsidR="0041298D" w:rsidRPr="004B356A" w:rsidRDefault="0041298D" w:rsidP="0041298D">
      <w:pPr>
        <w:pStyle w:val="Default"/>
        <w:rPr>
          <w:color w:val="212121"/>
          <w:shd w:val="clear" w:color="auto" w:fill="FFFFFF"/>
        </w:rPr>
      </w:pPr>
      <w:r w:rsidRPr="004B356A">
        <w:rPr>
          <w:rStyle w:val="cosmallcaps"/>
          <w:caps/>
          <w:color w:val="212121"/>
          <w:shd w:val="clear" w:color="auto" w:fill="FFFFFF"/>
        </w:rPr>
        <w:t>NOTE:</w:t>
      </w:r>
      <w:r w:rsidRPr="004B356A">
        <w:rPr>
          <w:color w:val="212121"/>
          <w:shd w:val="clear" w:color="auto" w:fill="FFFFFF"/>
        </w:rPr>
        <w:t> Authority cited: Section 13195, Health and Safety Code</w:t>
      </w:r>
      <w:r w:rsidR="00FA414C" w:rsidRPr="004B356A">
        <w:rPr>
          <w:rFonts w:eastAsia="Times New Roman"/>
          <w:color w:val="212121"/>
          <w:u w:val="single"/>
        </w:rPr>
        <w:t>; and Section 6157, Government Code</w:t>
      </w:r>
      <w:r w:rsidR="00FA414C" w:rsidRPr="004B356A">
        <w:rPr>
          <w:color w:val="212121"/>
          <w:shd w:val="clear" w:color="auto" w:fill="FFFFFF"/>
        </w:rPr>
        <w:t xml:space="preserve"> </w:t>
      </w:r>
      <w:r w:rsidRPr="004B356A">
        <w:rPr>
          <w:color w:val="212121"/>
          <w:shd w:val="clear" w:color="auto" w:fill="FFFFFF"/>
        </w:rPr>
        <w:t>Reference: Section 13198, Health and Safety Code.</w:t>
      </w:r>
    </w:p>
    <w:p w14:paraId="36413438" w14:textId="7E7D20E8" w:rsidR="0041298D" w:rsidRPr="004B356A" w:rsidRDefault="0041298D" w:rsidP="0041298D">
      <w:pPr>
        <w:pStyle w:val="Default"/>
        <w:rPr>
          <w:color w:val="212121"/>
          <w:shd w:val="clear" w:color="auto" w:fill="FFFFFF"/>
        </w:rPr>
      </w:pPr>
    </w:p>
    <w:p w14:paraId="216458F2" w14:textId="21B50EB6" w:rsidR="0041298D" w:rsidRPr="004B356A" w:rsidRDefault="0041298D" w:rsidP="0041298D">
      <w:pPr>
        <w:pStyle w:val="Default"/>
        <w:rPr>
          <w:color w:val="212121"/>
          <w:shd w:val="clear" w:color="auto" w:fill="FFFFFF"/>
        </w:rPr>
      </w:pPr>
    </w:p>
    <w:p w14:paraId="7083BDAA" w14:textId="2198D032" w:rsidR="00530F6F" w:rsidRPr="004B356A" w:rsidRDefault="00530F6F" w:rsidP="00530F6F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356A">
        <w:rPr>
          <w:rFonts w:ascii="Arial" w:eastAsia="Arial" w:hAnsi="Arial" w:cs="Arial"/>
          <w:b/>
          <w:bCs/>
          <w:sz w:val="24"/>
          <w:szCs w:val="24"/>
        </w:rPr>
        <w:t>Chapter 5.5. Automatic Fire Extinguishing Systems Certification</w:t>
      </w:r>
    </w:p>
    <w:p w14:paraId="0910207E" w14:textId="544F369C" w:rsidR="00530F6F" w:rsidRPr="004B356A" w:rsidRDefault="00530F6F" w:rsidP="00530F6F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356A">
        <w:rPr>
          <w:rFonts w:ascii="Arial" w:eastAsia="Arial" w:hAnsi="Arial" w:cs="Arial"/>
          <w:b/>
          <w:bCs/>
          <w:sz w:val="24"/>
          <w:szCs w:val="24"/>
        </w:rPr>
        <w:t xml:space="preserve"> Article 3. General Provisions and Fee Schedule</w:t>
      </w:r>
    </w:p>
    <w:p w14:paraId="01FD50BF" w14:textId="50CC560D" w:rsidR="0041298D" w:rsidRPr="004B356A" w:rsidRDefault="00530F6F" w:rsidP="0041298D">
      <w:pPr>
        <w:shd w:val="clear" w:color="auto" w:fill="FFFFFF"/>
        <w:spacing w:after="0" w:line="360" w:lineRule="atLeast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B356A">
        <w:rPr>
          <w:rFonts w:ascii="Arial" w:eastAsia="Arial" w:hAnsi="Arial" w:cs="Arial"/>
          <w:b/>
          <w:bCs/>
          <w:sz w:val="24"/>
          <w:szCs w:val="24"/>
        </w:rPr>
        <w:t>Section 925.1. Fee Schedule</w:t>
      </w:r>
    </w:p>
    <w:p w14:paraId="2BE231A6" w14:textId="4A0E18F3" w:rsidR="0041298D" w:rsidRPr="004B356A" w:rsidRDefault="0041298D" w:rsidP="0041298D">
      <w:pPr>
        <w:pStyle w:val="Default"/>
        <w:rPr>
          <w:b/>
          <w:bCs/>
        </w:rPr>
      </w:pPr>
    </w:p>
    <w:p w14:paraId="3A022AF1" w14:textId="4EAC651B" w:rsidR="0041298D" w:rsidRPr="004B356A" w:rsidRDefault="0041298D" w:rsidP="0041298D">
      <w:pPr>
        <w:pStyle w:val="Default"/>
        <w:rPr>
          <w:b/>
          <w:bCs/>
        </w:rPr>
      </w:pPr>
      <w:r w:rsidRPr="004B356A">
        <w:rPr>
          <w:b/>
          <w:bCs/>
        </w:rPr>
        <w:t>§</w:t>
      </w:r>
      <w:r w:rsidRPr="004B356A">
        <w:rPr>
          <w:b/>
          <w:bCs/>
          <w:color w:val="FF0000"/>
        </w:rPr>
        <w:t xml:space="preserve"> </w:t>
      </w:r>
      <w:r w:rsidRPr="004B356A">
        <w:rPr>
          <w:b/>
          <w:bCs/>
        </w:rPr>
        <w:t>925.1 Fee Schedule</w:t>
      </w:r>
    </w:p>
    <w:p w14:paraId="78A19A83" w14:textId="46AFAA5B" w:rsidR="0041298D" w:rsidRPr="004B356A" w:rsidRDefault="0041298D" w:rsidP="0041298D">
      <w:pPr>
        <w:pStyle w:val="Default"/>
        <w:rPr>
          <w:b/>
          <w:bCs/>
        </w:rPr>
      </w:pPr>
    </w:p>
    <w:p w14:paraId="1B2651FF" w14:textId="661B2C74" w:rsidR="0041298D" w:rsidRPr="004B356A" w:rsidRDefault="0041298D" w:rsidP="00412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4B356A">
        <w:rPr>
          <w:rFonts w:ascii="Arial" w:eastAsia="Times New Roman" w:hAnsi="Arial" w:cs="Arial"/>
          <w:color w:val="212121"/>
          <w:sz w:val="24"/>
          <w:szCs w:val="24"/>
        </w:rPr>
        <w:t>Fees for application or renewal of any certification or registration issued pursuant to this Chapter shall be as follows:</w:t>
      </w:r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6282"/>
        <w:gridCol w:w="870"/>
        <w:gridCol w:w="898"/>
        <w:gridCol w:w="885"/>
      </w:tblGrid>
      <w:tr w:rsidR="00016343" w:rsidRPr="004B356A" w14:paraId="6BC2FAD5" w14:textId="53D4921A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8245E62" w14:textId="02485845" w:rsidR="00016343" w:rsidRPr="004B356A" w:rsidRDefault="00016343" w:rsidP="00016343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(1)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64598AA" w14:textId="3BEF0715" w:rsidR="00016343" w:rsidRPr="004B356A" w:rsidRDefault="00016343" w:rsidP="00016343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Sprinkler Fitter Certification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6FE7B0B" w14:textId="0E2D1FF4" w:rsidR="00016343" w:rsidRPr="004B356A" w:rsidRDefault="00016343" w:rsidP="00016343">
            <w:pPr>
              <w:spacing w:after="24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trike/>
                <w:sz w:val="24"/>
                <w:szCs w:val="24"/>
              </w:rPr>
              <w:t>$150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1AD637" w14:textId="5D7C45C9" w:rsidR="00016343" w:rsidRPr="004B356A" w:rsidRDefault="00016343" w:rsidP="00016343">
            <w:pPr>
              <w:rPr>
                <w:rFonts w:ascii="Arial" w:hAnsi="Arial" w:cs="Arial"/>
                <w:dstrike/>
                <w:color w:val="000000"/>
                <w:sz w:val="24"/>
                <w:szCs w:val="24"/>
                <w:u w:val="single"/>
              </w:rPr>
            </w:pPr>
            <w:r w:rsidRPr="004B356A">
              <w:rPr>
                <w:rFonts w:ascii="Arial" w:hAnsi="Arial" w:cs="Arial"/>
                <w:dstrike/>
                <w:color w:val="000000"/>
                <w:sz w:val="24"/>
                <w:szCs w:val="24"/>
                <w:u w:val="single"/>
              </w:rPr>
              <w:t>$215.00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5C192" w14:textId="1AABBF86" w:rsidR="00016343" w:rsidRPr="004B356A" w:rsidRDefault="00016343" w:rsidP="00016343">
            <w:pPr>
              <w:rPr>
                <w:rFonts w:ascii="Arial" w:hAnsi="Arial" w:cs="Arial"/>
                <w:dstrike/>
                <w:color w:val="000000"/>
                <w:sz w:val="24"/>
                <w:szCs w:val="24"/>
                <w:u w:val="doub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$150</w:t>
            </w:r>
          </w:p>
        </w:tc>
      </w:tr>
      <w:tr w:rsidR="005377E8" w:rsidRPr="004B356A" w14:paraId="003DCB54" w14:textId="1B0FB484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21DB32B" w14:textId="3FE2A3EE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86F40C7" w14:textId="48120536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Apprentice Registration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F14E910" w14:textId="2F14349F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trike/>
                <w:sz w:val="24"/>
                <w:szCs w:val="24"/>
              </w:rPr>
              <w:t>$150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92CD0D" w14:textId="1523A11B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  <w:t>$215.00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CE174" w14:textId="57FA38BD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$150</w:t>
            </w:r>
          </w:p>
        </w:tc>
      </w:tr>
      <w:tr w:rsidR="005377E8" w:rsidRPr="004B356A" w14:paraId="0C06B8A4" w14:textId="6BB1ED23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DAE180D" w14:textId="58E4EA18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ADD8FF3" w14:textId="481A2EDB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Trainee Registration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0E854B7" w14:textId="05850D20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trike/>
                <w:sz w:val="24"/>
                <w:szCs w:val="24"/>
              </w:rPr>
              <w:t>$150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A40F5" w14:textId="4D5E8338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  <w:t>$215.00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E35B4A" w14:textId="496DF0A7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$150</w:t>
            </w:r>
          </w:p>
        </w:tc>
      </w:tr>
      <w:tr w:rsidR="005377E8" w:rsidRPr="004B356A" w14:paraId="3442CE6F" w14:textId="6431FE39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78E61BFB" w14:textId="2D86F7E0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2ECC5310" w14:textId="06B1B100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Annual Renewal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F9B4F6C" w14:textId="4F65922D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trike/>
                <w:sz w:val="24"/>
                <w:szCs w:val="24"/>
              </w:rPr>
              <w:t>$150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C8E381" w14:textId="1BBBF811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  <w:t>$215.00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2B077" w14:textId="094F425C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$150</w:t>
            </w:r>
          </w:p>
        </w:tc>
      </w:tr>
      <w:tr w:rsidR="005377E8" w:rsidRPr="004B356A" w14:paraId="5049B39E" w14:textId="3568A451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1F636E5" w14:textId="124FD747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DA49601" w14:textId="28E024F5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Replacement Certification or Registration Identification Card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E1B81A8" w14:textId="45E546BA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$25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D806B9" w14:textId="07D72CA8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47E3D" w14:textId="77777777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5377E8" w:rsidRPr="004B356A" w14:paraId="0E184720" w14:textId="321B903A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367C86F8" w14:textId="6293F6D8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(6)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252B860" w14:textId="69A19017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Commercial Continuing Education Unit Course Registration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A782460" w14:textId="06C4AA0D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trike/>
                <w:sz w:val="24"/>
                <w:szCs w:val="24"/>
              </w:rPr>
              <w:t>$150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2CC992" w14:textId="71D9D682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  <w:t>$215.00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8BF09" w14:textId="25F67DD4" w:rsidR="005377E8" w:rsidRPr="004B356A" w:rsidRDefault="005377E8" w:rsidP="005377E8">
            <w:pPr>
              <w:spacing w:after="24" w:line="240" w:lineRule="auto"/>
              <w:jc w:val="both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$150</w:t>
            </w:r>
          </w:p>
        </w:tc>
      </w:tr>
      <w:tr w:rsidR="005377E8" w:rsidRPr="004B356A" w14:paraId="349C25DF" w14:textId="41459E6D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546D5EB5" w14:textId="22D69BD6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(7)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2D7158E" w14:textId="1270D865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Multi-family Residential Continuing Education Unit Course Registration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1062AD39" w14:textId="085BD56B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trike/>
                <w:sz w:val="24"/>
                <w:szCs w:val="24"/>
              </w:rPr>
              <w:t>$150</w:t>
            </w: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C58C27" w14:textId="7E74C085" w:rsidR="005377E8" w:rsidRPr="004B356A" w:rsidRDefault="005377E8" w:rsidP="005377E8">
            <w:pPr>
              <w:spacing w:after="24" w:line="240" w:lineRule="auto"/>
              <w:jc w:val="right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  <w:t>$215.00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B937E" w14:textId="5A853A29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dstrike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double"/>
              </w:rPr>
              <w:t>$150</w:t>
            </w:r>
          </w:p>
        </w:tc>
      </w:tr>
      <w:tr w:rsidR="005377E8" w:rsidRPr="004B356A" w14:paraId="4E2037A4" w14:textId="50B5FEB9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565B566" w14:textId="3A3FFEF3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(8)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09ECFEA6" w14:textId="48BC739B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</w:rPr>
              <w:t>Late Fee (50% of application fee)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14:paraId="63F1CBB1" w14:textId="00ABD54F" w:rsidR="005377E8" w:rsidRPr="004B356A" w:rsidRDefault="005377E8" w:rsidP="00537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97F94" w14:textId="5B22DC90" w:rsidR="005377E8" w:rsidRPr="004B356A" w:rsidRDefault="005377E8" w:rsidP="00537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9D0A7" w14:textId="77777777" w:rsidR="005377E8" w:rsidRPr="004B356A" w:rsidRDefault="005377E8" w:rsidP="00537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5377E8" w:rsidRPr="004B356A" w14:paraId="0A498212" w14:textId="3AC68184" w:rsidTr="005377E8">
        <w:trPr>
          <w:trHeight w:val="326"/>
        </w:trPr>
        <w:tc>
          <w:tcPr>
            <w:tcW w:w="41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37152DBD" w14:textId="5644B027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(9)</w:t>
            </w:r>
          </w:p>
        </w:tc>
        <w:tc>
          <w:tcPr>
            <w:tcW w:w="628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42888F77" w14:textId="3103E8FB" w:rsidR="005377E8" w:rsidRPr="004B356A" w:rsidRDefault="005377E8" w:rsidP="005377E8">
            <w:pPr>
              <w:spacing w:after="24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356A">
              <w:rPr>
                <w:rFonts w:ascii="Arial" w:hAnsi="Arial" w:cs="Arial"/>
                <w:sz w:val="24"/>
                <w:szCs w:val="24"/>
                <w:u w:val="single"/>
              </w:rPr>
              <w:t>Service fee for a returned or dishonored check pursuant to Government Code, Section 6157(b)</w:t>
            </w:r>
          </w:p>
        </w:tc>
        <w:tc>
          <w:tcPr>
            <w:tcW w:w="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14:paraId="0BF49FFA" w14:textId="7E0D9FD9" w:rsidR="005377E8" w:rsidRPr="004B356A" w:rsidRDefault="005377E8" w:rsidP="00537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A9E1D5" w14:textId="65B4E437" w:rsidR="005377E8" w:rsidRPr="004B356A" w:rsidRDefault="005377E8" w:rsidP="00537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4B356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$30</w:t>
            </w:r>
          </w:p>
        </w:tc>
        <w:tc>
          <w:tcPr>
            <w:tcW w:w="8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37FB0" w14:textId="77777777" w:rsidR="005377E8" w:rsidRPr="004B356A" w:rsidRDefault="005377E8" w:rsidP="00537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p w14:paraId="45036F76" w14:textId="532486C6" w:rsidR="0041298D" w:rsidRPr="004B356A" w:rsidRDefault="0041298D" w:rsidP="0041298D">
      <w:pPr>
        <w:shd w:val="clear" w:color="auto" w:fill="FFFFFF"/>
        <w:spacing w:before="240" w:after="0" w:line="240" w:lineRule="auto"/>
        <w:outlineLvl w:val="1"/>
        <w:rPr>
          <w:rFonts w:ascii="Arial" w:eastAsia="Times New Roman" w:hAnsi="Arial" w:cs="Arial"/>
          <w:b/>
          <w:bCs/>
          <w:color w:val="212121"/>
          <w:sz w:val="24"/>
          <w:szCs w:val="24"/>
        </w:rPr>
      </w:pPr>
      <w:r w:rsidRPr="004B356A">
        <w:rPr>
          <w:rFonts w:ascii="Arial" w:eastAsia="Times New Roman" w:hAnsi="Arial" w:cs="Arial"/>
          <w:b/>
          <w:bCs/>
          <w:color w:val="212121"/>
          <w:sz w:val="24"/>
          <w:szCs w:val="24"/>
        </w:rPr>
        <w:t>Credits</w:t>
      </w:r>
    </w:p>
    <w:p w14:paraId="2FD7D663" w14:textId="164C2B49" w:rsidR="0041298D" w:rsidRPr="000277F1" w:rsidRDefault="0041298D" w:rsidP="004129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4B356A">
        <w:rPr>
          <w:rFonts w:ascii="Arial" w:eastAsia="Times New Roman" w:hAnsi="Arial" w:cs="Arial"/>
          <w:caps/>
          <w:color w:val="212121"/>
          <w:sz w:val="24"/>
          <w:szCs w:val="24"/>
        </w:rPr>
        <w:t>NOTE:</w:t>
      </w:r>
      <w:r w:rsidRPr="004B356A">
        <w:rPr>
          <w:rFonts w:ascii="Arial" w:eastAsia="Times New Roman" w:hAnsi="Arial" w:cs="Arial"/>
          <w:color w:val="212121"/>
          <w:sz w:val="24"/>
          <w:szCs w:val="24"/>
        </w:rPr>
        <w:t> Authority cited: Section 13110, Health and Safety Code</w:t>
      </w:r>
      <w:r w:rsidR="00FA414C" w:rsidRPr="004B356A">
        <w:rPr>
          <w:rFonts w:ascii="Arial" w:eastAsia="Times New Roman" w:hAnsi="Arial" w:cs="Arial"/>
          <w:color w:val="212121"/>
          <w:sz w:val="24"/>
          <w:szCs w:val="24"/>
          <w:u w:val="single"/>
        </w:rPr>
        <w:t>; and Section 6157, Government Code</w:t>
      </w:r>
      <w:r w:rsidR="00FA414C" w:rsidRPr="004B356A">
        <w:rPr>
          <w:rFonts w:ascii="Arial" w:eastAsia="Times New Roman" w:hAnsi="Arial" w:cs="Arial"/>
          <w:color w:val="212121"/>
          <w:sz w:val="24"/>
          <w:szCs w:val="24"/>
        </w:rPr>
        <w:t xml:space="preserve">. </w:t>
      </w:r>
      <w:r w:rsidRPr="004B356A">
        <w:rPr>
          <w:rFonts w:ascii="Arial" w:eastAsia="Times New Roman" w:hAnsi="Arial" w:cs="Arial"/>
          <w:color w:val="212121"/>
          <w:sz w:val="24"/>
          <w:szCs w:val="24"/>
        </w:rPr>
        <w:t xml:space="preserve">Reference: Section 13110, </w:t>
      </w:r>
      <w:r w:rsidR="00FA414C" w:rsidRPr="004B356A">
        <w:rPr>
          <w:rFonts w:ascii="Arial" w:eastAsia="Times New Roman" w:hAnsi="Arial" w:cs="Arial"/>
          <w:color w:val="212121"/>
          <w:sz w:val="24"/>
          <w:szCs w:val="24"/>
        </w:rPr>
        <w:t>Health and Safety Code.</w:t>
      </w:r>
      <w:r w:rsidR="00FA414C" w:rsidRPr="000277F1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</w:p>
    <w:sectPr w:rsidR="0041298D" w:rsidRPr="0002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2310" w14:textId="77777777" w:rsidR="008E4D93" w:rsidRDefault="008E4D93" w:rsidP="00963E75">
      <w:pPr>
        <w:spacing w:after="0" w:line="240" w:lineRule="auto"/>
      </w:pPr>
      <w:r>
        <w:separator/>
      </w:r>
    </w:p>
  </w:endnote>
  <w:endnote w:type="continuationSeparator" w:id="0">
    <w:p w14:paraId="1F027BB8" w14:textId="77777777" w:rsidR="008E4D93" w:rsidRDefault="008E4D93" w:rsidP="0096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664F" w14:textId="77777777" w:rsidR="008E4D93" w:rsidRDefault="008E4D93" w:rsidP="00963E75">
      <w:pPr>
        <w:spacing w:after="0" w:line="240" w:lineRule="auto"/>
      </w:pPr>
      <w:r>
        <w:separator/>
      </w:r>
    </w:p>
  </w:footnote>
  <w:footnote w:type="continuationSeparator" w:id="0">
    <w:p w14:paraId="040730CD" w14:textId="77777777" w:rsidR="008E4D93" w:rsidRDefault="008E4D93" w:rsidP="0096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F2D43"/>
    <w:multiLevelType w:val="hybridMultilevel"/>
    <w:tmpl w:val="58A4F2A4"/>
    <w:lvl w:ilvl="0" w:tplc="403A50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5AD867E8"/>
    <w:multiLevelType w:val="hybridMultilevel"/>
    <w:tmpl w:val="6E6C9C58"/>
    <w:lvl w:ilvl="0" w:tplc="74D21C1A">
      <w:start w:val="29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F70C2"/>
    <w:multiLevelType w:val="hybridMultilevel"/>
    <w:tmpl w:val="9C6088E8"/>
    <w:lvl w:ilvl="0" w:tplc="BA943850">
      <w:start w:val="3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A2933"/>
    <w:multiLevelType w:val="hybridMultilevel"/>
    <w:tmpl w:val="9D4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47466">
    <w:abstractNumId w:val="3"/>
  </w:num>
  <w:num w:numId="2" w16cid:durableId="868686638">
    <w:abstractNumId w:val="0"/>
  </w:num>
  <w:num w:numId="3" w16cid:durableId="2028552712">
    <w:abstractNumId w:val="2"/>
  </w:num>
  <w:num w:numId="4" w16cid:durableId="148073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NLCwsDC2MDMyMzZS0lEKTi0uzszPAykwNKsFAHGnEYAtAAAA"/>
  </w:docVars>
  <w:rsids>
    <w:rsidRoot w:val="000B4A07"/>
    <w:rsid w:val="0000374A"/>
    <w:rsid w:val="00016343"/>
    <w:rsid w:val="00027749"/>
    <w:rsid w:val="000277F1"/>
    <w:rsid w:val="00080C90"/>
    <w:rsid w:val="000811F3"/>
    <w:rsid w:val="000909D2"/>
    <w:rsid w:val="000A204C"/>
    <w:rsid w:val="000B0FFB"/>
    <w:rsid w:val="000B1A12"/>
    <w:rsid w:val="000B30A0"/>
    <w:rsid w:val="000B4A07"/>
    <w:rsid w:val="000B788C"/>
    <w:rsid w:val="000C2430"/>
    <w:rsid w:val="000C78AD"/>
    <w:rsid w:val="000D1385"/>
    <w:rsid w:val="000D6654"/>
    <w:rsid w:val="000E30AE"/>
    <w:rsid w:val="000E3BA5"/>
    <w:rsid w:val="001107F2"/>
    <w:rsid w:val="001141C8"/>
    <w:rsid w:val="001152B1"/>
    <w:rsid w:val="00125B56"/>
    <w:rsid w:val="001448D3"/>
    <w:rsid w:val="001510FD"/>
    <w:rsid w:val="001533BA"/>
    <w:rsid w:val="0015426E"/>
    <w:rsid w:val="0016341D"/>
    <w:rsid w:val="00163C6C"/>
    <w:rsid w:val="001737CF"/>
    <w:rsid w:val="00184BAF"/>
    <w:rsid w:val="00185AFC"/>
    <w:rsid w:val="00186B68"/>
    <w:rsid w:val="001A181A"/>
    <w:rsid w:val="001A4E00"/>
    <w:rsid w:val="001B4655"/>
    <w:rsid w:val="001D387A"/>
    <w:rsid w:val="001D4852"/>
    <w:rsid w:val="001E048B"/>
    <w:rsid w:val="001E3036"/>
    <w:rsid w:val="001E521F"/>
    <w:rsid w:val="001F6366"/>
    <w:rsid w:val="00206602"/>
    <w:rsid w:val="00215CF4"/>
    <w:rsid w:val="00223137"/>
    <w:rsid w:val="002236A5"/>
    <w:rsid w:val="00223BCC"/>
    <w:rsid w:val="00237381"/>
    <w:rsid w:val="00244875"/>
    <w:rsid w:val="0027432E"/>
    <w:rsid w:val="00276913"/>
    <w:rsid w:val="0028454A"/>
    <w:rsid w:val="00284AB7"/>
    <w:rsid w:val="00285CBD"/>
    <w:rsid w:val="00293665"/>
    <w:rsid w:val="002A40D1"/>
    <w:rsid w:val="002B2B1C"/>
    <w:rsid w:val="002B7156"/>
    <w:rsid w:val="002C059E"/>
    <w:rsid w:val="002F7047"/>
    <w:rsid w:val="00311335"/>
    <w:rsid w:val="00313073"/>
    <w:rsid w:val="0031359D"/>
    <w:rsid w:val="003331F9"/>
    <w:rsid w:val="00341A8A"/>
    <w:rsid w:val="003426F5"/>
    <w:rsid w:val="00352207"/>
    <w:rsid w:val="003629D2"/>
    <w:rsid w:val="0036471C"/>
    <w:rsid w:val="00365768"/>
    <w:rsid w:val="00374522"/>
    <w:rsid w:val="00391C7E"/>
    <w:rsid w:val="00395F4B"/>
    <w:rsid w:val="003A1BD1"/>
    <w:rsid w:val="003A6747"/>
    <w:rsid w:val="003B5B34"/>
    <w:rsid w:val="003C0C21"/>
    <w:rsid w:val="003C4695"/>
    <w:rsid w:val="003C7A99"/>
    <w:rsid w:val="003D2BA9"/>
    <w:rsid w:val="003D64E0"/>
    <w:rsid w:val="003F2873"/>
    <w:rsid w:val="003F69B2"/>
    <w:rsid w:val="00403E43"/>
    <w:rsid w:val="004122E3"/>
    <w:rsid w:val="0041298D"/>
    <w:rsid w:val="004135C7"/>
    <w:rsid w:val="00431145"/>
    <w:rsid w:val="00441A82"/>
    <w:rsid w:val="00441F8D"/>
    <w:rsid w:val="004516D6"/>
    <w:rsid w:val="004729FE"/>
    <w:rsid w:val="004932B2"/>
    <w:rsid w:val="00495B02"/>
    <w:rsid w:val="004977F8"/>
    <w:rsid w:val="00497C45"/>
    <w:rsid w:val="00497CAC"/>
    <w:rsid w:val="004A481E"/>
    <w:rsid w:val="004B356A"/>
    <w:rsid w:val="004B362F"/>
    <w:rsid w:val="004C3E4D"/>
    <w:rsid w:val="004F50FE"/>
    <w:rsid w:val="00500A0C"/>
    <w:rsid w:val="00504C04"/>
    <w:rsid w:val="00506868"/>
    <w:rsid w:val="00530F6F"/>
    <w:rsid w:val="005364A6"/>
    <w:rsid w:val="005377E8"/>
    <w:rsid w:val="005414F9"/>
    <w:rsid w:val="005417D1"/>
    <w:rsid w:val="00553107"/>
    <w:rsid w:val="0056183F"/>
    <w:rsid w:val="00581413"/>
    <w:rsid w:val="005A6FF5"/>
    <w:rsid w:val="005A736C"/>
    <w:rsid w:val="005B010D"/>
    <w:rsid w:val="005B13C6"/>
    <w:rsid w:val="005C16AD"/>
    <w:rsid w:val="005C4010"/>
    <w:rsid w:val="005D1913"/>
    <w:rsid w:val="005D1BC6"/>
    <w:rsid w:val="005D37AE"/>
    <w:rsid w:val="005E3DF7"/>
    <w:rsid w:val="005F2A6B"/>
    <w:rsid w:val="006030B5"/>
    <w:rsid w:val="00607A9B"/>
    <w:rsid w:val="00621BEF"/>
    <w:rsid w:val="0062345B"/>
    <w:rsid w:val="00631516"/>
    <w:rsid w:val="006367AE"/>
    <w:rsid w:val="0065623B"/>
    <w:rsid w:val="00662769"/>
    <w:rsid w:val="0068044D"/>
    <w:rsid w:val="006A4146"/>
    <w:rsid w:val="006D1376"/>
    <w:rsid w:val="006D33C3"/>
    <w:rsid w:val="006D75BF"/>
    <w:rsid w:val="006E3EC1"/>
    <w:rsid w:val="006E53CA"/>
    <w:rsid w:val="006F418E"/>
    <w:rsid w:val="00724ABF"/>
    <w:rsid w:val="007300AF"/>
    <w:rsid w:val="0073450D"/>
    <w:rsid w:val="00735558"/>
    <w:rsid w:val="00743B4C"/>
    <w:rsid w:val="00754B21"/>
    <w:rsid w:val="007750E9"/>
    <w:rsid w:val="00793680"/>
    <w:rsid w:val="007A5067"/>
    <w:rsid w:val="007A6B33"/>
    <w:rsid w:val="00814C88"/>
    <w:rsid w:val="00845191"/>
    <w:rsid w:val="00845519"/>
    <w:rsid w:val="00847A47"/>
    <w:rsid w:val="0088618F"/>
    <w:rsid w:val="00896172"/>
    <w:rsid w:val="008A00FB"/>
    <w:rsid w:val="008B0229"/>
    <w:rsid w:val="008C08E0"/>
    <w:rsid w:val="008C4943"/>
    <w:rsid w:val="008E0F9E"/>
    <w:rsid w:val="008E4D93"/>
    <w:rsid w:val="008E4DC8"/>
    <w:rsid w:val="00930988"/>
    <w:rsid w:val="00947063"/>
    <w:rsid w:val="0095322F"/>
    <w:rsid w:val="00955446"/>
    <w:rsid w:val="00963E75"/>
    <w:rsid w:val="00973B95"/>
    <w:rsid w:val="00984C1A"/>
    <w:rsid w:val="00985ECE"/>
    <w:rsid w:val="009950CB"/>
    <w:rsid w:val="00996809"/>
    <w:rsid w:val="00997577"/>
    <w:rsid w:val="009A126F"/>
    <w:rsid w:val="009B2FF6"/>
    <w:rsid w:val="009B494D"/>
    <w:rsid w:val="009C3838"/>
    <w:rsid w:val="009C710A"/>
    <w:rsid w:val="009D01EE"/>
    <w:rsid w:val="009D1D81"/>
    <w:rsid w:val="009D7A1F"/>
    <w:rsid w:val="009E6746"/>
    <w:rsid w:val="009F655D"/>
    <w:rsid w:val="009F7D98"/>
    <w:rsid w:val="00A002D8"/>
    <w:rsid w:val="00A0129F"/>
    <w:rsid w:val="00A067E3"/>
    <w:rsid w:val="00A23CF1"/>
    <w:rsid w:val="00A256A7"/>
    <w:rsid w:val="00A35484"/>
    <w:rsid w:val="00A36917"/>
    <w:rsid w:val="00A63260"/>
    <w:rsid w:val="00A64D46"/>
    <w:rsid w:val="00A665E0"/>
    <w:rsid w:val="00A7498D"/>
    <w:rsid w:val="00A90317"/>
    <w:rsid w:val="00A91741"/>
    <w:rsid w:val="00A92C43"/>
    <w:rsid w:val="00A93662"/>
    <w:rsid w:val="00AA0D73"/>
    <w:rsid w:val="00AB615D"/>
    <w:rsid w:val="00AC338C"/>
    <w:rsid w:val="00AD057A"/>
    <w:rsid w:val="00AD68C8"/>
    <w:rsid w:val="00AE2332"/>
    <w:rsid w:val="00AE62DC"/>
    <w:rsid w:val="00B1055E"/>
    <w:rsid w:val="00B12044"/>
    <w:rsid w:val="00B31190"/>
    <w:rsid w:val="00B35525"/>
    <w:rsid w:val="00B40075"/>
    <w:rsid w:val="00B5623B"/>
    <w:rsid w:val="00B67C7C"/>
    <w:rsid w:val="00B739D7"/>
    <w:rsid w:val="00B92393"/>
    <w:rsid w:val="00BA1B6E"/>
    <w:rsid w:val="00BA1C81"/>
    <w:rsid w:val="00BA48D3"/>
    <w:rsid w:val="00BB7A01"/>
    <w:rsid w:val="00BC6391"/>
    <w:rsid w:val="00BD7D60"/>
    <w:rsid w:val="00BE0D74"/>
    <w:rsid w:val="00BF16E3"/>
    <w:rsid w:val="00BF27A9"/>
    <w:rsid w:val="00C1526E"/>
    <w:rsid w:val="00C30B28"/>
    <w:rsid w:val="00C34B25"/>
    <w:rsid w:val="00C34C70"/>
    <w:rsid w:val="00C41553"/>
    <w:rsid w:val="00C5008C"/>
    <w:rsid w:val="00C51964"/>
    <w:rsid w:val="00C535EF"/>
    <w:rsid w:val="00C7049E"/>
    <w:rsid w:val="00C82AA7"/>
    <w:rsid w:val="00CB4543"/>
    <w:rsid w:val="00CB6FB3"/>
    <w:rsid w:val="00CD5963"/>
    <w:rsid w:val="00CD6A61"/>
    <w:rsid w:val="00CE0C72"/>
    <w:rsid w:val="00CE66AA"/>
    <w:rsid w:val="00CF0537"/>
    <w:rsid w:val="00CF7250"/>
    <w:rsid w:val="00D101DD"/>
    <w:rsid w:val="00D23CD5"/>
    <w:rsid w:val="00D2419F"/>
    <w:rsid w:val="00D421B2"/>
    <w:rsid w:val="00D44D41"/>
    <w:rsid w:val="00D62EBD"/>
    <w:rsid w:val="00D63976"/>
    <w:rsid w:val="00D708A7"/>
    <w:rsid w:val="00D85217"/>
    <w:rsid w:val="00D86CA4"/>
    <w:rsid w:val="00DA0D03"/>
    <w:rsid w:val="00DA0E4B"/>
    <w:rsid w:val="00DA1E27"/>
    <w:rsid w:val="00DC4975"/>
    <w:rsid w:val="00DC681A"/>
    <w:rsid w:val="00DD0A21"/>
    <w:rsid w:val="00DD2BF5"/>
    <w:rsid w:val="00DE015B"/>
    <w:rsid w:val="00DF1271"/>
    <w:rsid w:val="00DF2B36"/>
    <w:rsid w:val="00E234A0"/>
    <w:rsid w:val="00E25A7E"/>
    <w:rsid w:val="00E43578"/>
    <w:rsid w:val="00E43F79"/>
    <w:rsid w:val="00E47339"/>
    <w:rsid w:val="00E61E8D"/>
    <w:rsid w:val="00E72218"/>
    <w:rsid w:val="00E977A4"/>
    <w:rsid w:val="00EB474D"/>
    <w:rsid w:val="00ED25ED"/>
    <w:rsid w:val="00ED65EC"/>
    <w:rsid w:val="00ED75A5"/>
    <w:rsid w:val="00EE2470"/>
    <w:rsid w:val="00EE7432"/>
    <w:rsid w:val="00EF1A2D"/>
    <w:rsid w:val="00EF3B82"/>
    <w:rsid w:val="00F0136C"/>
    <w:rsid w:val="00F150E8"/>
    <w:rsid w:val="00F249D1"/>
    <w:rsid w:val="00F2502B"/>
    <w:rsid w:val="00F41F80"/>
    <w:rsid w:val="00F74A1A"/>
    <w:rsid w:val="00F82AF8"/>
    <w:rsid w:val="00FA1C27"/>
    <w:rsid w:val="00FA414C"/>
    <w:rsid w:val="00FA53BA"/>
    <w:rsid w:val="00FB6CCD"/>
    <w:rsid w:val="00FC4031"/>
    <w:rsid w:val="00FC5B00"/>
    <w:rsid w:val="00FD4198"/>
    <w:rsid w:val="00FE5A29"/>
    <w:rsid w:val="00FF2B2B"/>
    <w:rsid w:val="00FF651B"/>
    <w:rsid w:val="00FF6B25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24E75"/>
  <w15:chartTrackingRefBased/>
  <w15:docId w15:val="{B6ED8B03-F48D-4D68-8101-09C7C09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2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4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75"/>
  </w:style>
  <w:style w:type="paragraph" w:styleId="Footer">
    <w:name w:val="footer"/>
    <w:basedOn w:val="Normal"/>
    <w:link w:val="FooterChar"/>
    <w:uiPriority w:val="99"/>
    <w:unhideWhenUsed/>
    <w:rsid w:val="0096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75"/>
  </w:style>
  <w:style w:type="paragraph" w:styleId="BalloonText">
    <w:name w:val="Balloon Text"/>
    <w:basedOn w:val="Normal"/>
    <w:link w:val="BalloonTextChar"/>
    <w:uiPriority w:val="99"/>
    <w:semiHidden/>
    <w:unhideWhenUsed/>
    <w:rsid w:val="00D6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0E9"/>
    <w:rPr>
      <w:b/>
      <w:bCs/>
      <w:sz w:val="20"/>
      <w:szCs w:val="20"/>
    </w:rPr>
  </w:style>
  <w:style w:type="paragraph" w:customStyle="1" w:styleId="Default">
    <w:name w:val="Default"/>
    <w:rsid w:val="009F6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5">
    <w:name w:val="CM65"/>
    <w:basedOn w:val="Default"/>
    <w:next w:val="Default"/>
    <w:uiPriority w:val="99"/>
    <w:rsid w:val="009F655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9F655D"/>
    <w:pPr>
      <w:spacing w:line="27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533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29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29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298D"/>
    <w:rPr>
      <w:i/>
      <w:iCs/>
    </w:rPr>
  </w:style>
  <w:style w:type="character" w:customStyle="1" w:styleId="cosmallcaps">
    <w:name w:val="co_smallcaps"/>
    <w:basedOn w:val="DefaultParagraphFont"/>
    <w:rsid w:val="0041298D"/>
  </w:style>
  <w:style w:type="character" w:customStyle="1" w:styleId="Heading2Char">
    <w:name w:val="Heading 2 Char"/>
    <w:basedOn w:val="DefaultParagraphFont"/>
    <w:link w:val="Heading2"/>
    <w:uiPriority w:val="9"/>
    <w:rsid w:val="0041298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6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6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67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34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5029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36667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136828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841593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39970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05933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0012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53740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220003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5438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95024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45125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99023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9755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91766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9317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3637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0781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8957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79142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253303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4657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436801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23530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49163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65284">
                          <w:marLeft w:val="0"/>
                          <w:marRight w:val="0"/>
                          <w:marTop w:val="24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66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748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132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266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643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26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398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73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74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085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01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527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1508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295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786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8002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43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012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701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58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747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962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46824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414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7821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253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30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676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809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4269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947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2416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213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26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219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02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762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1380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546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318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226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00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205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5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941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488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13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89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123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11135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541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0801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717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4786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36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250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52525"/>
                <w:right w:val="none" w:sz="0" w:space="0" w:color="auto"/>
              </w:divBdr>
              <w:divsChild>
                <w:div w:id="19328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1142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26177D185D40A7F4A91D52AB19E4" ma:contentTypeVersion="12" ma:contentTypeDescription="Create a new document." ma:contentTypeScope="" ma:versionID="b06759b6396c32509e0c321a907d7192">
  <xsd:schema xmlns:xsd="http://www.w3.org/2001/XMLSchema" xmlns:xs="http://www.w3.org/2001/XMLSchema" xmlns:p="http://schemas.microsoft.com/office/2006/metadata/properties" xmlns:ns1="http://schemas.microsoft.com/sharepoint/v3" xmlns:ns3="50c285d6-090b-4878-9533-d90334e7ef5c" xmlns:ns4="5999079f-78a3-40c8-b0d3-b21f0a5f9de9" targetNamespace="http://schemas.microsoft.com/office/2006/metadata/properties" ma:root="true" ma:fieldsID="998ba620f4e364f303b7f0cacd83ab60" ns1:_="" ns3:_="" ns4:_="">
    <xsd:import namespace="http://schemas.microsoft.com/sharepoint/v3"/>
    <xsd:import namespace="50c285d6-090b-4878-9533-d90334e7ef5c"/>
    <xsd:import namespace="5999079f-78a3-40c8-b0d3-b21f0a5f9d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85d6-090b-4878-9533-d90334e7e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079f-78a3-40c8-b0d3-b21f0a5f9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C48BF-71B9-44DD-80EF-324BA82BF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E3A4D-B2C3-414D-B3F8-74FAC860F5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0B2C8-BCAE-445B-9A7E-BB9ADDDC71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9CA26-3DDC-4EA2-8BE1-4276037D1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c285d6-090b-4878-9533-d90334e7ef5c"/>
    <ds:schemaRef ds:uri="5999079f-78a3-40c8-b0d3-b21f0a5f9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Jeffrey@CALFIRE</dc:creator>
  <cp:keywords/>
  <dc:description/>
  <cp:lastModifiedBy>Flannery, Eireann@CALFIRE</cp:lastModifiedBy>
  <cp:revision>5</cp:revision>
  <cp:lastPrinted>2022-12-09T22:39:00Z</cp:lastPrinted>
  <dcterms:created xsi:type="dcterms:W3CDTF">2023-05-30T18:34:00Z</dcterms:created>
  <dcterms:modified xsi:type="dcterms:W3CDTF">2023-06-01T17:56:00Z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0x01010060B626177D185D40A7F4A91D52AB19E4</vt:lpwstr>
  </property>
</Properties>
</file>