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6C6B" w14:textId="03AA442A" w:rsidR="00772CE0" w:rsidRPr="003D7502" w:rsidRDefault="00772CE0" w:rsidP="003B244E">
      <w:pPr>
        <w:pStyle w:val="Default"/>
        <w:jc w:val="center"/>
        <w:rPr>
          <w:sz w:val="28"/>
          <w:szCs w:val="28"/>
        </w:rPr>
      </w:pPr>
      <w:r w:rsidRPr="003D7502">
        <w:rPr>
          <w:sz w:val="28"/>
          <w:szCs w:val="28"/>
        </w:rPr>
        <w:t>GENERAL PUBLIC INTEREST</w:t>
      </w:r>
    </w:p>
    <w:p w14:paraId="709E8C72" w14:textId="77777777" w:rsidR="00A77CBC" w:rsidRPr="003D7502" w:rsidRDefault="00A77CBC" w:rsidP="00772CE0">
      <w:pPr>
        <w:pStyle w:val="Default"/>
        <w:jc w:val="center"/>
        <w:rPr>
          <w:sz w:val="28"/>
          <w:szCs w:val="28"/>
        </w:rPr>
      </w:pPr>
    </w:p>
    <w:p w14:paraId="411A1BA3" w14:textId="4A804BC7" w:rsidR="00772CE0" w:rsidRPr="003D7502" w:rsidRDefault="00772CE0" w:rsidP="00772CE0">
      <w:pPr>
        <w:pStyle w:val="Default"/>
        <w:jc w:val="center"/>
        <w:rPr>
          <w:b/>
          <w:bCs/>
          <w:sz w:val="28"/>
          <w:szCs w:val="28"/>
        </w:rPr>
      </w:pPr>
      <w:r w:rsidRPr="003D7502">
        <w:rPr>
          <w:b/>
          <w:bCs/>
          <w:sz w:val="28"/>
          <w:szCs w:val="28"/>
        </w:rPr>
        <w:t xml:space="preserve">NOTICE OF </w:t>
      </w:r>
      <w:r w:rsidR="00466BE7" w:rsidRPr="003D7502">
        <w:rPr>
          <w:b/>
          <w:bCs/>
          <w:sz w:val="28"/>
          <w:szCs w:val="28"/>
        </w:rPr>
        <w:t>ADDITIONAL</w:t>
      </w:r>
      <w:r w:rsidRPr="003D7502">
        <w:rPr>
          <w:b/>
          <w:bCs/>
          <w:sz w:val="28"/>
          <w:szCs w:val="28"/>
        </w:rPr>
        <w:t xml:space="preserve"> WRITTEN COMMENT PERIOD</w:t>
      </w:r>
    </w:p>
    <w:p w14:paraId="569593C6" w14:textId="77777777" w:rsidR="00A77CBC" w:rsidRPr="003D7502" w:rsidRDefault="00A77CBC" w:rsidP="00772CE0">
      <w:pPr>
        <w:pStyle w:val="Default"/>
        <w:jc w:val="center"/>
        <w:rPr>
          <w:sz w:val="28"/>
          <w:szCs w:val="28"/>
        </w:rPr>
      </w:pPr>
    </w:p>
    <w:p w14:paraId="21A32318" w14:textId="12F74FDC" w:rsidR="00772CE0" w:rsidRPr="003D7502" w:rsidRDefault="00772CE0" w:rsidP="00772CE0">
      <w:pPr>
        <w:pStyle w:val="Default"/>
        <w:jc w:val="center"/>
        <w:rPr>
          <w:sz w:val="28"/>
          <w:szCs w:val="28"/>
        </w:rPr>
      </w:pPr>
      <w:r w:rsidRPr="003D7502">
        <w:rPr>
          <w:sz w:val="28"/>
          <w:szCs w:val="28"/>
        </w:rPr>
        <w:t>Office of the State Fire Marshal</w:t>
      </w:r>
    </w:p>
    <w:p w14:paraId="2FB17CE8" w14:textId="77777777" w:rsidR="00772CE0" w:rsidRDefault="00772CE0" w:rsidP="00772CE0">
      <w:pPr>
        <w:pStyle w:val="Default"/>
        <w:jc w:val="center"/>
        <w:rPr>
          <w:sz w:val="32"/>
          <w:szCs w:val="32"/>
        </w:rPr>
      </w:pPr>
    </w:p>
    <w:p w14:paraId="0844A7BD" w14:textId="77777777" w:rsidR="00FD4F25" w:rsidRDefault="00FD4F25" w:rsidP="00772CE0">
      <w:pPr>
        <w:pStyle w:val="Default"/>
        <w:jc w:val="center"/>
        <w:rPr>
          <w:sz w:val="32"/>
          <w:szCs w:val="32"/>
        </w:rPr>
      </w:pPr>
    </w:p>
    <w:p w14:paraId="48B98BC4" w14:textId="111568CD" w:rsidR="000B1A13" w:rsidRPr="000B1A13" w:rsidRDefault="000B1A13" w:rsidP="008C7B29">
      <w:pPr>
        <w:spacing w:after="0" w:line="242" w:lineRule="auto"/>
        <w:rPr>
          <w:rFonts w:ascii="Arial" w:eastAsia="Arial" w:hAnsi="Arial" w:cs="Arial"/>
          <w:bCs/>
          <w:color w:val="000000"/>
          <w:kern w:val="0"/>
          <w:sz w:val="24"/>
          <w:szCs w:val="24"/>
          <w14:ligatures w14:val="none"/>
        </w:rPr>
      </w:pPr>
      <w:r w:rsidRPr="000B1A13">
        <w:rPr>
          <w:rFonts w:ascii="Arial" w:eastAsia="Arial" w:hAnsi="Arial" w:cs="Arial"/>
          <w:bCs/>
          <w:color w:val="000000"/>
          <w:kern w:val="0"/>
          <w:sz w:val="24"/>
          <w:szCs w:val="24"/>
          <w14:ligatures w14:val="none"/>
        </w:rPr>
        <w:t>On November 4, 2022, the Office of the State Fire Marshal published a Notice</w:t>
      </w:r>
      <w:r w:rsidRPr="003D7502">
        <w:rPr>
          <w:rFonts w:ascii="Arial" w:eastAsia="Arial" w:hAnsi="Arial" w:cs="Arial"/>
          <w:bCs/>
          <w:color w:val="000000"/>
          <w:kern w:val="0"/>
          <w:sz w:val="24"/>
          <w:szCs w:val="24"/>
          <w14:ligatures w14:val="none"/>
        </w:rPr>
        <w:t xml:space="preserve"> </w:t>
      </w:r>
      <w:r w:rsidRPr="000B1A13">
        <w:rPr>
          <w:rFonts w:ascii="Arial" w:eastAsia="Arial" w:hAnsi="Arial" w:cs="Arial"/>
          <w:bCs/>
          <w:color w:val="000000"/>
          <w:kern w:val="0"/>
          <w:sz w:val="24"/>
          <w:szCs w:val="24"/>
          <w14:ligatures w14:val="none"/>
        </w:rPr>
        <w:t>of Proposed Rulemaking concerning the Regulations Relating to Automatic Extinguishing Systems and Certifications. (California Regulatory Notice Register 2022, No. 44-Z, November 4, 2022, p. 1295.)</w:t>
      </w:r>
    </w:p>
    <w:p w14:paraId="1133C5C2" w14:textId="77777777" w:rsidR="000B1A13" w:rsidRPr="000B1A13" w:rsidRDefault="000B1A13" w:rsidP="000B1A13">
      <w:pPr>
        <w:spacing w:after="0" w:line="242" w:lineRule="auto"/>
        <w:ind w:left="651" w:right="877" w:hanging="10"/>
        <w:rPr>
          <w:rFonts w:ascii="Arial" w:eastAsia="Arial" w:hAnsi="Arial" w:cs="Arial"/>
          <w:bCs/>
          <w:color w:val="000000"/>
          <w:kern w:val="0"/>
          <w:sz w:val="24"/>
          <w:szCs w:val="24"/>
          <w14:ligatures w14:val="none"/>
        </w:rPr>
      </w:pPr>
    </w:p>
    <w:p w14:paraId="0A365801" w14:textId="77777777" w:rsidR="000B1A13" w:rsidRPr="000B1A13" w:rsidRDefault="000B1A13" w:rsidP="008C7B29">
      <w:pPr>
        <w:spacing w:after="0" w:line="242" w:lineRule="auto"/>
        <w:rPr>
          <w:rFonts w:ascii="Arial" w:eastAsia="Arial" w:hAnsi="Arial" w:cs="Arial"/>
          <w:bCs/>
          <w:color w:val="000000"/>
          <w:kern w:val="0"/>
          <w:sz w:val="24"/>
          <w:szCs w:val="24"/>
          <w14:ligatures w14:val="none"/>
        </w:rPr>
      </w:pPr>
      <w:r w:rsidRPr="000B1A13">
        <w:rPr>
          <w:rFonts w:ascii="Arial" w:eastAsia="Arial" w:hAnsi="Arial" w:cs="Arial"/>
          <w:bCs/>
          <w:color w:val="000000"/>
          <w:kern w:val="0"/>
          <w:sz w:val="24"/>
          <w:szCs w:val="24"/>
          <w14:ligatures w14:val="none"/>
        </w:rPr>
        <w:t xml:space="preserve">The original written comment period for this action was: </w:t>
      </w:r>
    </w:p>
    <w:p w14:paraId="61DADE80" w14:textId="77777777" w:rsidR="000B1A13" w:rsidRPr="000B1A13" w:rsidRDefault="000B1A13" w:rsidP="000B1A13">
      <w:pPr>
        <w:spacing w:after="0" w:line="242" w:lineRule="auto"/>
        <w:ind w:right="877"/>
        <w:rPr>
          <w:rFonts w:ascii="Arial" w:eastAsia="Arial" w:hAnsi="Arial" w:cs="Arial"/>
          <w:bCs/>
          <w:color w:val="000000"/>
          <w:kern w:val="0"/>
          <w:sz w:val="24"/>
          <w:szCs w:val="24"/>
          <w:u w:val="single"/>
          <w14:ligatures w14:val="none"/>
        </w:rPr>
      </w:pPr>
      <w:r w:rsidRPr="000B1A13">
        <w:rPr>
          <w:rFonts w:ascii="Arial" w:eastAsia="Arial" w:hAnsi="Arial" w:cs="Arial"/>
          <w:bCs/>
          <w:color w:val="000000"/>
          <w:kern w:val="0"/>
          <w:sz w:val="24"/>
          <w:szCs w:val="24"/>
          <w:u w:val="single"/>
          <w14:ligatures w14:val="none"/>
        </w:rPr>
        <w:t xml:space="preserve">November 4, 2022, through December 20, 2022. </w:t>
      </w:r>
    </w:p>
    <w:p w14:paraId="2496C0EC" w14:textId="77777777" w:rsidR="000B1A13" w:rsidRPr="000B1A13" w:rsidRDefault="000B1A13" w:rsidP="000B1A13">
      <w:pPr>
        <w:spacing w:after="0" w:line="242" w:lineRule="auto"/>
        <w:ind w:left="515" w:right="877" w:hanging="10"/>
        <w:rPr>
          <w:rFonts w:ascii="Arial" w:eastAsia="Arial" w:hAnsi="Arial" w:cs="Arial"/>
          <w:bCs/>
          <w:color w:val="000000"/>
          <w:kern w:val="0"/>
          <w:sz w:val="24"/>
          <w:szCs w:val="24"/>
          <w:u w:val="single"/>
          <w14:ligatures w14:val="none"/>
        </w:rPr>
      </w:pPr>
    </w:p>
    <w:p w14:paraId="4673F134" w14:textId="4C702CBF" w:rsidR="000B1A13" w:rsidRPr="000B1A13" w:rsidRDefault="000B1A13" w:rsidP="008C7B29">
      <w:pPr>
        <w:spacing w:after="0" w:line="242" w:lineRule="auto"/>
        <w:rPr>
          <w:rFonts w:ascii="Arial" w:eastAsia="Arial" w:hAnsi="Arial" w:cs="Arial"/>
          <w:bCs/>
          <w:color w:val="000000"/>
          <w:kern w:val="0"/>
          <w:sz w:val="24"/>
          <w:szCs w:val="24"/>
          <w14:ligatures w14:val="none"/>
        </w:rPr>
      </w:pPr>
      <w:r w:rsidRPr="000B1A13">
        <w:rPr>
          <w:rFonts w:ascii="Arial" w:eastAsia="Arial" w:hAnsi="Arial" w:cs="Arial"/>
          <w:bCs/>
          <w:color w:val="000000"/>
          <w:kern w:val="0"/>
          <w:sz w:val="24"/>
          <w:szCs w:val="24"/>
          <w14:ligatures w14:val="none"/>
        </w:rPr>
        <w:t xml:space="preserve">The </w:t>
      </w:r>
      <w:r w:rsidR="009A66BE">
        <w:rPr>
          <w:rFonts w:ascii="Arial" w:eastAsia="Arial" w:hAnsi="Arial" w:cs="Arial"/>
          <w:bCs/>
          <w:color w:val="000000"/>
          <w:kern w:val="0"/>
          <w:sz w:val="24"/>
          <w:szCs w:val="24"/>
          <w14:ligatures w14:val="none"/>
        </w:rPr>
        <w:t xml:space="preserve">first </w:t>
      </w:r>
      <w:r w:rsidRPr="000B1A13">
        <w:rPr>
          <w:rFonts w:ascii="Arial" w:eastAsia="Arial" w:hAnsi="Arial" w:cs="Arial"/>
          <w:bCs/>
          <w:color w:val="000000"/>
          <w:kern w:val="0"/>
          <w:sz w:val="24"/>
          <w:szCs w:val="24"/>
          <w14:ligatures w14:val="none"/>
        </w:rPr>
        <w:t xml:space="preserve">additional written comment period for this action was: </w:t>
      </w:r>
    </w:p>
    <w:p w14:paraId="68F93F11" w14:textId="77777777" w:rsidR="000B1A13" w:rsidRPr="000B1A13" w:rsidRDefault="000B1A13" w:rsidP="000B1A13">
      <w:pPr>
        <w:spacing w:after="0" w:line="242" w:lineRule="auto"/>
        <w:ind w:right="877"/>
        <w:rPr>
          <w:rFonts w:ascii="Arial" w:eastAsia="Arial" w:hAnsi="Arial" w:cs="Arial"/>
          <w:bCs/>
          <w:color w:val="000000"/>
          <w:kern w:val="0"/>
          <w:sz w:val="24"/>
          <w:szCs w:val="24"/>
          <w:u w:val="single"/>
          <w14:ligatures w14:val="none"/>
        </w:rPr>
      </w:pPr>
      <w:r w:rsidRPr="000B1A13">
        <w:rPr>
          <w:rFonts w:ascii="Arial" w:eastAsia="Arial" w:hAnsi="Arial" w:cs="Arial"/>
          <w:bCs/>
          <w:color w:val="000000"/>
          <w:kern w:val="0"/>
          <w:sz w:val="24"/>
          <w:szCs w:val="24"/>
          <w:u w:val="single"/>
          <w14:ligatures w14:val="none"/>
        </w:rPr>
        <w:t>December 23, 2023, through January 9, 2023.</w:t>
      </w:r>
    </w:p>
    <w:p w14:paraId="3CF54D96" w14:textId="77777777" w:rsidR="000B1A13" w:rsidRPr="000B1A13" w:rsidRDefault="000B1A13" w:rsidP="000B1A13">
      <w:pPr>
        <w:spacing w:after="0" w:line="242" w:lineRule="auto"/>
        <w:ind w:left="651" w:right="877" w:hanging="10"/>
        <w:rPr>
          <w:rFonts w:ascii="Arial" w:eastAsia="Arial" w:hAnsi="Arial" w:cs="Arial"/>
          <w:bCs/>
          <w:color w:val="000000"/>
          <w:kern w:val="0"/>
          <w:sz w:val="24"/>
          <w:szCs w:val="24"/>
          <w14:ligatures w14:val="none"/>
        </w:rPr>
      </w:pPr>
    </w:p>
    <w:p w14:paraId="29AE483D" w14:textId="453C4C3F" w:rsidR="000B1A13" w:rsidRPr="000F24B3" w:rsidRDefault="000B1A13" w:rsidP="008C7B29">
      <w:pPr>
        <w:spacing w:after="0" w:line="242" w:lineRule="auto"/>
        <w:rPr>
          <w:rFonts w:ascii="Arial" w:eastAsia="Arial" w:hAnsi="Arial" w:cs="Arial"/>
          <w:b/>
          <w:color w:val="000000"/>
          <w:kern w:val="0"/>
          <w:sz w:val="24"/>
          <w:szCs w:val="24"/>
          <w14:ligatures w14:val="none"/>
        </w:rPr>
      </w:pPr>
      <w:r w:rsidRPr="000F24B3">
        <w:rPr>
          <w:rFonts w:ascii="Arial" w:eastAsia="Arial" w:hAnsi="Arial" w:cs="Arial"/>
          <w:b/>
          <w:color w:val="000000"/>
          <w:kern w:val="0"/>
          <w:sz w:val="24"/>
          <w:szCs w:val="24"/>
          <w14:ligatures w14:val="none"/>
        </w:rPr>
        <w:t>The Department is now providing a</w:t>
      </w:r>
      <w:r w:rsidR="009A66BE" w:rsidRPr="000F24B3">
        <w:rPr>
          <w:rFonts w:ascii="Arial" w:eastAsia="Arial" w:hAnsi="Arial" w:cs="Arial"/>
          <w:b/>
          <w:color w:val="000000"/>
          <w:kern w:val="0"/>
          <w:sz w:val="24"/>
          <w:szCs w:val="24"/>
          <w14:ligatures w14:val="none"/>
        </w:rPr>
        <w:t xml:space="preserve"> second </w:t>
      </w:r>
      <w:r w:rsidRPr="000F24B3">
        <w:rPr>
          <w:rFonts w:ascii="Arial" w:eastAsia="Arial" w:hAnsi="Arial" w:cs="Arial"/>
          <w:b/>
          <w:color w:val="000000"/>
          <w:kern w:val="0"/>
          <w:sz w:val="24"/>
          <w:szCs w:val="24"/>
          <w14:ligatures w14:val="none"/>
        </w:rPr>
        <w:t xml:space="preserve">additional written comment period to review modifications to the Express Terms (TEXT). The additional written comment availability is: </w:t>
      </w:r>
    </w:p>
    <w:p w14:paraId="4AB22412" w14:textId="36F3650E" w:rsidR="000B1A13" w:rsidRPr="003D7502" w:rsidRDefault="009A66BE" w:rsidP="000B1A13">
      <w:pPr>
        <w:pStyle w:val="Default"/>
        <w:rPr>
          <w:rFonts w:eastAsia="Arial"/>
          <w:b/>
          <w:u w:val="single"/>
          <w14:ligatures w14:val="none"/>
        </w:rPr>
      </w:pPr>
      <w:r w:rsidRPr="000F24B3">
        <w:rPr>
          <w:rFonts w:eastAsia="Arial"/>
          <w:b/>
          <w:u w:val="single"/>
          <w14:ligatures w14:val="none"/>
        </w:rPr>
        <w:t>June 16</w:t>
      </w:r>
      <w:r w:rsidR="000B1A13" w:rsidRPr="000F24B3">
        <w:rPr>
          <w:rFonts w:eastAsia="Arial"/>
          <w:b/>
          <w:u w:val="single"/>
          <w14:ligatures w14:val="none"/>
        </w:rPr>
        <w:t xml:space="preserve">, 2023, through </w:t>
      </w:r>
      <w:r w:rsidRPr="000F24B3">
        <w:rPr>
          <w:rFonts w:eastAsia="Arial"/>
          <w:b/>
          <w:u w:val="single"/>
          <w14:ligatures w14:val="none"/>
        </w:rPr>
        <w:t>July 1</w:t>
      </w:r>
      <w:r w:rsidR="000B1A13" w:rsidRPr="000F24B3">
        <w:rPr>
          <w:rFonts w:eastAsia="Arial"/>
          <w:b/>
          <w:u w:val="single"/>
          <w14:ligatures w14:val="none"/>
        </w:rPr>
        <w:t>, 2023</w:t>
      </w:r>
    </w:p>
    <w:p w14:paraId="5D98F3F7" w14:textId="77777777" w:rsidR="003B244E" w:rsidRPr="003D7502" w:rsidRDefault="003B244E" w:rsidP="000B1A13">
      <w:pPr>
        <w:pStyle w:val="Default"/>
      </w:pPr>
    </w:p>
    <w:p w14:paraId="78C5F85C" w14:textId="77777777" w:rsidR="00466BE7" w:rsidRPr="003D7502" w:rsidRDefault="00466BE7" w:rsidP="00772CE0">
      <w:pPr>
        <w:pStyle w:val="Default"/>
      </w:pPr>
      <w:r w:rsidRPr="003D7502">
        <w:t xml:space="preserve">The Notice of Additional Written Comment Period, Notice of Proposed Action, Addendum to the Initial Statement of Reasons, Modifications to Express Terms (TEXT) of Regulations, and any other materials concerning this rulemaking can be accessed on the Office of the State Fire Marshal website: </w:t>
      </w:r>
    </w:p>
    <w:p w14:paraId="04BB7591" w14:textId="77777777" w:rsidR="00F75E7F" w:rsidRPr="003D7502" w:rsidRDefault="00F75E7F" w:rsidP="00772CE0">
      <w:pPr>
        <w:pStyle w:val="Default"/>
      </w:pPr>
    </w:p>
    <w:p w14:paraId="53632EE5" w14:textId="133F5DDB" w:rsidR="00613F63" w:rsidRPr="003D7502" w:rsidRDefault="00613F63" w:rsidP="00613F63">
      <w:pPr>
        <w:pStyle w:val="Default"/>
      </w:pPr>
      <w:r w:rsidRPr="003D7502">
        <w:rPr>
          <w:u w:val="single"/>
        </w:rPr>
        <w:t>https://osfm.fire.ca.gov/divisions/code-development-and-analysis/title-19-development/</w:t>
      </w:r>
      <w:r w:rsidRPr="003D7502">
        <w:t xml:space="preserve">  </w:t>
      </w:r>
      <w:r w:rsidR="00F75E7F" w:rsidRPr="003D7502">
        <w:t xml:space="preserve"> </w:t>
      </w:r>
      <w:r w:rsidRPr="003D7502">
        <w:t>under the tab titled: (AES) Automatic Extinguishing Systems and Certifications – Fee Increases</w:t>
      </w:r>
    </w:p>
    <w:p w14:paraId="7143489C" w14:textId="77777777" w:rsidR="00466BE7" w:rsidRDefault="00466BE7" w:rsidP="00772CE0">
      <w:pPr>
        <w:pStyle w:val="Default"/>
      </w:pPr>
    </w:p>
    <w:p w14:paraId="41F47CF4" w14:textId="77777777" w:rsidR="003D7502" w:rsidRPr="003D7502" w:rsidRDefault="003D7502" w:rsidP="00772CE0">
      <w:pPr>
        <w:pStyle w:val="Default"/>
      </w:pPr>
    </w:p>
    <w:p w14:paraId="1F85F442" w14:textId="5DD5E1C6" w:rsidR="00772CE0" w:rsidRPr="003D7502" w:rsidRDefault="00772CE0" w:rsidP="00772CE0">
      <w:pPr>
        <w:pStyle w:val="Default"/>
      </w:pPr>
      <w:r w:rsidRPr="003D7502">
        <w:t xml:space="preserve">Please submit all written comments or questions to: </w:t>
      </w:r>
    </w:p>
    <w:p w14:paraId="77CC671D" w14:textId="77777777" w:rsidR="00F75E7F" w:rsidRPr="003D7502" w:rsidRDefault="00F75E7F" w:rsidP="00772CE0">
      <w:pPr>
        <w:pStyle w:val="Default"/>
      </w:pPr>
    </w:p>
    <w:p w14:paraId="70F83B99" w14:textId="77777777" w:rsidR="00772CE0" w:rsidRPr="003D7502" w:rsidRDefault="00772CE0" w:rsidP="00772CE0">
      <w:pPr>
        <w:pStyle w:val="Default"/>
      </w:pPr>
      <w:r w:rsidRPr="003D7502">
        <w:t xml:space="preserve">Eireann Flannery </w:t>
      </w:r>
    </w:p>
    <w:p w14:paraId="7E13628D" w14:textId="77777777" w:rsidR="00772CE0" w:rsidRPr="003D7502" w:rsidRDefault="00772CE0" w:rsidP="00772CE0">
      <w:pPr>
        <w:pStyle w:val="Default"/>
      </w:pPr>
      <w:r w:rsidRPr="003D7502">
        <w:t xml:space="preserve">CAL FIRE / Office of the State Fire Marshal </w:t>
      </w:r>
    </w:p>
    <w:p w14:paraId="48B8B2BC" w14:textId="77777777" w:rsidR="00772CE0" w:rsidRPr="003D7502" w:rsidRDefault="00772CE0" w:rsidP="00772CE0">
      <w:pPr>
        <w:pStyle w:val="Default"/>
      </w:pPr>
      <w:r w:rsidRPr="003D7502">
        <w:t xml:space="preserve">715 ‘P’ Street, Suite 900 </w:t>
      </w:r>
    </w:p>
    <w:p w14:paraId="70ADA558" w14:textId="77777777" w:rsidR="00772CE0" w:rsidRPr="003D7502" w:rsidRDefault="00772CE0" w:rsidP="00772CE0">
      <w:pPr>
        <w:pStyle w:val="Default"/>
      </w:pPr>
      <w:r w:rsidRPr="003D7502">
        <w:t xml:space="preserve">Sacramento, CA 95814 </w:t>
      </w:r>
    </w:p>
    <w:p w14:paraId="50AD1302" w14:textId="77777777" w:rsidR="00772CE0" w:rsidRPr="003D7502" w:rsidRDefault="00772CE0" w:rsidP="00772CE0">
      <w:pPr>
        <w:pStyle w:val="Default"/>
      </w:pPr>
      <w:r w:rsidRPr="003D7502">
        <w:t xml:space="preserve">Title19Regulations@fire.ca.gov </w:t>
      </w:r>
    </w:p>
    <w:p w14:paraId="572A5F84" w14:textId="1ABF1F40" w:rsidR="00896063" w:rsidRPr="003D7502" w:rsidRDefault="00772CE0" w:rsidP="00772CE0">
      <w:pPr>
        <w:rPr>
          <w:rFonts w:ascii="Arial" w:hAnsi="Arial" w:cs="Arial"/>
          <w:sz w:val="24"/>
          <w:szCs w:val="24"/>
        </w:rPr>
      </w:pPr>
      <w:r w:rsidRPr="003D7502">
        <w:rPr>
          <w:rFonts w:ascii="Arial" w:hAnsi="Arial" w:cs="Arial"/>
          <w:sz w:val="24"/>
          <w:szCs w:val="24"/>
        </w:rPr>
        <w:t>Phone: (916) 531-7650</w:t>
      </w:r>
    </w:p>
    <w:sectPr w:rsidR="00896063" w:rsidRPr="003D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DD"/>
    <w:rsid w:val="000B1A13"/>
    <w:rsid w:val="000B4F1C"/>
    <w:rsid w:val="000F24B3"/>
    <w:rsid w:val="002E21A9"/>
    <w:rsid w:val="003B244E"/>
    <w:rsid w:val="003D7502"/>
    <w:rsid w:val="00466BE7"/>
    <w:rsid w:val="00613F63"/>
    <w:rsid w:val="006F7F84"/>
    <w:rsid w:val="00747FC3"/>
    <w:rsid w:val="00772CE0"/>
    <w:rsid w:val="00896063"/>
    <w:rsid w:val="008B0223"/>
    <w:rsid w:val="008C7B29"/>
    <w:rsid w:val="00922FDD"/>
    <w:rsid w:val="009A66BE"/>
    <w:rsid w:val="00A15BF1"/>
    <w:rsid w:val="00A77CBC"/>
    <w:rsid w:val="00EE580D"/>
    <w:rsid w:val="00F75E7F"/>
    <w:rsid w:val="00FD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1E9B"/>
  <w15:chartTrackingRefBased/>
  <w15:docId w15:val="{47E9F4D7-03A6-4038-9CF8-B59D9CC4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A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CE0"/>
    <w:pPr>
      <w:autoSpaceDE w:val="0"/>
      <w:autoSpaceDN w:val="0"/>
      <w:adjustRightInd w:val="0"/>
      <w:spacing w:after="0" w:line="240" w:lineRule="auto"/>
    </w:pPr>
    <w:rPr>
      <w:rFonts w:ascii="Arial" w:hAnsi="Arial" w:cs="Arial"/>
      <w:color w:val="000000"/>
      <w:kern w:val="0"/>
      <w:sz w:val="24"/>
      <w:szCs w:val="24"/>
    </w:rPr>
  </w:style>
  <w:style w:type="character" w:customStyle="1" w:styleId="Heading1Char">
    <w:name w:val="Heading 1 Char"/>
    <w:basedOn w:val="DefaultParagraphFont"/>
    <w:link w:val="Heading1"/>
    <w:rsid w:val="000B1A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Lopes, Megan@CALFIRE</dc:creator>
  <cp:keywords/>
  <dc:description/>
  <cp:lastModifiedBy>Flannery, Eireann@CALFIRE</cp:lastModifiedBy>
  <cp:revision>4</cp:revision>
  <dcterms:created xsi:type="dcterms:W3CDTF">2023-05-30T18:41:00Z</dcterms:created>
  <dcterms:modified xsi:type="dcterms:W3CDTF">2023-06-01T17:57:00Z</dcterms:modified>
</cp:coreProperties>
</file>